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BC" w:rsidRPr="00E5764E" w:rsidRDefault="00554ABC" w:rsidP="00995FB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E5764E">
        <w:rPr>
          <w:rFonts w:asciiTheme="minorBidi" w:hAnsiTheme="minorBidi"/>
          <w:b/>
          <w:bCs/>
          <w:sz w:val="36"/>
          <w:szCs w:val="36"/>
          <w:cs/>
        </w:rPr>
        <w:t>ความสัมพันธ์ระหว่างการพึ่งพาตนเองกับการยอมรับเทคโนโลยีของผู้สูงอายุในจังหวัดสงขลา</w:t>
      </w:r>
    </w:p>
    <w:p w:rsidR="00554ABC" w:rsidRPr="00E5764E" w:rsidRDefault="00C82892" w:rsidP="00995FB6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E5764E">
        <w:rPr>
          <w:rFonts w:asciiTheme="minorBidi" w:hAnsiTheme="minorBidi"/>
          <w:b/>
          <w:bCs/>
          <w:sz w:val="36"/>
          <w:szCs w:val="36"/>
        </w:rPr>
        <w:t>The Relationship between S</w:t>
      </w:r>
      <w:r w:rsidR="00554ABC" w:rsidRPr="00E5764E">
        <w:rPr>
          <w:rFonts w:asciiTheme="minorBidi" w:hAnsiTheme="minorBidi"/>
          <w:b/>
          <w:bCs/>
          <w:sz w:val="36"/>
          <w:szCs w:val="36"/>
        </w:rPr>
        <w:t>elf</w:t>
      </w:r>
      <w:r w:rsidR="00554ABC" w:rsidRPr="00E5764E">
        <w:rPr>
          <w:rFonts w:asciiTheme="minorBidi" w:hAnsiTheme="minorBidi"/>
          <w:b/>
          <w:bCs/>
          <w:sz w:val="36"/>
          <w:szCs w:val="36"/>
          <w:cs/>
        </w:rPr>
        <w:t>-</w:t>
      </w:r>
      <w:r w:rsidR="00554ABC" w:rsidRPr="00E5764E">
        <w:rPr>
          <w:rFonts w:asciiTheme="minorBidi" w:hAnsiTheme="minorBidi"/>
          <w:b/>
          <w:bCs/>
          <w:sz w:val="36"/>
          <w:szCs w:val="36"/>
        </w:rPr>
        <w:t>reliance and Technology Acceptance</w:t>
      </w:r>
      <w:r w:rsidR="00554ABC" w:rsidRPr="00E5764E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554ABC" w:rsidRPr="00E5764E">
        <w:rPr>
          <w:rFonts w:asciiTheme="minorBidi" w:hAnsiTheme="minorBidi"/>
          <w:b/>
          <w:bCs/>
          <w:sz w:val="36"/>
          <w:szCs w:val="36"/>
        </w:rPr>
        <w:t xml:space="preserve">of </w:t>
      </w:r>
      <w:r w:rsidR="00995FB6" w:rsidRPr="00E5764E">
        <w:rPr>
          <w:rFonts w:asciiTheme="minorBidi" w:hAnsiTheme="minorBidi"/>
          <w:b/>
          <w:bCs/>
          <w:sz w:val="36"/>
          <w:szCs w:val="36"/>
        </w:rPr>
        <w:t xml:space="preserve">Elderly </w:t>
      </w:r>
      <w:r w:rsidR="00554ABC" w:rsidRPr="00E5764E">
        <w:rPr>
          <w:rFonts w:asciiTheme="minorBidi" w:hAnsiTheme="minorBidi"/>
          <w:b/>
          <w:bCs/>
          <w:sz w:val="36"/>
          <w:szCs w:val="36"/>
        </w:rPr>
        <w:t xml:space="preserve">in </w:t>
      </w:r>
      <w:proofErr w:type="spellStart"/>
      <w:r w:rsidR="00554ABC" w:rsidRPr="00E5764E">
        <w:rPr>
          <w:rFonts w:asciiTheme="minorBidi" w:hAnsiTheme="minorBidi"/>
          <w:b/>
          <w:bCs/>
          <w:sz w:val="36"/>
          <w:szCs w:val="36"/>
        </w:rPr>
        <w:t>Songkhla</w:t>
      </w:r>
      <w:proofErr w:type="spellEnd"/>
      <w:r w:rsidR="00554ABC" w:rsidRPr="00E5764E">
        <w:rPr>
          <w:rFonts w:asciiTheme="minorBidi" w:hAnsiTheme="minorBidi"/>
          <w:b/>
          <w:bCs/>
          <w:sz w:val="36"/>
          <w:szCs w:val="36"/>
        </w:rPr>
        <w:t xml:space="preserve"> Province</w:t>
      </w:r>
    </w:p>
    <w:p w:rsidR="00965392" w:rsidRPr="00E5764E" w:rsidRDefault="0085357E">
      <w:pPr>
        <w:rPr>
          <w:rFonts w:asciiTheme="minorBidi" w:hAnsiTheme="minorBidi"/>
          <w:sz w:val="24"/>
          <w:szCs w:val="32"/>
        </w:rPr>
      </w:pPr>
    </w:p>
    <w:p w:rsidR="00995FB6" w:rsidRPr="00E5764E" w:rsidRDefault="00995FB6" w:rsidP="00745559">
      <w:pPr>
        <w:spacing w:after="0" w:line="240" w:lineRule="auto"/>
        <w:rPr>
          <w:rFonts w:asciiTheme="minorBidi" w:hAnsiTheme="minorBidi"/>
          <w:sz w:val="32"/>
          <w:szCs w:val="40"/>
        </w:rPr>
      </w:pPr>
      <w:r w:rsidRPr="00E5764E">
        <w:rPr>
          <w:rFonts w:asciiTheme="minorBidi" w:hAnsiTheme="minorBidi"/>
          <w:b/>
          <w:bCs/>
          <w:sz w:val="24"/>
          <w:szCs w:val="32"/>
          <w:cs/>
        </w:rPr>
        <w:t>ต่อตระกูล ไชยอิน</w:t>
      </w:r>
      <w:r w:rsidR="00745559" w:rsidRPr="00E5764E">
        <w:rPr>
          <w:rFonts w:asciiTheme="minorBidi" w:hAnsiTheme="minorBidi"/>
          <w:sz w:val="24"/>
          <w:szCs w:val="32"/>
          <w:cs/>
        </w:rPr>
        <w:tab/>
      </w:r>
      <w:r w:rsidR="00745559" w:rsidRPr="00E5764E">
        <w:rPr>
          <w:rFonts w:asciiTheme="minorBidi" w:hAnsiTheme="minorBidi"/>
          <w:sz w:val="24"/>
          <w:szCs w:val="32"/>
          <w:cs/>
        </w:rPr>
        <w:tab/>
      </w:r>
      <w:proofErr w:type="spellStart"/>
      <w:r w:rsidR="00615981" w:rsidRPr="00E5764E">
        <w:rPr>
          <w:rFonts w:asciiTheme="minorBidi" w:hAnsiTheme="minorBidi"/>
          <w:b/>
          <w:bCs/>
          <w:sz w:val="32"/>
          <w:szCs w:val="40"/>
        </w:rPr>
        <w:t>Tortrakool</w:t>
      </w:r>
      <w:proofErr w:type="spellEnd"/>
      <w:r w:rsidR="00615981" w:rsidRPr="00E5764E">
        <w:rPr>
          <w:rFonts w:asciiTheme="minorBidi" w:hAnsiTheme="minorBidi"/>
          <w:b/>
          <w:bCs/>
          <w:sz w:val="32"/>
          <w:szCs w:val="40"/>
        </w:rPr>
        <w:t xml:space="preserve"> Chai</w:t>
      </w:r>
      <w:r w:rsidR="00615981" w:rsidRPr="00E5764E">
        <w:rPr>
          <w:rFonts w:asciiTheme="minorBidi" w:hAnsiTheme="minorBidi"/>
          <w:b/>
          <w:bCs/>
          <w:sz w:val="32"/>
          <w:szCs w:val="32"/>
          <w:cs/>
        </w:rPr>
        <w:t>-</w:t>
      </w:r>
      <w:r w:rsidR="00615981" w:rsidRPr="00E5764E">
        <w:rPr>
          <w:rFonts w:asciiTheme="minorBidi" w:hAnsiTheme="minorBidi"/>
          <w:b/>
          <w:bCs/>
          <w:sz w:val="32"/>
          <w:szCs w:val="40"/>
        </w:rPr>
        <w:t>in</w:t>
      </w:r>
      <w:r w:rsidR="00615981" w:rsidRPr="00E5764E">
        <w:rPr>
          <w:rFonts w:asciiTheme="minorBidi" w:hAnsiTheme="minorBidi"/>
          <w:b/>
          <w:bCs/>
          <w:sz w:val="28"/>
          <w:szCs w:val="36"/>
          <w:vertAlign w:val="superscript"/>
        </w:rPr>
        <w:t>1</w:t>
      </w:r>
    </w:p>
    <w:p w:rsidR="00745559" w:rsidRPr="00E5764E" w:rsidRDefault="00745559" w:rsidP="00745559">
      <w:pPr>
        <w:spacing w:after="0" w:line="240" w:lineRule="auto"/>
        <w:rPr>
          <w:rFonts w:asciiTheme="minorBidi" w:hAnsiTheme="minorBidi"/>
          <w:sz w:val="32"/>
          <w:szCs w:val="40"/>
          <w:vertAlign w:val="superscript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พัฒนิจ โกญจนาท</w:t>
      </w:r>
      <w:r w:rsidRPr="00E5764E">
        <w:rPr>
          <w:rFonts w:asciiTheme="minorBidi" w:hAnsiTheme="minorBidi"/>
          <w:sz w:val="32"/>
          <w:szCs w:val="40"/>
        </w:rPr>
        <w:tab/>
      </w:r>
      <w:r w:rsidRPr="00E5764E">
        <w:rPr>
          <w:rFonts w:asciiTheme="minorBidi" w:hAnsiTheme="minorBidi"/>
          <w:sz w:val="32"/>
          <w:szCs w:val="40"/>
        </w:rPr>
        <w:tab/>
      </w:r>
      <w:proofErr w:type="spellStart"/>
      <w:r w:rsidR="00143FB6" w:rsidRPr="00E5764E">
        <w:rPr>
          <w:rFonts w:asciiTheme="minorBidi" w:hAnsiTheme="minorBidi"/>
          <w:b/>
          <w:bCs/>
          <w:sz w:val="32"/>
          <w:szCs w:val="32"/>
        </w:rPr>
        <w:t>Pattanij</w:t>
      </w:r>
      <w:proofErr w:type="spellEnd"/>
      <w:r w:rsidR="00143FB6" w:rsidRPr="00E5764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43FB6" w:rsidRPr="00E5764E">
        <w:rPr>
          <w:rFonts w:asciiTheme="minorBidi" w:hAnsiTheme="minorBidi"/>
          <w:b/>
          <w:bCs/>
          <w:sz w:val="32"/>
          <w:szCs w:val="32"/>
        </w:rPr>
        <w:t>Gonejanart</w:t>
      </w:r>
      <w:r w:rsidR="00143FB6" w:rsidRPr="00E5764E">
        <w:rPr>
          <w:rFonts w:asciiTheme="minorBidi" w:hAnsiTheme="minorBidi"/>
          <w:b/>
          <w:bCs/>
          <w:sz w:val="32"/>
          <w:szCs w:val="32"/>
          <w:vertAlign w:val="superscript"/>
        </w:rPr>
        <w:t>2</w:t>
      </w:r>
    </w:p>
    <w:p w:rsidR="002F2FED" w:rsidRPr="00E5764E" w:rsidRDefault="002F2FED" w:rsidP="00745559">
      <w:pPr>
        <w:spacing w:after="0" w:line="240" w:lineRule="auto"/>
        <w:rPr>
          <w:rFonts w:asciiTheme="minorBidi" w:hAnsiTheme="minorBidi"/>
          <w:sz w:val="32"/>
          <w:szCs w:val="40"/>
        </w:rPr>
      </w:pPr>
    </w:p>
    <w:p w:rsidR="002F2FED" w:rsidRPr="00E5764E" w:rsidRDefault="002F2FED" w:rsidP="002F2FED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บทคัดย่อ</w:t>
      </w:r>
    </w:p>
    <w:p w:rsidR="00937DCB" w:rsidRPr="00E5764E" w:rsidRDefault="00937DCB" w:rsidP="00937DCB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การศึกษานี้มีวัตถุประสงค์เพื่อ 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) ศึกษาระดับการพึ่งพาตนเองของผู้สูงอายุในจังหวัดสงขลา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>) ศึกษาระดับการยอมรับเทคโนโลยีของผู้สูงอายุ</w:t>
      </w:r>
      <w:r w:rsidRPr="00E5764E">
        <w:rPr>
          <w:rFonts w:asciiTheme="minorBidi" w:hAnsiTheme="minorBidi"/>
          <w:sz w:val="32"/>
          <w:szCs w:val="32"/>
        </w:rPr>
        <w:t xml:space="preserve"> 3</w:t>
      </w:r>
      <w:r w:rsidRPr="00E5764E">
        <w:rPr>
          <w:rFonts w:asciiTheme="minorBidi" w:hAnsiTheme="minorBidi"/>
          <w:sz w:val="32"/>
          <w:szCs w:val="32"/>
          <w:cs/>
        </w:rPr>
        <w:t xml:space="preserve">) เปรียบเทียบความแตกต่างของปัจจัยส่วนบุคคลกับการยอมรับเทคโนโลยีของผู้สูงอายุ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>) ศึกษาความสัมพันธ์ระหว่างการพึ่งพาตนเองกับการยอมรับเทคโนโลยีของผู้สูงอายุ กลุ่มตัวอย่างเป็นผู้สูงอายุในจังหวัดสงขลา จำนวน</w:t>
      </w:r>
      <w:r w:rsidRPr="00E5764E">
        <w:rPr>
          <w:rFonts w:asciiTheme="minorBidi" w:hAnsiTheme="minorBidi"/>
          <w:sz w:val="32"/>
          <w:szCs w:val="32"/>
        </w:rPr>
        <w:t xml:space="preserve"> 385 </w:t>
      </w:r>
      <w:r w:rsidR="004B1503" w:rsidRPr="00E5764E">
        <w:rPr>
          <w:rFonts w:asciiTheme="minorBidi" w:hAnsiTheme="minorBidi"/>
          <w:sz w:val="32"/>
          <w:szCs w:val="32"/>
          <w:cs/>
        </w:rPr>
        <w:t xml:space="preserve">คน ใช้สถิติ </w:t>
      </w:r>
      <w:r w:rsidRPr="00E5764E">
        <w:rPr>
          <w:rFonts w:asciiTheme="minorBidi" w:hAnsiTheme="minorBidi"/>
          <w:sz w:val="32"/>
          <w:szCs w:val="32"/>
          <w:cs/>
        </w:rPr>
        <w:t>ค่าความถี่ ร้อยละ ค่าเฉลี่ย ส่วนเบี่ยงเบน</w:t>
      </w:r>
      <w:r w:rsidR="00CD5917" w:rsidRPr="00E5764E">
        <w:rPr>
          <w:rFonts w:asciiTheme="minorBidi" w:hAnsiTheme="minorBidi"/>
          <w:sz w:val="32"/>
          <w:szCs w:val="32"/>
          <w:cs/>
        </w:rPr>
        <w:t xml:space="preserve">มาตรฐาน การเปรียบเทียบความต่าง </w:t>
      </w:r>
      <w:r w:rsidRPr="00E5764E">
        <w:rPr>
          <w:rFonts w:asciiTheme="minorBidi" w:hAnsiTheme="minorBidi"/>
          <w:sz w:val="32"/>
          <w:szCs w:val="32"/>
        </w:rPr>
        <w:t>t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Test</w:t>
      </w:r>
      <w:r w:rsidRPr="00E5764E">
        <w:rPr>
          <w:rFonts w:asciiTheme="minorBidi" w:hAnsiTheme="minorBidi"/>
          <w:sz w:val="32"/>
          <w:szCs w:val="32"/>
          <w:cs/>
        </w:rPr>
        <w:t xml:space="preserve"> และทดสอบ</w:t>
      </w:r>
      <w:r w:rsidR="00CD5917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Test</w:t>
      </w:r>
      <w:r w:rsidRPr="00E5764E">
        <w:rPr>
          <w:rFonts w:asciiTheme="minorBidi" w:hAnsiTheme="minorBidi"/>
          <w:sz w:val="32"/>
          <w:szCs w:val="32"/>
          <w:cs/>
        </w:rPr>
        <w:t xml:space="preserve"> ด้วยการวิเคราะห์ความแปรปรวน (</w:t>
      </w:r>
      <w:r w:rsidRPr="00E5764E">
        <w:rPr>
          <w:rFonts w:asciiTheme="minorBidi" w:hAnsiTheme="minorBidi"/>
          <w:sz w:val="32"/>
          <w:szCs w:val="32"/>
        </w:rPr>
        <w:t>One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Way ANOVA</w:t>
      </w:r>
      <w:r w:rsidRPr="00E5764E">
        <w:rPr>
          <w:rFonts w:asciiTheme="minorBidi" w:hAnsiTheme="minorBidi"/>
          <w:sz w:val="32"/>
          <w:szCs w:val="32"/>
          <w:cs/>
        </w:rPr>
        <w:t>) และหาค่าสัม</w:t>
      </w:r>
      <w:r w:rsidR="00BE31F5" w:rsidRPr="00E5764E">
        <w:rPr>
          <w:rFonts w:asciiTheme="minorBidi" w:hAnsiTheme="minorBidi"/>
          <w:sz w:val="32"/>
          <w:szCs w:val="32"/>
          <w:cs/>
        </w:rPr>
        <w:t xml:space="preserve">ประสิทธิ์สหสัมพันธ์ของเพียร์สัน </w:t>
      </w:r>
      <w:r w:rsidRPr="00E5764E">
        <w:rPr>
          <w:rFonts w:asciiTheme="minorBidi" w:hAnsiTheme="minorBidi"/>
          <w:sz w:val="32"/>
          <w:szCs w:val="32"/>
          <w:cs/>
        </w:rPr>
        <w:t xml:space="preserve"> ผลการศึกษาพบว่า 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>) การพึ่งพาตนเองของผู้สูงอายุอยู่ในระดับมาก</w:t>
      </w:r>
      <w:r w:rsidR="00CD5917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 xml:space="preserve">ได้แก่ 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.ด้านร่างกาย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.ด้านสังคม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.ด้านจิตใจ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.ด้านการเงิน ตามลำดับ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 xml:space="preserve">) การยอมรับเทคโนโลยีของผู้สูงอายุอยู่ในระดับมากได้แก่ 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.ด้านการรับรู้ถึงประโยชน์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.ด้านพฤติกรรมการตั้งใจใช้งาน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.ด้านทัศนคติที่มีต่อการใช้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.ด้านการรับรู้ความเพลิดเพลิน </w:t>
      </w:r>
      <w:r w:rsidRPr="00E5764E">
        <w:rPr>
          <w:rFonts w:asciiTheme="minorBidi" w:hAnsiTheme="minorBidi"/>
          <w:sz w:val="32"/>
          <w:szCs w:val="32"/>
        </w:rPr>
        <w:t>5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.ด้านอิทธิพลทางสังคม และ </w:t>
      </w:r>
      <w:r w:rsidRPr="00E5764E">
        <w:rPr>
          <w:rFonts w:asciiTheme="minorBidi" w:hAnsiTheme="minorBidi"/>
          <w:sz w:val="32"/>
          <w:szCs w:val="32"/>
        </w:rPr>
        <w:t>6</w:t>
      </w:r>
      <w:r w:rsidRPr="00E5764E">
        <w:rPr>
          <w:rFonts w:asciiTheme="minorBidi" w:hAnsiTheme="minorBidi"/>
          <w:sz w:val="32"/>
          <w:szCs w:val="32"/>
          <w:cs/>
        </w:rPr>
        <w:t xml:space="preserve">.ด้านการรับรู้ความง่ายในการใช้อยู่ในระดับปานกลาง ตามลำดับ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) ผู้สูงอายุที่มี อายุ ระดับการศึกษา อาชีพ รายได้ ต่างกัน การยอมรับเทคโนโลยีแตกต่าง</w:t>
      </w:r>
      <w:r w:rsidR="00832125" w:rsidRPr="00E5764E">
        <w:rPr>
          <w:rFonts w:asciiTheme="minorBidi" w:hAnsiTheme="minorBidi"/>
          <w:sz w:val="32"/>
          <w:szCs w:val="32"/>
          <w:cs/>
        </w:rPr>
        <w:t>กัน อย่างมีนัย</w:t>
      </w:r>
      <w:r w:rsidRPr="00E5764E">
        <w:rPr>
          <w:rFonts w:asciiTheme="minorBidi" w:hAnsiTheme="minorBidi"/>
          <w:sz w:val="32"/>
          <w:szCs w:val="32"/>
          <w:cs/>
        </w:rPr>
        <w:t>สำคัญที่ระดับ .</w:t>
      </w:r>
      <w:r w:rsidRPr="00E5764E">
        <w:rPr>
          <w:rFonts w:asciiTheme="minorBidi" w:hAnsiTheme="minorBidi"/>
          <w:sz w:val="32"/>
          <w:szCs w:val="32"/>
        </w:rPr>
        <w:t>05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>) การพึ่งพาตนเอง มีความสัมพันธ์ เชิงบวก ในระดับปานกลาง กับ การยอมรับเทคโนโลยีของผู้สูงอายุ จากผลการศึกษาผู้ดูแลผู้สูงอายุสามารถนำผลการศึกษาไปใช้ ส่งเสริมให้ผู้สูงอายุสามารถดูแลตนเองได้ทางด้านร่างกายและสามารถส่งเสริมให้เกิดการใช้เทคโนโลยีได้โดยการสร้างการรับรู้ถึงประโยชน์เป็นอันดับแรก</w:t>
      </w:r>
    </w:p>
    <w:p w:rsidR="006A23BD" w:rsidRPr="00E5764E" w:rsidRDefault="002451D6" w:rsidP="002451D6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คำสำคัญ: </w:t>
      </w:r>
      <w:r w:rsidRPr="00E5764E">
        <w:rPr>
          <w:rFonts w:asciiTheme="minorBidi" w:hAnsiTheme="minorBidi"/>
          <w:sz w:val="32"/>
          <w:szCs w:val="32"/>
          <w:cs/>
        </w:rPr>
        <w:t>ผู้สูงอายุ</w:t>
      </w:r>
      <w:r w:rsidR="006A23BD" w:rsidRPr="00E5764E">
        <w:rPr>
          <w:rFonts w:asciiTheme="minorBidi" w:hAnsiTheme="minorBidi"/>
          <w:sz w:val="32"/>
          <w:szCs w:val="32"/>
        </w:rPr>
        <w:t xml:space="preserve">, </w:t>
      </w:r>
      <w:r w:rsidR="00C82892" w:rsidRPr="00E5764E">
        <w:rPr>
          <w:rFonts w:asciiTheme="minorBidi" w:hAnsiTheme="minorBidi"/>
          <w:sz w:val="32"/>
          <w:szCs w:val="32"/>
          <w:cs/>
        </w:rPr>
        <w:t>การ</w:t>
      </w:r>
      <w:r w:rsidRPr="00E5764E">
        <w:rPr>
          <w:rFonts w:asciiTheme="minorBidi" w:hAnsiTheme="minorBidi"/>
          <w:sz w:val="32"/>
          <w:szCs w:val="32"/>
          <w:cs/>
        </w:rPr>
        <w:t>พึ่งพาตนเองของผู้สูงอายุ</w:t>
      </w:r>
      <w:r w:rsidR="006A23BD"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เทคโนโลยี</w:t>
      </w:r>
      <w:r w:rsidR="006A23BD" w:rsidRPr="00E5764E">
        <w:rPr>
          <w:rFonts w:asciiTheme="minorBidi" w:hAnsiTheme="minorBidi"/>
          <w:sz w:val="32"/>
          <w:szCs w:val="32"/>
        </w:rPr>
        <w:t>,</w:t>
      </w:r>
      <w:r w:rsidR="006A23BD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การยอมรับเทคโนโลยี</w:t>
      </w:r>
    </w:p>
    <w:p w:rsidR="006A23BD" w:rsidRPr="00E5764E" w:rsidRDefault="00256030" w:rsidP="002451D6">
      <w:pPr>
        <w:spacing w:after="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___________________________</w:t>
      </w:r>
    </w:p>
    <w:p w:rsidR="002F2FED" w:rsidRPr="00E5764E" w:rsidRDefault="00256030" w:rsidP="00256030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E5764E">
        <w:rPr>
          <w:rFonts w:asciiTheme="minorBidi" w:hAnsiTheme="minorBidi"/>
          <w:sz w:val="20"/>
          <w:szCs w:val="24"/>
          <w:vertAlign w:val="superscript"/>
        </w:rPr>
        <w:t>1</w:t>
      </w:r>
      <w:r w:rsidRPr="00E5764E">
        <w:rPr>
          <w:rFonts w:asciiTheme="minorBidi" w:hAnsiTheme="minorBidi"/>
          <w:sz w:val="20"/>
          <w:szCs w:val="20"/>
          <w:cs/>
        </w:rPr>
        <w:t xml:space="preserve"> </w:t>
      </w:r>
      <w:r w:rsidRPr="00E5764E">
        <w:rPr>
          <w:rFonts w:asciiTheme="minorBidi" w:hAnsiTheme="minorBidi"/>
          <w:szCs w:val="20"/>
          <w:cs/>
        </w:rPr>
        <w:t>นักศึกษาหลักสูตรบริหารธุรกิจมหาบัณฑิต คณะวิทยาการจัดการ มหาวิทยาลัยสงขลานครินทร์, สถานที่</w:t>
      </w:r>
      <w:r w:rsidRPr="00E5764E">
        <w:rPr>
          <w:rFonts w:asciiTheme="minorBidi" w:hAnsiTheme="minorBidi"/>
          <w:sz w:val="20"/>
          <w:szCs w:val="20"/>
          <w:cs/>
        </w:rPr>
        <w:t xml:space="preserve">ทำงาน อุทยานวิทยาศาสตร์ มหาวิทยาลัยสงขลานครินทร์ </w:t>
      </w:r>
      <w:r w:rsidRPr="00E5764E">
        <w:rPr>
          <w:rFonts w:asciiTheme="minorBidi" w:hAnsiTheme="minorBidi"/>
          <w:sz w:val="20"/>
          <w:szCs w:val="20"/>
        </w:rPr>
        <w:t>E</w:t>
      </w:r>
      <w:r w:rsidRPr="00E5764E">
        <w:rPr>
          <w:rFonts w:asciiTheme="minorBidi" w:hAnsiTheme="minorBidi"/>
          <w:sz w:val="20"/>
          <w:szCs w:val="20"/>
          <w:cs/>
        </w:rPr>
        <w:t>-</w:t>
      </w:r>
      <w:r w:rsidRPr="00E5764E">
        <w:rPr>
          <w:rFonts w:asciiTheme="minorBidi" w:hAnsiTheme="minorBidi"/>
          <w:sz w:val="20"/>
          <w:szCs w:val="20"/>
        </w:rPr>
        <w:t>mail</w:t>
      </w:r>
      <w:r w:rsidRPr="00E5764E">
        <w:rPr>
          <w:rFonts w:asciiTheme="minorBidi" w:hAnsiTheme="minorBidi"/>
          <w:sz w:val="20"/>
          <w:szCs w:val="20"/>
          <w:cs/>
        </w:rPr>
        <w:t xml:space="preserve">: </w:t>
      </w:r>
      <w:proofErr w:type="spellStart"/>
      <w:r w:rsidR="00981947" w:rsidRPr="00E5764E">
        <w:rPr>
          <w:rFonts w:asciiTheme="minorBidi" w:hAnsiTheme="minorBidi"/>
          <w:sz w:val="20"/>
          <w:szCs w:val="20"/>
        </w:rPr>
        <w:t>Tortrakoolc@gmail</w:t>
      </w:r>
      <w:proofErr w:type="spellEnd"/>
      <w:r w:rsidR="00981947" w:rsidRPr="00E5764E">
        <w:rPr>
          <w:rFonts w:asciiTheme="minorBidi" w:hAnsiTheme="minorBidi"/>
          <w:sz w:val="20"/>
          <w:szCs w:val="20"/>
          <w:cs/>
        </w:rPr>
        <w:t>.</w:t>
      </w:r>
      <w:r w:rsidR="00981947" w:rsidRPr="00E5764E">
        <w:rPr>
          <w:rFonts w:asciiTheme="minorBidi" w:hAnsiTheme="minorBidi"/>
          <w:sz w:val="20"/>
          <w:szCs w:val="20"/>
        </w:rPr>
        <w:t>com</w:t>
      </w:r>
    </w:p>
    <w:p w:rsidR="00981947" w:rsidRPr="00E5764E" w:rsidRDefault="00981947" w:rsidP="00256030">
      <w:pPr>
        <w:spacing w:after="0" w:line="240" w:lineRule="auto"/>
        <w:rPr>
          <w:rFonts w:asciiTheme="minorBidi" w:hAnsiTheme="minorBidi"/>
          <w:sz w:val="20"/>
          <w:szCs w:val="24"/>
        </w:rPr>
      </w:pPr>
      <w:r w:rsidRPr="00E5764E">
        <w:rPr>
          <w:rFonts w:asciiTheme="minorBidi" w:hAnsiTheme="minorBidi"/>
          <w:szCs w:val="20"/>
          <w:vertAlign w:val="superscript"/>
        </w:rPr>
        <w:t xml:space="preserve">2 </w:t>
      </w:r>
      <w:r w:rsidRPr="00E5764E">
        <w:rPr>
          <w:rFonts w:asciiTheme="minorBidi" w:hAnsiTheme="minorBidi"/>
          <w:szCs w:val="20"/>
          <w:cs/>
        </w:rPr>
        <w:t xml:space="preserve">ดร. อาจารย์ที่ปรึกษา </w:t>
      </w:r>
      <w:r w:rsidR="005721FB" w:rsidRPr="00E5764E">
        <w:rPr>
          <w:rFonts w:asciiTheme="minorBidi" w:hAnsiTheme="minorBidi"/>
          <w:szCs w:val="20"/>
          <w:cs/>
        </w:rPr>
        <w:t xml:space="preserve"> สาขาวิชาบริหาร</w:t>
      </w:r>
      <w:r w:rsidRPr="00E5764E">
        <w:rPr>
          <w:rFonts w:asciiTheme="minorBidi" w:hAnsiTheme="minorBidi"/>
          <w:szCs w:val="20"/>
          <w:cs/>
        </w:rPr>
        <w:t xml:space="preserve">ธุรกิจ </w:t>
      </w:r>
      <w:r w:rsidR="00AD1E53" w:rsidRPr="00E5764E">
        <w:rPr>
          <w:rFonts w:asciiTheme="minorBidi" w:hAnsiTheme="minorBidi"/>
          <w:szCs w:val="20"/>
          <w:cs/>
        </w:rPr>
        <w:t>คณะวิทยาการจัดการ มหาวิทยาลัยสงขลานครินทร์</w:t>
      </w:r>
      <w:r w:rsidRPr="00E5764E">
        <w:rPr>
          <w:rFonts w:asciiTheme="minorBidi" w:hAnsiTheme="minorBidi"/>
          <w:szCs w:val="20"/>
          <w:cs/>
        </w:rPr>
        <w:t xml:space="preserve"> </w:t>
      </w:r>
      <w:r w:rsidRPr="00E5764E">
        <w:rPr>
          <w:rFonts w:asciiTheme="minorBidi" w:hAnsiTheme="minorBidi"/>
          <w:szCs w:val="20"/>
        </w:rPr>
        <w:t>E</w:t>
      </w:r>
      <w:r w:rsidRPr="00E5764E">
        <w:rPr>
          <w:rFonts w:asciiTheme="minorBidi" w:hAnsiTheme="minorBidi"/>
          <w:szCs w:val="20"/>
          <w:cs/>
        </w:rPr>
        <w:t>-</w:t>
      </w:r>
      <w:r w:rsidRPr="00E5764E">
        <w:rPr>
          <w:rFonts w:asciiTheme="minorBidi" w:hAnsiTheme="minorBidi"/>
          <w:szCs w:val="20"/>
        </w:rPr>
        <w:t>mail</w:t>
      </w:r>
      <w:r w:rsidRPr="00E5764E">
        <w:rPr>
          <w:rFonts w:asciiTheme="minorBidi" w:hAnsiTheme="minorBidi"/>
          <w:szCs w:val="20"/>
          <w:cs/>
        </w:rPr>
        <w:t xml:space="preserve">: </w:t>
      </w:r>
      <w:proofErr w:type="spellStart"/>
      <w:r w:rsidR="001868F7" w:rsidRPr="00E5764E">
        <w:rPr>
          <w:rFonts w:asciiTheme="minorBidi" w:hAnsiTheme="minorBidi"/>
          <w:sz w:val="20"/>
          <w:szCs w:val="24"/>
        </w:rPr>
        <w:t>pattanij</w:t>
      </w:r>
      <w:proofErr w:type="spellEnd"/>
      <w:r w:rsidR="001868F7" w:rsidRPr="00E5764E">
        <w:rPr>
          <w:rFonts w:asciiTheme="minorBidi" w:hAnsiTheme="minorBidi"/>
          <w:sz w:val="20"/>
          <w:szCs w:val="20"/>
          <w:cs/>
        </w:rPr>
        <w:t>.</w:t>
      </w:r>
      <w:proofErr w:type="spellStart"/>
      <w:r w:rsidR="001868F7" w:rsidRPr="00E5764E">
        <w:rPr>
          <w:rFonts w:asciiTheme="minorBidi" w:hAnsiTheme="minorBidi"/>
          <w:sz w:val="20"/>
          <w:szCs w:val="24"/>
        </w:rPr>
        <w:t>g@psu</w:t>
      </w:r>
      <w:proofErr w:type="spellEnd"/>
      <w:r w:rsidR="001868F7" w:rsidRPr="00E5764E">
        <w:rPr>
          <w:rFonts w:asciiTheme="minorBidi" w:hAnsiTheme="minorBidi"/>
          <w:sz w:val="20"/>
          <w:szCs w:val="20"/>
          <w:cs/>
        </w:rPr>
        <w:t>.</w:t>
      </w:r>
      <w:r w:rsidR="001868F7" w:rsidRPr="00E5764E">
        <w:rPr>
          <w:rFonts w:asciiTheme="minorBidi" w:hAnsiTheme="minorBidi"/>
          <w:sz w:val="20"/>
          <w:szCs w:val="24"/>
        </w:rPr>
        <w:t>ac</w:t>
      </w:r>
      <w:r w:rsidR="001868F7" w:rsidRPr="00E5764E">
        <w:rPr>
          <w:rFonts w:asciiTheme="minorBidi" w:hAnsiTheme="minorBidi"/>
          <w:sz w:val="20"/>
          <w:szCs w:val="20"/>
          <w:cs/>
        </w:rPr>
        <w:t>.</w:t>
      </w:r>
      <w:proofErr w:type="spellStart"/>
      <w:r w:rsidR="001868F7" w:rsidRPr="00E5764E">
        <w:rPr>
          <w:rFonts w:asciiTheme="minorBidi" w:hAnsiTheme="minorBidi"/>
          <w:sz w:val="20"/>
          <w:szCs w:val="24"/>
        </w:rPr>
        <w:t>th</w:t>
      </w:r>
      <w:proofErr w:type="spellEnd"/>
    </w:p>
    <w:p w:rsidR="00981947" w:rsidRPr="00E5764E" w:rsidRDefault="00981947" w:rsidP="00256030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:rsidR="00615981" w:rsidRPr="00E5764E" w:rsidRDefault="00396178" w:rsidP="00396178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</w:rPr>
        <w:lastRenderedPageBreak/>
        <w:t>Abstract</w:t>
      </w:r>
    </w:p>
    <w:p w:rsidR="00396178" w:rsidRPr="00E5764E" w:rsidRDefault="00396178" w:rsidP="00396178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The objective of this research were to study 1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the level of elderly of 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reliance 2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the level of elderly acceptance of technology 3</w:t>
      </w:r>
      <w:r w:rsidRPr="00E5764E">
        <w:rPr>
          <w:rFonts w:asciiTheme="minorBidi" w:hAnsiTheme="minorBidi"/>
          <w:sz w:val="32"/>
          <w:szCs w:val="32"/>
          <w:cs/>
        </w:rPr>
        <w:t>)</w:t>
      </w:r>
      <w:r w:rsidRPr="00E5764E">
        <w:rPr>
          <w:rFonts w:asciiTheme="minorBidi" w:hAnsiTheme="minorBidi"/>
          <w:sz w:val="32"/>
          <w:szCs w:val="32"/>
        </w:rPr>
        <w:t>to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compare difference of individual factors of elderly technology acceptance and 4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the Relationship between Elderly of 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 xml:space="preserve">reliance and Technology Acceptance in </w:t>
      </w:r>
      <w:proofErr w:type="spellStart"/>
      <w:r w:rsidRPr="00E5764E">
        <w:rPr>
          <w:rFonts w:asciiTheme="minorBidi" w:hAnsiTheme="minorBidi"/>
          <w:sz w:val="32"/>
          <w:szCs w:val="32"/>
        </w:rPr>
        <w:t>Songkhla</w:t>
      </w:r>
      <w:proofErr w:type="spellEnd"/>
      <w:r w:rsidRPr="00E5764E">
        <w:rPr>
          <w:rFonts w:asciiTheme="minorBidi" w:hAnsiTheme="minorBidi"/>
          <w:sz w:val="32"/>
          <w:szCs w:val="32"/>
        </w:rPr>
        <w:t xml:space="preserve"> Province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sz w:val="32"/>
          <w:szCs w:val="32"/>
        </w:rPr>
        <w:t>The population were 385 elders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 xml:space="preserve">in </w:t>
      </w:r>
      <w:proofErr w:type="spellStart"/>
      <w:r w:rsidRPr="00E5764E">
        <w:rPr>
          <w:rFonts w:asciiTheme="minorBidi" w:hAnsiTheme="minorBidi"/>
          <w:sz w:val="32"/>
          <w:szCs w:val="32"/>
        </w:rPr>
        <w:t>Songkhla</w:t>
      </w:r>
      <w:proofErr w:type="spellEnd"/>
      <w:r w:rsidRPr="00E5764E">
        <w:rPr>
          <w:rFonts w:asciiTheme="minorBidi" w:hAnsiTheme="minorBidi"/>
          <w:sz w:val="32"/>
          <w:szCs w:val="32"/>
        </w:rPr>
        <w:t xml:space="preserve"> Province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sz w:val="32"/>
          <w:szCs w:val="32"/>
        </w:rPr>
        <w:t>The statistic used in the research was frequency value, percentage, average, standard deviation, T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Test, 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Test, One way ANOVA and Pearson’s Product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moment Correlation Coefficient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The finding revealed the level of elderly of 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reliance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factors were rate at high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 xml:space="preserve"> 1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physical 2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social 3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mental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financial and the level of elderly acceptance of technology factor was rate at high</w:t>
      </w:r>
      <w:r w:rsidR="009A6B32"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perceived usefulness 2</w:t>
      </w:r>
      <w:r w:rsidR="009A6B32"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usage behavior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color w:val="212121"/>
          <w:sz w:val="32"/>
          <w:szCs w:val="32"/>
          <w:lang w:val="en"/>
        </w:rPr>
        <w:t>attitude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  <w:shd w:val="clear" w:color="auto" w:fill="FFFFFF"/>
        </w:rPr>
        <w:t>enjoyment</w:t>
      </w:r>
      <w:r w:rsidRPr="00E5764E">
        <w:rPr>
          <w:rFonts w:asciiTheme="minorBidi" w:hAnsiTheme="minorBidi"/>
          <w:color w:val="212121"/>
          <w:sz w:val="32"/>
          <w:szCs w:val="32"/>
        </w:rPr>
        <w:t xml:space="preserve"> 5</w:t>
      </w:r>
      <w:proofErr w:type="gramStart"/>
      <w:r w:rsidRPr="00E5764E">
        <w:rPr>
          <w:rFonts w:asciiTheme="minorBidi" w:hAnsiTheme="minorBidi"/>
          <w:color w:val="212121"/>
          <w:sz w:val="32"/>
          <w:szCs w:val="32"/>
          <w:cs/>
        </w:rPr>
        <w:t>) )</w:t>
      </w:r>
      <w:proofErr w:type="gramEnd"/>
      <w:r w:rsidRPr="00E5764E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 xml:space="preserve"> social</w:t>
      </w:r>
      <w:r w:rsidRPr="00E5764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- </w:t>
      </w:r>
      <w:r w:rsidRPr="00E5764E">
        <w:rPr>
          <w:rFonts w:asciiTheme="minorBidi" w:hAnsiTheme="minorBidi"/>
          <w:color w:val="333333"/>
          <w:sz w:val="32"/>
          <w:szCs w:val="32"/>
          <w:shd w:val="clear" w:color="auto" w:fill="FFFFFF"/>
        </w:rPr>
        <w:t>influence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color w:val="212121"/>
          <w:sz w:val="32"/>
          <w:szCs w:val="32"/>
        </w:rPr>
        <w:t>6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>)</w:t>
      </w:r>
      <w:r w:rsidRPr="00E5764E">
        <w:rPr>
          <w:rFonts w:asciiTheme="minorBidi" w:hAnsiTheme="minorBidi"/>
          <w:color w:val="333333"/>
          <w:sz w:val="32"/>
          <w:szCs w:val="32"/>
          <w:shd w:val="clear" w:color="auto" w:fill="FFFFFF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perceived ease of use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color w:val="212121"/>
          <w:sz w:val="32"/>
          <w:szCs w:val="32"/>
        </w:rPr>
        <w:t xml:space="preserve">Addition find that </w:t>
      </w:r>
      <w:r w:rsidRPr="00E5764E">
        <w:rPr>
          <w:rFonts w:asciiTheme="minorBidi" w:hAnsiTheme="minorBidi"/>
          <w:sz w:val="32"/>
          <w:szCs w:val="32"/>
        </w:rPr>
        <w:t xml:space="preserve">the elderly had different ages, education, </w:t>
      </w:r>
      <w:r w:rsidRPr="00E5764E">
        <w:rPr>
          <w:rFonts w:asciiTheme="minorBidi" w:hAnsiTheme="minorBidi"/>
          <w:color w:val="212121"/>
          <w:sz w:val="32"/>
          <w:szCs w:val="32"/>
        </w:rPr>
        <w:t>career and salary level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color w:val="212121"/>
          <w:sz w:val="32"/>
          <w:szCs w:val="32"/>
        </w:rPr>
        <w:t>are different both of the technology acceptance factor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color w:val="212121"/>
          <w:sz w:val="32"/>
          <w:szCs w:val="32"/>
        </w:rPr>
        <w:t xml:space="preserve">Finally, </w:t>
      </w:r>
      <w:r w:rsidRPr="00E5764E">
        <w:rPr>
          <w:rFonts w:asciiTheme="minorBidi" w:hAnsiTheme="minorBidi"/>
          <w:sz w:val="32"/>
          <w:szCs w:val="32"/>
        </w:rPr>
        <w:t>the relationship between elderly of 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reliance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and technology acceptance</w:t>
      </w:r>
      <w:r w:rsidRPr="00E5764E">
        <w:rPr>
          <w:rFonts w:asciiTheme="minorBidi" w:hAnsiTheme="minorBidi"/>
          <w:color w:val="212121"/>
          <w:sz w:val="32"/>
          <w:szCs w:val="32"/>
        </w:rPr>
        <w:t xml:space="preserve"> rate were medium positive relationship</w:t>
      </w:r>
      <w:r w:rsidRPr="00E5764E">
        <w:rPr>
          <w:rFonts w:asciiTheme="minorBidi" w:hAnsiTheme="minorBidi"/>
          <w:color w:val="212121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sz w:val="32"/>
          <w:szCs w:val="32"/>
        </w:rPr>
        <w:t>Based on the results of the study, caregivers of the elderly can contribute to the enhancement of 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care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Pr="00E5764E">
        <w:rPr>
          <w:rFonts w:asciiTheme="minorBidi" w:hAnsiTheme="minorBidi"/>
          <w:sz w:val="32"/>
          <w:szCs w:val="32"/>
        </w:rPr>
        <w:t>Encourage the use of technology by perceived usefulness</w:t>
      </w:r>
      <w:r w:rsidRPr="00E5764E">
        <w:rPr>
          <w:rFonts w:asciiTheme="minorBidi" w:hAnsiTheme="minorBidi"/>
          <w:sz w:val="32"/>
          <w:szCs w:val="32"/>
          <w:cs/>
        </w:rPr>
        <w:t>.</w:t>
      </w:r>
    </w:p>
    <w:p w:rsidR="004503E9" w:rsidRPr="00E5764E" w:rsidRDefault="004503E9" w:rsidP="004A260E">
      <w:pPr>
        <w:spacing w:after="200" w:line="240" w:lineRule="auto"/>
        <w:jc w:val="thaiDistribute"/>
        <w:rPr>
          <w:rFonts w:asciiTheme="minorBidi" w:hAnsiTheme="minorBidi"/>
          <w:sz w:val="32"/>
          <w:szCs w:val="32"/>
          <w:cs/>
        </w:rPr>
      </w:pPr>
      <w:r w:rsidRPr="00E5764E">
        <w:rPr>
          <w:rFonts w:asciiTheme="minorBidi" w:hAnsiTheme="minorBidi"/>
          <w:b/>
          <w:bCs/>
          <w:sz w:val="32"/>
          <w:szCs w:val="32"/>
        </w:rPr>
        <w:t>Keywords</w:t>
      </w:r>
      <w:r w:rsidRPr="00E5764E">
        <w:rPr>
          <w:rFonts w:asciiTheme="minorBidi" w:hAnsiTheme="minorBidi"/>
          <w:b/>
          <w:bCs/>
          <w:sz w:val="32"/>
          <w:szCs w:val="32"/>
          <w:cs/>
        </w:rPr>
        <w:t>:</w:t>
      </w:r>
      <w:r w:rsidR="00C82892" w:rsidRPr="00E5764E">
        <w:rPr>
          <w:rFonts w:asciiTheme="minorBidi" w:hAnsiTheme="minorBidi"/>
          <w:b/>
          <w:bCs/>
          <w:sz w:val="36"/>
          <w:szCs w:val="36"/>
          <w:cs/>
        </w:rPr>
        <w:t xml:space="preserve"> </w:t>
      </w:r>
      <w:r w:rsidR="00C82892" w:rsidRPr="00E5764E">
        <w:rPr>
          <w:rFonts w:asciiTheme="minorBidi" w:hAnsiTheme="minorBidi"/>
          <w:sz w:val="32"/>
          <w:szCs w:val="32"/>
        </w:rPr>
        <w:t>Elderly, Self</w:t>
      </w:r>
      <w:r w:rsidR="00C82892" w:rsidRPr="00E5764E">
        <w:rPr>
          <w:rFonts w:asciiTheme="minorBidi" w:hAnsiTheme="minorBidi"/>
          <w:sz w:val="32"/>
          <w:szCs w:val="32"/>
          <w:cs/>
        </w:rPr>
        <w:t>-</w:t>
      </w:r>
      <w:r w:rsidR="00C82892" w:rsidRPr="00E5764E">
        <w:rPr>
          <w:rFonts w:asciiTheme="minorBidi" w:hAnsiTheme="minorBidi"/>
          <w:sz w:val="32"/>
          <w:szCs w:val="32"/>
        </w:rPr>
        <w:t>reliance</w:t>
      </w:r>
      <w:r w:rsidR="00E74577" w:rsidRPr="00E5764E">
        <w:rPr>
          <w:rFonts w:asciiTheme="minorBidi" w:hAnsiTheme="minorBidi"/>
          <w:sz w:val="32"/>
          <w:szCs w:val="32"/>
        </w:rPr>
        <w:t>, Technology, Technology Acceptance</w:t>
      </w:r>
      <w:r w:rsidR="00E74577" w:rsidRPr="00E5764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4A260E" w:rsidRPr="00E5764E" w:rsidRDefault="004A260E" w:rsidP="004A260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บทนำ</w:t>
      </w:r>
    </w:p>
    <w:p w:rsidR="004A260E" w:rsidRPr="00E5764E" w:rsidRDefault="004A260E" w:rsidP="004A260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ในปัจจุบัน เทคโนโลยีเข้ามามีบทบาทสำคัญในการดำเนินชีวิตเป็นอย่างมาก โดย เทคโนโลยีมีส่วนช่วย</w:t>
      </w:r>
      <w:r w:rsidR="00CF6AB4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อำนวยความสะดวกหลายๆด้านในชีวิตประจำวันเช่น การติดต่อสื่อสารที่สะดวกและรวดเร็ว เช่น เกิดขึ้นจากการใช้งานผ่านเทคโนโลยีโทรศัพท์มือถือ การส่งจดหมายอิเล็กทรอนิกส์(</w:t>
      </w:r>
      <w:r w:rsidRPr="00E5764E">
        <w:rPr>
          <w:rFonts w:asciiTheme="minorBidi" w:hAnsiTheme="minorBidi"/>
          <w:sz w:val="32"/>
          <w:szCs w:val="32"/>
        </w:rPr>
        <w:t>E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mail</w:t>
      </w:r>
      <w:r w:rsidRPr="00E5764E">
        <w:rPr>
          <w:rFonts w:asciiTheme="minorBidi" w:hAnsiTheme="minorBidi"/>
          <w:sz w:val="32"/>
          <w:szCs w:val="32"/>
          <w:cs/>
        </w:rPr>
        <w:t>) กิจกรรมการทำงานผ่านระบบเทคโนโลยีคอมพิวเตอร์ หรือการนำเทคโนโลยีเข้ามาใช้ในการบริหารจัดการภายในองค์กรเพื่อให้เกิดประสิทธิภาพสูงสุด (วนิดา ตะนุรักษ์ นรพล จินันท์เดช และประยงค์ มีใจซื่อ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2560).หรือแม้แต่การใช้งานเพื่อพัฒนาคุณภาพชีวิตโดยการเรียนรู้จากสื่อต่างๆผ่านทางเทคโนโลยี</w:t>
      </w:r>
      <w:r w:rsidR="00CF6AB4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ล้วนแต่เป็นบทบาทสำคัญของเทคโนโลยีที่เข้ามาเป็นส่วนหนึ่งในชีวิตประจำวันของบุคคล ตั้งแต่ วัยเด็ก จนถึงกลุ่มคนวัยเกษียณหรือวัยผู้สูงอายุ (อารีย์ มยังพงษ์</w:t>
      </w:r>
      <w:r w:rsidRPr="00E5764E">
        <w:rPr>
          <w:rFonts w:asciiTheme="minorBidi" w:hAnsiTheme="minorBidi"/>
          <w:sz w:val="32"/>
          <w:szCs w:val="32"/>
        </w:rPr>
        <w:t xml:space="preserve"> 2556</w:t>
      </w:r>
      <w:r w:rsidRPr="00E5764E">
        <w:rPr>
          <w:rFonts w:asciiTheme="minorBidi" w:hAnsiTheme="minorBidi"/>
          <w:sz w:val="32"/>
          <w:szCs w:val="32"/>
          <w:cs/>
        </w:rPr>
        <w:t>) โดยเฉพาะกลุ่มคนวัยสูงอายุสามารถใช้ประโยชน์จากกลุ่มของเทคโนโลยีดังกล่าวในการติดต่อสื่อสารผ่านโทรศัพย์มือถือ สมาร์ทโฟน ระบบอินเตอร์เน็ต โซเชียลเน็ตเวิร์ก และแอบพริเคชันต่างๆที่สามารถนำมาใช้งานในการส่งไฟล์เอกสาร แชร์ไฟล์ภาพ การติดต่อกับลูกหลานที่อยู่ห่างไกลได้ (กุศล สุนทรธาดา</w:t>
      </w:r>
      <w:r w:rsidRPr="00E5764E">
        <w:rPr>
          <w:rFonts w:asciiTheme="minorBidi" w:hAnsiTheme="minorBidi"/>
          <w:sz w:val="32"/>
          <w:szCs w:val="32"/>
        </w:rPr>
        <w:t>,2556</w:t>
      </w:r>
      <w:r w:rsidRPr="00E5764E">
        <w:rPr>
          <w:rFonts w:asciiTheme="minorBidi" w:hAnsiTheme="minorBidi"/>
          <w:sz w:val="32"/>
          <w:szCs w:val="32"/>
          <w:cs/>
        </w:rPr>
        <w:t>) เป็นอีกหนึ่งบทบาทสำคัญของเทคโนโลยีที่มีส่วนช่วยเพิ่มศักยภาพการ</w:t>
      </w:r>
      <w:r w:rsidRPr="00E5764E">
        <w:rPr>
          <w:rFonts w:asciiTheme="minorBidi" w:hAnsiTheme="minorBidi"/>
          <w:sz w:val="32"/>
          <w:szCs w:val="32"/>
          <w:cs/>
        </w:rPr>
        <w:lastRenderedPageBreak/>
        <w:t xml:space="preserve">ดูแลตนเองและชีวิตความเป็นอยู่ของผู้สูงอายุให้ดียิ่งขึ้นโดยใช้เทคโนโลยีเป็นสื่อการเรียนรู้ได้ตลอดชีวิต </w:t>
      </w:r>
    </w:p>
    <w:p w:rsidR="004A260E" w:rsidRPr="00E5764E" w:rsidRDefault="004A260E" w:rsidP="00D21B1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ขณะเดียวกันประเทศไทย กำลังเปลี่ยนแปลง โครงสร้างประชากรเข้าสู่สังคม  ผู้สูงอายุ โดยประชากรที่มีอายุ ตั้งแต่ 60 ปีขึ้นไปจะมีอัตราที่เพิ่มสูงขึ้น จากข้อมูลสำนักงานสถิติแห่งชาติที่มีการสำรวจประชากรผู้สูงอายุทุกๆ3ปี ระหว่างปี 2537-2557 พบว่าประชากรที่มีอายุ60ปีขึ้นไปมีจำนวนและสัดส่วนต่อประชากรทั้งประเทศที่เพิ่มสูงขึ้นอย่างต่อเนื่องโดยในปี2557 อัตราร้อยละของผู้สูงอายุอยู่ที่ 14.9 % ของประชากรทั้งประเทศ (สำนักงานสถิติแห่งชาติ</w:t>
      </w:r>
      <w:r w:rsidRPr="00E5764E">
        <w:rPr>
          <w:rFonts w:asciiTheme="minorBidi" w:hAnsiTheme="minorBidi"/>
          <w:sz w:val="32"/>
          <w:szCs w:val="32"/>
        </w:rPr>
        <w:t>, 2557</w:t>
      </w:r>
      <w:r w:rsidRPr="00E5764E">
        <w:rPr>
          <w:rFonts w:asciiTheme="minorBidi" w:hAnsiTheme="minorBidi"/>
          <w:sz w:val="32"/>
          <w:szCs w:val="32"/>
          <w:cs/>
        </w:rPr>
        <w:t xml:space="preserve">) และจากข้อมูลสถิติของกรมการปกครองระบบสถิติทางการทะเบียนในปี </w:t>
      </w:r>
      <w:r w:rsidRPr="00E5764E">
        <w:rPr>
          <w:rFonts w:asciiTheme="minorBidi" w:hAnsiTheme="minorBidi"/>
          <w:sz w:val="32"/>
          <w:szCs w:val="32"/>
        </w:rPr>
        <w:t xml:space="preserve">2560 </w:t>
      </w:r>
      <w:r w:rsidRPr="00E5764E">
        <w:rPr>
          <w:rFonts w:asciiTheme="minorBidi" w:hAnsiTheme="minorBidi"/>
          <w:sz w:val="32"/>
          <w:szCs w:val="32"/>
          <w:cs/>
        </w:rPr>
        <w:t>พบว่ามีจำนวนผู้สูงอายุสูงถึง</w:t>
      </w:r>
      <w:r w:rsidRPr="00E5764E">
        <w:rPr>
          <w:rFonts w:asciiTheme="minorBidi" w:hAnsiTheme="minorBidi"/>
          <w:sz w:val="32"/>
          <w:szCs w:val="32"/>
        </w:rPr>
        <w:t xml:space="preserve">10,225,322 </w:t>
      </w:r>
      <w:r w:rsidRPr="00E5764E">
        <w:rPr>
          <w:rFonts w:asciiTheme="minorBidi" w:hAnsiTheme="minorBidi"/>
          <w:sz w:val="32"/>
          <w:szCs w:val="32"/>
          <w:cs/>
        </w:rPr>
        <w:t xml:space="preserve">คน คิดเป็นอัตราร้อยละของผู้สูงอายุอยู่ที่ </w:t>
      </w:r>
      <w:r w:rsidRPr="00E5764E">
        <w:rPr>
          <w:rFonts w:asciiTheme="minorBidi" w:hAnsiTheme="minorBidi"/>
          <w:sz w:val="32"/>
          <w:szCs w:val="32"/>
        </w:rPr>
        <w:t>15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5</w:t>
      </w:r>
      <w:r w:rsidRPr="00E5764E">
        <w:rPr>
          <w:rFonts w:asciiTheme="minorBidi" w:hAnsiTheme="minorBidi"/>
          <w:sz w:val="32"/>
          <w:szCs w:val="32"/>
          <w:cs/>
        </w:rPr>
        <w:t>% ของจำนวนประชากรทั้งประเทศนอกจากนี้คณะกรรมการพัฒนาเศรษฐกิจและสังคมแห่งชาติ ได้คาดการจำนวนประชากรผู้สูงอายุจะเพิ่มขึ้นอย่างต่อเนื่องไว้ในระหว่างปี 2533-2583 และจากประเมินพบว่าในปี2561 จะเป็นปีแรกที่ประเทศไทยมีจำนวนวัยผู้สูงอายุมากกว่าจำนวนวัยเด็ก และ มีแนวโน้มที่เพิ่มขึ้นอย่างต่อเนื่องทำให้ประเทศไทยกลายเป็นสังคมผู้สูงอายุอย่างสมบูรณ์ในปี2564 โดยจะมีจำนวนประชากรผู้สูงอายุเป็น20% ของจำนวนประชากรทั้งประเทศและจะกลายเป็นสังคมผู้สูงอายุระดับสุดยอดในปี2579โดยจำนวนประชากรผู้สูงอายุที่มีอายุ60ปีขึ้นไปเป็น30% ของจำนวนประชากรทั้งประเทศ เป็นการเปลี่ยนแปลงโครงสร้างของประชากรที่ค่อนข้างเร็วเมื่อเทียบกับประเทศที่เป็นสังคมผู้สูงอายุแล้วหลายๆประเทศ ทั้งนี้จะส่งผลกระทบต่อการพัฒนาประเทศ ในหลายๆด้าน ทั้งด้านการเงิน ด้านเศรษฐกิจ ด้านแรงงาน และด้านสังคมชีวิตความเป็นอยู่ของผู้คนภายในประเทศเมื่อประชากรที่เป็นกำลังแรงงานของชาติเริ่มที่จะทยอยเกษียณตัวลง (ไทยรัฐ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2560)</w:t>
      </w:r>
    </w:p>
    <w:p w:rsidR="00D21B1E" w:rsidRPr="00E5764E" w:rsidRDefault="004A260E" w:rsidP="00D21B1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จังหวัดสงขลา เป็นจังหวัดศูนย์กลางทางเศรษฐกิจที่สำคัญจังหวัดหนึ่งของประเทศไทยและมีจำนวนผู้สูงอายุสูงเป็นอัดดับต้นๆของทางภาคใต้ จากข้อมูลระบบสถิติทางทะเบียนกรมการปกครองปี </w:t>
      </w:r>
      <w:r w:rsidRPr="00E5764E">
        <w:rPr>
          <w:rFonts w:asciiTheme="minorBidi" w:hAnsiTheme="minorBidi"/>
          <w:sz w:val="32"/>
          <w:szCs w:val="32"/>
        </w:rPr>
        <w:t xml:space="preserve">2559 </w:t>
      </w:r>
      <w:r w:rsidRPr="00E5764E">
        <w:rPr>
          <w:rFonts w:asciiTheme="minorBidi" w:hAnsiTheme="minorBidi"/>
          <w:sz w:val="32"/>
          <w:szCs w:val="32"/>
          <w:cs/>
        </w:rPr>
        <w:t xml:space="preserve">จังหวัดสงขลามีผู้สูงอายุจำนวน </w:t>
      </w:r>
      <w:r w:rsidRPr="00E5764E">
        <w:rPr>
          <w:rFonts w:asciiTheme="minorBidi" w:hAnsiTheme="minorBidi"/>
          <w:sz w:val="32"/>
          <w:szCs w:val="32"/>
        </w:rPr>
        <w:t>195,539</w:t>
      </w:r>
      <w:r w:rsidRPr="00E5764E">
        <w:rPr>
          <w:rFonts w:asciiTheme="minorBidi" w:hAnsiTheme="minorBidi"/>
          <w:sz w:val="32"/>
          <w:szCs w:val="32"/>
          <w:cs/>
        </w:rPr>
        <w:t xml:space="preserve"> คน คิดเป็นร้อยละ</w:t>
      </w:r>
      <w:r w:rsidRPr="00E5764E">
        <w:rPr>
          <w:rFonts w:asciiTheme="minorBidi" w:hAnsiTheme="minorBidi"/>
          <w:sz w:val="32"/>
          <w:szCs w:val="32"/>
        </w:rPr>
        <w:t>13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</w:t>
      </w:r>
      <w:r w:rsidRPr="00E5764E">
        <w:rPr>
          <w:rFonts w:asciiTheme="minorBidi" w:hAnsiTheme="minorBidi"/>
          <w:sz w:val="32"/>
          <w:szCs w:val="32"/>
          <w:cs/>
        </w:rPr>
        <w:t xml:space="preserve"> ของประชากรทั้งจังหวัด เป็นสัดส่วนที่สูงใกล้เคียงกับสัดส่วนของจำนวนผู้สูงอายุทั้งประเทศหากประชากรของผู้สูงอายุในจังหวัดสงขลามีแนวโน้มสูงขึ้นตามสัดส่วนของประชากรทั้งประเทศก็ย่อมส่งผลกระทบในด้านการพัฒนาในด้านต่างๆ สิ่งสำคัญที่สามารถพัฒนาศักยภาพผู้สูงอายุได้คือการเข้าถึงในกลุ่มของเทคโนโลยีดังที่ได้กล่าวมาแล้วข้างต้น </w:t>
      </w:r>
    </w:p>
    <w:p w:rsidR="004A260E" w:rsidRPr="00E5764E" w:rsidRDefault="004A260E" w:rsidP="00D21B1E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ถึงแม้ว่าเทคโนโลยีสำหรับผู้สูงอายุมีประโยชน์ในหลายด้าน แต่ยังมีช่องว่างหรือขีดจำกัดสำหรับการใช้งานหรือการยอมรับการใช้งานในเทคโนโลยีโทรศัพท์มือถือ เทคโนโลยีคอมพิวเตอร์ของผู้สูงอายุ เช่น การพึ่งพาตนเองได้ของผู้สูงอายุเอง หรือ ความเสื่อมถอยทางร่างกายและจิตใจที่เพิ่มขึ้นตามอายุที่มากขึ้นอาจเป็นผลต่อการยอมรับการใช้งานในกลุ่มของเทคโนโลยีดังที่กล่าวมา รวมถึงในปัจจุบันผู้ใช้เทคโนโลยีส่วนใหญ่จะเป็นวัยเด็ก วัยรุ่น และวัยทำงานโดยประสบการ</w:t>
      </w:r>
      <w:r w:rsidR="00CF6AB4" w:rsidRPr="00E5764E">
        <w:rPr>
          <w:rFonts w:asciiTheme="minorBidi" w:hAnsiTheme="minorBidi"/>
          <w:sz w:val="32"/>
          <w:szCs w:val="32"/>
          <w:cs/>
        </w:rPr>
        <w:t>ณ์</w:t>
      </w:r>
      <w:r w:rsidRPr="00E5764E">
        <w:rPr>
          <w:rFonts w:asciiTheme="minorBidi" w:hAnsiTheme="minorBidi"/>
          <w:sz w:val="32"/>
          <w:szCs w:val="32"/>
          <w:cs/>
        </w:rPr>
        <w:t>ของ</w:t>
      </w:r>
      <w:r w:rsidRPr="00E5764E">
        <w:rPr>
          <w:rFonts w:asciiTheme="minorBidi" w:hAnsiTheme="minorBidi"/>
          <w:sz w:val="32"/>
          <w:szCs w:val="32"/>
          <w:cs/>
        </w:rPr>
        <w:lastRenderedPageBreak/>
        <w:t>ผู้สูงอายุเองกับการสัมผัสกับเทคโนโลยีใหม่ๆยังมีน้อย จึงเป็นปัญหาในการรับรู้ถึงการใช้ของเทคโนโลยีในยุคปัจจุบัน (กุศล สุนทรธาดา</w:t>
      </w:r>
      <w:r w:rsidRPr="00E5764E">
        <w:rPr>
          <w:rFonts w:asciiTheme="minorBidi" w:hAnsiTheme="minorBidi"/>
          <w:sz w:val="32"/>
          <w:szCs w:val="32"/>
        </w:rPr>
        <w:t>,2556</w:t>
      </w:r>
      <w:r w:rsidRPr="00E5764E">
        <w:rPr>
          <w:rFonts w:asciiTheme="minorBidi" w:hAnsiTheme="minorBidi"/>
          <w:sz w:val="32"/>
          <w:szCs w:val="32"/>
          <w:cs/>
        </w:rPr>
        <w:t>)</w:t>
      </w:r>
    </w:p>
    <w:p w:rsidR="004A260E" w:rsidRPr="00E5764E" w:rsidRDefault="004A260E" w:rsidP="00711C6E">
      <w:pPr>
        <w:spacing w:after="20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จากปัญหาและที่มาผู้ศึกษาได้เห็นความสำคัญในการศึกษา ของความสัมพันธ์ระหว่างการพึ่งพาตนเองกับการยอมรับเทคโนโลยีของผู้สูงอายุในจังหวัดสงขลาซึ่งเป็นจังหวัดที่เป็นศูนย์กลางทางเศรษฐกิจที่สำคัญทางภาคใต้ของประเทศไทยและมีจำนวนผู้สูงอายุสูงเป็นอัดดับต้นๆของทางภาคใต้เพื่อให้ได้มาซึ่งข้อมูลที่เป็นประโยชน์ต่อหน่วยงานต่างๆทั้งภาครัฐและเอกชนในการพัฒนาคุณภาพชีวิต เศรษฐกิจและสังคมต่อไปในการรับมือกับการเปลี่ยนแปลงเข้าสู่สังคมผู้สูงอายุของประเทศไทยได้ในอนาคต</w:t>
      </w:r>
    </w:p>
    <w:p w:rsidR="00711C6E" w:rsidRPr="00E5764E" w:rsidRDefault="00711C6E" w:rsidP="00711C6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วัตถุประสงค์</w:t>
      </w:r>
    </w:p>
    <w:p w:rsidR="00426D67" w:rsidRPr="00E5764E" w:rsidRDefault="00426D67" w:rsidP="00426D6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="00711C6E" w:rsidRPr="00E5764E">
        <w:rPr>
          <w:rFonts w:asciiTheme="minorBidi" w:hAnsiTheme="minorBidi"/>
          <w:sz w:val="32"/>
          <w:szCs w:val="32"/>
          <w:cs/>
        </w:rPr>
        <w:t>เพื่อศึกษาระดับการพึ่งพาตนเองของผู้สูงอายุในจังหวัดสงขลา</w:t>
      </w:r>
    </w:p>
    <w:p w:rsidR="00426D67" w:rsidRPr="00E5764E" w:rsidRDefault="00426D67" w:rsidP="00426D6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="00711C6E" w:rsidRPr="00E5764E">
        <w:rPr>
          <w:rFonts w:asciiTheme="minorBidi" w:hAnsiTheme="minorBidi"/>
          <w:sz w:val="32"/>
          <w:szCs w:val="32"/>
          <w:cs/>
        </w:rPr>
        <w:t>เพื่อศึกษาระดับการยอมรับเทคโนโลยีของผู้สูงอายุในจังหวัดสงขลา</w:t>
      </w:r>
    </w:p>
    <w:p w:rsidR="00426D67" w:rsidRPr="00E5764E" w:rsidRDefault="00426D67" w:rsidP="00426D6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="00711C6E" w:rsidRPr="00E5764E">
        <w:rPr>
          <w:rFonts w:asciiTheme="minorBidi" w:hAnsiTheme="minorBidi"/>
          <w:sz w:val="32"/>
          <w:szCs w:val="32"/>
          <w:cs/>
        </w:rPr>
        <w:t>เพื่อเปรียบเทียบความแตกต่างของข้อมูลปัจจัยส่วนบุคคลกับการยอมรับเทคโนโลยีของผู้สูงอายุในจังหวัดสงขลา</w:t>
      </w:r>
    </w:p>
    <w:p w:rsidR="00711C6E" w:rsidRPr="00E5764E" w:rsidRDefault="00426D67" w:rsidP="005407DC">
      <w:pPr>
        <w:spacing w:after="200" w:line="240" w:lineRule="auto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. </w:t>
      </w:r>
      <w:r w:rsidR="00711C6E" w:rsidRPr="00E5764E">
        <w:rPr>
          <w:rFonts w:asciiTheme="minorBidi" w:hAnsiTheme="minorBidi"/>
          <w:sz w:val="32"/>
          <w:szCs w:val="32"/>
          <w:cs/>
        </w:rPr>
        <w:t>เพื่อศึกษาถึงความสัมพันธ์ระหว่างการพึ่งพาตนเองกับการยอมรับเทคโนโลยีของผู้สูงอายุในจังหวัดสงขลา</w:t>
      </w:r>
    </w:p>
    <w:p w:rsidR="005407DC" w:rsidRPr="00E5764E" w:rsidRDefault="005407DC" w:rsidP="005407DC">
      <w:pPr>
        <w:spacing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ทบทวนวรรณกรรม </w:t>
      </w:r>
    </w:p>
    <w:p w:rsidR="005407DC" w:rsidRPr="00E5764E" w:rsidRDefault="005407DC" w:rsidP="005407DC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แนวคิดเกี่ยวกับการพึ่งพาตนเอง</w:t>
      </w:r>
    </w:p>
    <w:p w:rsidR="005407DC" w:rsidRPr="00E5764E" w:rsidRDefault="005407DC" w:rsidP="005407D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สุคี ศิริวงศ์พากร (</w:t>
      </w:r>
      <w:r w:rsidRPr="00E5764E">
        <w:rPr>
          <w:rFonts w:asciiTheme="minorBidi" w:hAnsiTheme="minorBidi"/>
          <w:sz w:val="32"/>
          <w:szCs w:val="32"/>
        </w:rPr>
        <w:t>2556</w:t>
      </w:r>
      <w:r w:rsidRPr="00E5764E">
        <w:rPr>
          <w:rFonts w:asciiTheme="minorBidi" w:hAnsiTheme="minorBidi"/>
          <w:sz w:val="32"/>
          <w:szCs w:val="32"/>
          <w:cs/>
        </w:rPr>
        <w:t>) กล่าวว่า การที่บุคคลยอมรับและเชื่อมั่นในความสามารถของตนเองในการกระทำใดๆ และได้แสดงออกตามสามารถของตนเอง สามารถริเริ่มและตัดสินใจตลอดจนการกำหนดความต้องการที่จะเป็นประโยชน์กับชีวิตได้ด้วยตัวเอง โดยใช้ความรู้ความสามารถของตนเองที่มีอยู่แก้ไขปัญหา แก้ไขอุปสรรคหรือการกระท</w:t>
      </w:r>
      <w:r w:rsidR="00173455" w:rsidRPr="00E5764E">
        <w:rPr>
          <w:rFonts w:asciiTheme="minorBidi" w:hAnsiTheme="minorBidi"/>
          <w:sz w:val="32"/>
          <w:szCs w:val="32"/>
          <w:cs/>
        </w:rPr>
        <w:t>ำใ</w:t>
      </w:r>
      <w:r w:rsidR="003575CF" w:rsidRPr="00E5764E">
        <w:rPr>
          <w:rFonts w:asciiTheme="minorBidi" w:hAnsiTheme="minorBidi"/>
          <w:sz w:val="32"/>
          <w:szCs w:val="32"/>
          <w:cs/>
        </w:rPr>
        <w:t>ดๆ ให้สำเร็จด้วยต</w:t>
      </w:r>
      <w:r w:rsidRPr="00E5764E">
        <w:rPr>
          <w:rFonts w:asciiTheme="minorBidi" w:hAnsiTheme="minorBidi"/>
          <w:sz w:val="32"/>
          <w:szCs w:val="32"/>
          <w:cs/>
        </w:rPr>
        <w:t>นเอง อย่างมั่นใจ ทั้งใน</w:t>
      </w:r>
      <w:r w:rsidR="00E60163" w:rsidRPr="00E5764E">
        <w:rPr>
          <w:rFonts w:asciiTheme="minorBidi" w:hAnsiTheme="minorBidi"/>
          <w:sz w:val="32"/>
          <w:szCs w:val="32"/>
          <w:cs/>
        </w:rPr>
        <w:t>ด้าน</w:t>
      </w:r>
      <w:r w:rsidRPr="00E5764E">
        <w:rPr>
          <w:rFonts w:asciiTheme="minorBidi" w:hAnsiTheme="minorBidi"/>
          <w:sz w:val="32"/>
          <w:szCs w:val="32"/>
          <w:cs/>
        </w:rPr>
        <w:t>ร่างกาย จิตใจ สังคม และการเงิน เพื่อการมีชีวิตอยู่อย่างคุณภาพ</w:t>
      </w:r>
    </w:p>
    <w:p w:rsidR="00536943" w:rsidRPr="00E5764E" w:rsidRDefault="00536943" w:rsidP="0053694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พระมหาพีรพัฒน์ พันศิริ (</w:t>
      </w:r>
      <w:r w:rsidRPr="00E5764E">
        <w:rPr>
          <w:rFonts w:asciiTheme="minorBidi" w:hAnsiTheme="minorBidi"/>
          <w:sz w:val="32"/>
          <w:szCs w:val="32"/>
        </w:rPr>
        <w:t>2553</w:t>
      </w:r>
      <w:r w:rsidRPr="00E5764E">
        <w:rPr>
          <w:rFonts w:asciiTheme="minorBidi" w:hAnsiTheme="minorBidi"/>
          <w:sz w:val="32"/>
          <w:szCs w:val="32"/>
          <w:cs/>
        </w:rPr>
        <w:t xml:space="preserve">) กล่าวว่า </w:t>
      </w:r>
      <w:r w:rsidR="003414B8" w:rsidRPr="00E5764E">
        <w:rPr>
          <w:rFonts w:asciiTheme="minorBidi" w:hAnsiTheme="minorBidi"/>
          <w:sz w:val="32"/>
          <w:szCs w:val="32"/>
          <w:cs/>
        </w:rPr>
        <w:t>การพึ่งพาตนเอง</w:t>
      </w:r>
      <w:r w:rsidR="003877B5" w:rsidRPr="00E5764E">
        <w:rPr>
          <w:rFonts w:asciiTheme="minorBidi" w:hAnsiTheme="minorBidi"/>
          <w:sz w:val="32"/>
          <w:szCs w:val="32"/>
          <w:cs/>
        </w:rPr>
        <w:t>เป็น</w:t>
      </w:r>
      <w:r w:rsidRPr="00E5764E">
        <w:rPr>
          <w:rFonts w:asciiTheme="minorBidi" w:hAnsiTheme="minorBidi"/>
          <w:sz w:val="32"/>
          <w:szCs w:val="32"/>
          <w:cs/>
        </w:rPr>
        <w:t>ความรู้สึกที่เกิดจากความภาคภูมิใจในตนเองอันเกิดขึ้นจากข้างในปรากฏออกมาข้างนอก ผ่านพฤติกรรมของบุคคลที่แสดงออกได้ด้วยความสามารถของตนเอง มีความเชื่อมันในการกระทำสิ่งใดๆให้สำเร็จโดยใช้ความรู้ความสามารถที่มีอยู่แก้ไขปัญหาอุปสรรค์ที่เกิดขึ้น โดยไม่ทำตัวให้เป็นปัญหาหรือเป็นภาระแก่ผู้อื่น หรือหมู่คณะ</w:t>
      </w:r>
    </w:p>
    <w:p w:rsidR="001B7A89" w:rsidRPr="00E5764E" w:rsidRDefault="00A12197" w:rsidP="0053694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การพึ่งพาตนเองได้ ต้องมีองค์ประกอบ 5 ด้านด้วยกัน หรือ </w:t>
      </w:r>
      <w:r w:rsidRPr="00E5764E">
        <w:rPr>
          <w:rFonts w:asciiTheme="minorBidi" w:hAnsiTheme="minorBidi"/>
          <w:sz w:val="32"/>
          <w:szCs w:val="32"/>
        </w:rPr>
        <w:t>TERMS MODEL</w:t>
      </w:r>
      <w:r w:rsidRPr="00E5764E">
        <w:rPr>
          <w:rFonts w:asciiTheme="minorBidi" w:hAnsiTheme="minorBidi"/>
          <w:sz w:val="32"/>
          <w:szCs w:val="32"/>
          <w:cs/>
        </w:rPr>
        <w:t xml:space="preserve"> เป็นโมเดลที่กล่าวถึงตัวกำหนดการพึ่งตนเองได้ โดยนำมาจากกรอบทฤษฏีหลักโครงสร้างหน้าที่ (</w:t>
      </w:r>
      <w:r w:rsidRPr="00E5764E">
        <w:rPr>
          <w:rFonts w:asciiTheme="minorBidi" w:hAnsiTheme="minorBidi"/>
          <w:sz w:val="32"/>
          <w:szCs w:val="32"/>
        </w:rPr>
        <w:t>Structural Function</w:t>
      </w:r>
      <w:r w:rsidRPr="00E5764E">
        <w:rPr>
          <w:rFonts w:asciiTheme="minorBidi" w:hAnsiTheme="minorBidi"/>
          <w:sz w:val="32"/>
          <w:szCs w:val="32"/>
          <w:cs/>
        </w:rPr>
        <w:t>) ทฤษฎีระบบ (</w:t>
      </w:r>
      <w:r w:rsidRPr="00E5764E">
        <w:rPr>
          <w:rFonts w:asciiTheme="minorBidi" w:hAnsiTheme="minorBidi"/>
          <w:sz w:val="32"/>
          <w:szCs w:val="32"/>
        </w:rPr>
        <w:t>System Approach</w:t>
      </w:r>
      <w:r w:rsidRPr="00E5764E">
        <w:rPr>
          <w:rFonts w:asciiTheme="minorBidi" w:hAnsiTheme="minorBidi"/>
          <w:sz w:val="32"/>
          <w:szCs w:val="32"/>
          <w:cs/>
        </w:rPr>
        <w:t>) และการประมวลความรู้เข้าด้วยกันกับสามศาสตร์</w:t>
      </w:r>
      <w:r w:rsidRPr="00E5764E">
        <w:rPr>
          <w:rFonts w:asciiTheme="minorBidi" w:hAnsiTheme="minorBidi"/>
          <w:sz w:val="32"/>
          <w:szCs w:val="32"/>
          <w:cs/>
        </w:rPr>
        <w:lastRenderedPageBreak/>
        <w:t>ใหญ่คือ วิทยาศาสตร์ธรรมชาติ สังคมศาสตร์ และมนุษย์ศาสตร์ รวมเป็นสหสาขา (</w:t>
      </w:r>
      <w:r w:rsidRPr="00E5764E">
        <w:rPr>
          <w:rFonts w:asciiTheme="minorBidi" w:hAnsiTheme="minorBidi"/>
          <w:sz w:val="32"/>
          <w:szCs w:val="32"/>
        </w:rPr>
        <w:t>Interdisciplinary Approach</w:t>
      </w:r>
      <w:r w:rsidRPr="00E5764E">
        <w:rPr>
          <w:rFonts w:asciiTheme="minorBidi" w:hAnsiTheme="minorBidi"/>
          <w:sz w:val="32"/>
          <w:szCs w:val="32"/>
          <w:cs/>
        </w:rPr>
        <w:t>) และสร้างเป็นกรอบความคิดใหม่เป็น</w:t>
      </w:r>
      <w:r w:rsidRPr="00E5764E">
        <w:rPr>
          <w:rFonts w:asciiTheme="minorBidi" w:hAnsiTheme="minorBidi"/>
          <w:sz w:val="32"/>
          <w:szCs w:val="32"/>
        </w:rPr>
        <w:t xml:space="preserve"> TERMS MODEL</w:t>
      </w:r>
      <w:r w:rsidRPr="00E5764E">
        <w:rPr>
          <w:rFonts w:asciiTheme="minorBidi" w:hAnsiTheme="minorBidi"/>
          <w:sz w:val="32"/>
          <w:szCs w:val="32"/>
          <w:cs/>
        </w:rPr>
        <w:t xml:space="preserve"> (ครรชิต พุทธโกษา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2554) คือ 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>. การพึ่งพาตนเองได้ด้านเทคโนโลยี (</w:t>
      </w:r>
      <w:r w:rsidRPr="00E5764E">
        <w:rPr>
          <w:rFonts w:asciiTheme="minorBidi" w:hAnsiTheme="minorBidi"/>
          <w:sz w:val="32"/>
          <w:szCs w:val="32"/>
        </w:rPr>
        <w:t>T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>. การพึ่งพาตนเองได้ทางด้านเศรษฐกิจ (</w:t>
      </w:r>
      <w:r w:rsidRPr="00E5764E">
        <w:rPr>
          <w:rFonts w:asciiTheme="minorBidi" w:hAnsiTheme="minorBidi"/>
          <w:sz w:val="32"/>
          <w:szCs w:val="32"/>
        </w:rPr>
        <w:t>E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 การพึ่งพาตนเองได้ทางทรัพยากรธรรมชาติ (</w:t>
      </w:r>
      <w:r w:rsidRPr="00E5764E">
        <w:rPr>
          <w:rFonts w:asciiTheme="minorBidi" w:hAnsiTheme="minorBidi"/>
          <w:sz w:val="32"/>
          <w:szCs w:val="32"/>
        </w:rPr>
        <w:t>R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>. การพึ่งพาตนเองได้ทางด้านจิตใจ (</w:t>
      </w:r>
      <w:r w:rsidRPr="00E5764E">
        <w:rPr>
          <w:rFonts w:asciiTheme="minorBidi" w:hAnsiTheme="minorBidi"/>
          <w:sz w:val="32"/>
          <w:szCs w:val="32"/>
        </w:rPr>
        <w:t>M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  <w:r w:rsidRPr="00E5764E">
        <w:rPr>
          <w:rFonts w:asciiTheme="minorBidi" w:hAnsiTheme="minorBidi"/>
          <w:sz w:val="32"/>
          <w:szCs w:val="32"/>
        </w:rPr>
        <w:t>5</w:t>
      </w:r>
      <w:r w:rsidRPr="00E5764E">
        <w:rPr>
          <w:rFonts w:asciiTheme="minorBidi" w:hAnsiTheme="minorBidi"/>
          <w:sz w:val="32"/>
          <w:szCs w:val="32"/>
          <w:cs/>
        </w:rPr>
        <w:t>. การพึ่งพาตนเองได้ทางด้านสังคม (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)</w:t>
      </w:r>
    </w:p>
    <w:p w:rsidR="00A12197" w:rsidRPr="00E5764E" w:rsidRDefault="00A12197" w:rsidP="00A12197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จากการศึกษาจึงสรุปการพึ่งพาตนเองได้ว่า บุคคลที่เชื่อมั่นในความสามารถและปฏิบัติกิจกรรมต่างๆโดยการแสดงออกถึงความพยายามปฏิบัติได้ด้วยตนเอง ใช้ความรู้ความสามารถของตนเองในการกระทำสิ่งใดๆให้สำเร็จ มีความมั่นใจในตนเองในการแก้ไขปัญหาและอุปสรรคต่างๆ พึ่งพาตนเองได้ทั้งด้านร่างกาย จิตใจ สังคม และการเงิน โดยไม่ให้เป็นภาระต่อผู้อื่น</w:t>
      </w:r>
    </w:p>
    <w:p w:rsidR="007F11F9" w:rsidRPr="00E5764E" w:rsidRDefault="007F11F9" w:rsidP="00ED68C3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แนวคิดเกี่ยวกับผู้สูงอายุ</w:t>
      </w:r>
    </w:p>
    <w:p w:rsidR="007F11F9" w:rsidRPr="00E5764E" w:rsidRDefault="007F11F9" w:rsidP="007F11F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พระราชบัญญัติผู้สูงอายุ พ.ศ. 2546 ได้ให้ความหมายของผู้สูงอายุ ในมาตรา 3 ของพระราชบัญญัติ โดยผู้สูงอายุหมายความว่า บุคคลซึ่งมีอายุเกินหกสิบปีบริบูรณ์ขึ้นไปและมีสัญชาติไทย</w:t>
      </w:r>
    </w:p>
    <w:p w:rsidR="007F11F9" w:rsidRPr="00E5764E" w:rsidRDefault="007F11F9" w:rsidP="00C10230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ไบร์เรน และ เรนเนอร์ (</w:t>
      </w:r>
      <w:r w:rsidRPr="00E5764E">
        <w:rPr>
          <w:rFonts w:asciiTheme="minorBidi" w:hAnsiTheme="minorBidi"/>
          <w:sz w:val="32"/>
          <w:szCs w:val="32"/>
        </w:rPr>
        <w:t xml:space="preserve">1977 </w:t>
      </w:r>
      <w:r w:rsidRPr="00E5764E">
        <w:rPr>
          <w:rFonts w:asciiTheme="minorBidi" w:hAnsiTheme="minorBidi"/>
          <w:sz w:val="32"/>
          <w:szCs w:val="32"/>
          <w:cs/>
        </w:rPr>
        <w:t>อ้างถึงใน สุคี ศิริวงศ์ภากร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>2556) ได้นำเสนอเกี่ยวกับกระบวนการสูงอายุ โดยอธิบายไว้ว่า การสูงอายุที่เกิดขึ้นเป็นเรื่องธรรมดาภายใต้สภาวะสิ่งแวดล้อม และจะเปลี่ยนแปลงมากขึ้นตามอายุที่เพิ่มมากขึ้น แบ่งเป็น 3 รูปแบบคือ</w:t>
      </w:r>
    </w:p>
    <w:p w:rsidR="007F11F9" w:rsidRPr="00E5764E" w:rsidRDefault="007F11F9" w:rsidP="00C10230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ความสูงอายุทางสภาพร่างกาย คือ การเปลี่ยนแปลงของสภาพร่างกายที่เกิดขึ้นในทางเสื่อมถอยประสิทธิภาพในการทำงานได้ของอวัยวะต่างๆ ลดน้อยลง โดยเกิดขึ้นตามกระบวนการของร่างกาย เป็นไปตามอายุไขของแต่ละบุคคล</w:t>
      </w:r>
    </w:p>
    <w:p w:rsidR="007F11F9" w:rsidRPr="00E5764E" w:rsidRDefault="007F11F9" w:rsidP="00C10230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ความสูงอายุทางด้านจิตใจ คือ ความสามารถในการปรับตัวของสภาวะจิตใจที่เกิดการเปลี่ยนแปลงไปตามอายุ ในส่วน ของ กระบวนการคิด การเรียนรู้ ความจำ การแก้ปัญหา ทัศนคติต่างๆ ร่วมไปถึงบุคลิกภาพของบุคคลนั้นๆ</w:t>
      </w:r>
    </w:p>
    <w:p w:rsidR="007F11F9" w:rsidRPr="00E5764E" w:rsidRDefault="007F11F9" w:rsidP="00C10230">
      <w:pPr>
        <w:pStyle w:val="ListParagraph"/>
        <w:numPr>
          <w:ilvl w:val="0"/>
          <w:numId w:val="4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E5764E">
        <w:rPr>
          <w:rFonts w:asciiTheme="minorBidi" w:hAnsiTheme="minorBidi"/>
          <w:sz w:val="32"/>
          <w:szCs w:val="32"/>
          <w:cs/>
        </w:rPr>
        <w:t>ความสูงอายุทางด้านสังคม คือ บทบาททางสังคมสถานะภาพ หน้าที่การงาน ความคาดหวังในตัวบุคคลนั้นจะมีการเปลี่ยนแปลงไปตามวัย ซึ่งจะเกี่ยวกับอายุที่เพิ่มมากขึ้น การแสดงออกต่อสังคมในสถานะของบุคคลทางสังคม</w:t>
      </w:r>
    </w:p>
    <w:p w:rsidR="007F11F9" w:rsidRPr="00E5764E" w:rsidRDefault="007F11F9" w:rsidP="00C10230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proofErr w:type="gramStart"/>
      <w:r w:rsidRPr="00E5764E">
        <w:rPr>
          <w:rFonts w:asciiTheme="minorBidi" w:hAnsiTheme="minorBidi"/>
          <w:sz w:val="32"/>
          <w:szCs w:val="32"/>
        </w:rPr>
        <w:t>Hall</w:t>
      </w:r>
      <w:r w:rsidRPr="00E5764E">
        <w:rPr>
          <w:rFonts w:asciiTheme="minorBidi" w:hAnsiTheme="minorBidi"/>
          <w:sz w:val="32"/>
          <w:szCs w:val="32"/>
          <w:cs/>
        </w:rPr>
        <w:t xml:space="preserve">  (</w:t>
      </w:r>
      <w:proofErr w:type="gramEnd"/>
      <w:r w:rsidRPr="00E5764E">
        <w:rPr>
          <w:rFonts w:asciiTheme="minorBidi" w:hAnsiTheme="minorBidi"/>
          <w:sz w:val="32"/>
          <w:szCs w:val="32"/>
        </w:rPr>
        <w:t xml:space="preserve">1976 </w:t>
      </w:r>
      <w:r w:rsidRPr="00E5764E">
        <w:rPr>
          <w:rFonts w:asciiTheme="minorBidi" w:hAnsiTheme="minorBidi"/>
          <w:sz w:val="32"/>
          <w:szCs w:val="32"/>
          <w:cs/>
        </w:rPr>
        <w:t>อ้างถึงใน สำเนียง พาติกบุตร</w:t>
      </w:r>
      <w:r w:rsidRPr="00E5764E">
        <w:rPr>
          <w:rFonts w:asciiTheme="minorBidi" w:hAnsiTheme="minorBidi"/>
          <w:sz w:val="32"/>
          <w:szCs w:val="32"/>
        </w:rPr>
        <w:t>, 2542</w:t>
      </w:r>
      <w:r w:rsidRPr="00E5764E">
        <w:rPr>
          <w:rFonts w:asciiTheme="minorBidi" w:hAnsiTheme="minorBidi"/>
          <w:sz w:val="32"/>
          <w:szCs w:val="32"/>
          <w:cs/>
        </w:rPr>
        <w:t>) ได้ศึกษาเกี่ยวกับผู้สูงอายุและได้แบ่งการสูงอายุของคนออกเป็น 4 ประเภทดังนี้</w:t>
      </w:r>
    </w:p>
    <w:p w:rsidR="007F11F9" w:rsidRPr="00E5764E" w:rsidRDefault="007F11F9" w:rsidP="00C10230">
      <w:pPr>
        <w:pStyle w:val="ListParagraph"/>
        <w:numPr>
          <w:ilvl w:val="0"/>
          <w:numId w:val="3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การสูงอายุตามวัย (</w:t>
      </w:r>
      <w:r w:rsidRPr="00E5764E">
        <w:rPr>
          <w:rFonts w:asciiTheme="minorBidi" w:hAnsiTheme="minorBidi"/>
          <w:sz w:val="32"/>
          <w:szCs w:val="32"/>
        </w:rPr>
        <w:t>Chronological aging</w:t>
      </w:r>
      <w:r w:rsidRPr="00E5764E">
        <w:rPr>
          <w:rFonts w:asciiTheme="minorBidi" w:hAnsiTheme="minorBidi"/>
          <w:sz w:val="32"/>
          <w:szCs w:val="32"/>
          <w:cs/>
        </w:rPr>
        <w:t>) คือ การสูงอายุโดยการนับจากปีปฏิทินหรือปีที่กำเนิดขึ้นไป และจะสามารถบอกได้ถึงระดับอายุว่าใครอายุมากหรือน้อยเพียงใด</w:t>
      </w:r>
    </w:p>
    <w:p w:rsidR="007F11F9" w:rsidRPr="00E5764E" w:rsidRDefault="007F11F9" w:rsidP="00C10230">
      <w:pPr>
        <w:pStyle w:val="ListParagraph"/>
        <w:numPr>
          <w:ilvl w:val="0"/>
          <w:numId w:val="3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lastRenderedPageBreak/>
        <w:t>การสูงอายุตามสภาพร่างกาย (</w:t>
      </w:r>
      <w:r w:rsidRPr="00E5764E">
        <w:rPr>
          <w:rFonts w:asciiTheme="minorBidi" w:hAnsiTheme="minorBidi"/>
          <w:sz w:val="32"/>
          <w:szCs w:val="32"/>
        </w:rPr>
        <w:t>Biological aging</w:t>
      </w:r>
      <w:r w:rsidRPr="00E5764E">
        <w:rPr>
          <w:rFonts w:asciiTheme="minorBidi" w:hAnsiTheme="minorBidi"/>
          <w:sz w:val="32"/>
          <w:szCs w:val="32"/>
          <w:cs/>
        </w:rPr>
        <w:t>) คือ การเปลี่ยนแปลงที่เกิดขึ้นของสภาวะของร่างกายเมื่ออายุมากขึ้นทั้งด้านสภาพของร่างกายและกระบวนการต่างๆภายในร่างกายที่เปลี่ยนไปเมื่อมีอายุที่เพิ่มขึ้น</w:t>
      </w:r>
    </w:p>
    <w:p w:rsidR="007F11F9" w:rsidRPr="00E5764E" w:rsidRDefault="007F11F9" w:rsidP="00C10230">
      <w:pPr>
        <w:pStyle w:val="ListParagraph"/>
        <w:numPr>
          <w:ilvl w:val="0"/>
          <w:numId w:val="3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การสูงอายุตามสภาพจิตใจ (</w:t>
      </w:r>
      <w:r w:rsidRPr="00E5764E">
        <w:rPr>
          <w:rFonts w:asciiTheme="minorBidi" w:hAnsiTheme="minorBidi"/>
          <w:sz w:val="32"/>
          <w:szCs w:val="32"/>
        </w:rPr>
        <w:t>Psychological aging</w:t>
      </w:r>
      <w:r w:rsidRPr="00E5764E">
        <w:rPr>
          <w:rFonts w:asciiTheme="minorBidi" w:hAnsiTheme="minorBidi"/>
          <w:sz w:val="32"/>
          <w:szCs w:val="32"/>
          <w:cs/>
        </w:rPr>
        <w:t>) คือ การเปลี่ยนแปลงของระบบกระบวนการคิดการรับรู้ การเรียนรู้ ความจำและสติปัญญา ร่วมถึงบุคลิกภาพของบุคคลที่เปลี่ยนไปเมื่อมีอายุที่เพิ่มมาขึ้น</w:t>
      </w:r>
    </w:p>
    <w:p w:rsidR="007F11F9" w:rsidRPr="00E5764E" w:rsidRDefault="007F11F9" w:rsidP="00C10230">
      <w:pPr>
        <w:pStyle w:val="ListParagraph"/>
        <w:numPr>
          <w:ilvl w:val="0"/>
          <w:numId w:val="3"/>
        </w:numPr>
        <w:tabs>
          <w:tab w:val="left" w:pos="990"/>
          <w:tab w:val="left" w:pos="1710"/>
        </w:tabs>
        <w:spacing w:after="0" w:line="240" w:lineRule="auto"/>
        <w:ind w:left="0"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การสูงวัยตามสภาพสังคม (</w:t>
      </w:r>
      <w:r w:rsidRPr="00E5764E">
        <w:rPr>
          <w:rFonts w:asciiTheme="minorBidi" w:hAnsiTheme="minorBidi"/>
          <w:sz w:val="32"/>
          <w:szCs w:val="32"/>
        </w:rPr>
        <w:t>Sociological aging</w:t>
      </w:r>
      <w:r w:rsidRPr="00E5764E">
        <w:rPr>
          <w:rFonts w:asciiTheme="minorBidi" w:hAnsiTheme="minorBidi"/>
          <w:sz w:val="32"/>
          <w:szCs w:val="32"/>
          <w:cs/>
        </w:rPr>
        <w:t xml:space="preserve">) คือ การเปลี่ยนแปลงตามบทบาทหน้าที่ทางสังคมที่เปลี่ยนแปลงไปหรือตามสถานภาพของบุคคลในสังคม เช่น ครอบครัว สโมสร หน่วยงานราชการ และอื่นๆ </w:t>
      </w:r>
    </w:p>
    <w:p w:rsidR="00C91B5C" w:rsidRPr="00E5764E" w:rsidRDefault="00C91B5C" w:rsidP="00C91B5C">
      <w:pPr>
        <w:tabs>
          <w:tab w:val="left" w:pos="990"/>
          <w:tab w:val="left" w:pos="1710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7F11F9" w:rsidRPr="00E5764E" w:rsidRDefault="00C91B5C" w:rsidP="00C91B5C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แนวคิดการพึ่งพาตนเองของผู้สูงอายุ</w:t>
      </w:r>
    </w:p>
    <w:p w:rsidR="008E5AC3" w:rsidRPr="00E5764E" w:rsidRDefault="00C91B5C" w:rsidP="008E5AC3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การพึ่งพาตนเองทางด้านร่างกาย เตือนใจ ทองคำ (</w:t>
      </w:r>
      <w:r w:rsidRPr="00E5764E">
        <w:rPr>
          <w:rFonts w:asciiTheme="minorBidi" w:hAnsiTheme="minorBidi"/>
          <w:sz w:val="32"/>
          <w:szCs w:val="32"/>
        </w:rPr>
        <w:t>2549</w:t>
      </w:r>
      <w:r w:rsidRPr="00E5764E">
        <w:rPr>
          <w:rFonts w:asciiTheme="minorBidi" w:hAnsiTheme="minorBidi"/>
          <w:sz w:val="32"/>
          <w:szCs w:val="32"/>
          <w:cs/>
        </w:rPr>
        <w:t>) ได้ทำการศึกษาเกี่ยวกับ พฤติกรรมการดูแลตนเองของผู้สูงอายุ ในอำเภอตากฟ้าได้</w:t>
      </w:r>
      <w:r w:rsidR="003D2F18" w:rsidRPr="00E5764E">
        <w:rPr>
          <w:rFonts w:asciiTheme="minorBidi" w:hAnsiTheme="minorBidi"/>
          <w:sz w:val="32"/>
          <w:szCs w:val="32"/>
          <w:cs/>
        </w:rPr>
        <w:t>ข้อ</w:t>
      </w:r>
      <w:r w:rsidRPr="00E5764E">
        <w:rPr>
          <w:rFonts w:asciiTheme="minorBidi" w:hAnsiTheme="minorBidi"/>
          <w:sz w:val="32"/>
          <w:szCs w:val="32"/>
          <w:cs/>
        </w:rPr>
        <w:t>สรุปที่เกี่ยวข้องกับการพึ่งพาตนเองทางด้านร่างกายว่า ผู้สูงอายุ มีพฤติกรรม</w:t>
      </w:r>
      <w:r w:rsidR="003D2F18" w:rsidRPr="00E5764E">
        <w:rPr>
          <w:rFonts w:asciiTheme="minorBidi" w:hAnsiTheme="minorBidi"/>
          <w:sz w:val="32"/>
          <w:szCs w:val="32"/>
          <w:cs/>
        </w:rPr>
        <w:t>การดูแลตนเองทางด้านร่างกาย โดยร</w:t>
      </w:r>
      <w:r w:rsidRPr="00E5764E">
        <w:rPr>
          <w:rFonts w:asciiTheme="minorBidi" w:hAnsiTheme="minorBidi"/>
          <w:sz w:val="32"/>
          <w:szCs w:val="32"/>
          <w:cs/>
        </w:rPr>
        <w:t>วมอยู่ในระดับปานกลาง และการทำนายพฤติกรรมการดูแลตนเองทางด้านร่างกายของผู้สูงอายุได้ร้อยละ 36.2 อย่างมีนัยสำคัญทางสถิติที่ระดับ .001 โดยใช้ปัจจัยการเตรียมตัวก่อนวัย การเห็นคุณค่าในตัวเอง และโลกทัศต่อชีวิตของผู้สูงอายุ</w:t>
      </w:r>
    </w:p>
    <w:p w:rsidR="00C91B5C" w:rsidRPr="00E5764E" w:rsidRDefault="00C91B5C" w:rsidP="008E5AC3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การพึ่งพาตนเองทางด้านจิตใจ อินทุกานต์ กุลไวย (</w:t>
      </w:r>
      <w:r w:rsidRPr="00E5764E">
        <w:rPr>
          <w:rFonts w:asciiTheme="minorBidi" w:hAnsiTheme="minorBidi"/>
          <w:sz w:val="32"/>
          <w:szCs w:val="32"/>
        </w:rPr>
        <w:t>2552</w:t>
      </w:r>
      <w:r w:rsidRPr="00E5764E">
        <w:rPr>
          <w:rFonts w:asciiTheme="minorBidi" w:hAnsiTheme="minorBidi"/>
          <w:sz w:val="32"/>
          <w:szCs w:val="32"/>
          <w:cs/>
        </w:rPr>
        <w:t xml:space="preserve">) ได้กล่าวถึง </w:t>
      </w:r>
      <w:r w:rsidR="00DF243D" w:rsidRPr="00E5764E">
        <w:rPr>
          <w:rFonts w:asciiTheme="minorBidi" w:hAnsiTheme="minorBidi"/>
          <w:sz w:val="32"/>
          <w:szCs w:val="32"/>
          <w:cs/>
        </w:rPr>
        <w:t>การพึ่งพาตนเอง</w:t>
      </w:r>
      <w:r w:rsidRPr="00E5764E">
        <w:rPr>
          <w:rFonts w:asciiTheme="minorBidi" w:hAnsiTheme="minorBidi"/>
          <w:sz w:val="32"/>
          <w:szCs w:val="32"/>
          <w:cs/>
        </w:rPr>
        <w:t>ด้านจิตใจของผู้สูงอายุว่า ผู้สูงอายุมักเกิดความกลัว ความวิตกกังวลอันสามารถเกิดขึ้นได้จากผลกระทบหลายๆอย่าง เช่น ความเจ็บป่วยของตนเอง ความรู้สึกเหงา ความว้าเหว่ และอาการต่าง</w:t>
      </w:r>
      <w:r w:rsidR="00B148F8" w:rsidRPr="00E5764E">
        <w:rPr>
          <w:rFonts w:asciiTheme="minorBidi" w:hAnsiTheme="minorBidi"/>
          <w:sz w:val="32"/>
          <w:szCs w:val="32"/>
          <w:cs/>
        </w:rPr>
        <w:t>ๆ</w:t>
      </w:r>
      <w:r w:rsidRPr="00E5764E">
        <w:rPr>
          <w:rFonts w:asciiTheme="minorBidi" w:hAnsiTheme="minorBidi"/>
          <w:sz w:val="32"/>
          <w:szCs w:val="32"/>
          <w:cs/>
        </w:rPr>
        <w:t>ของจิตใจที่มักพบได้เมื่อมีอายุที่เพิ่มมากขึ้น เช่น ความรู้สึกน้อยใจ ซึมเศร้า สิ้นหวัง เบื่อหน่ายในชีวิต</w:t>
      </w:r>
    </w:p>
    <w:p w:rsidR="00390B3E" w:rsidRPr="00E5764E" w:rsidRDefault="00C91B5C" w:rsidP="00390B3E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การพึ่งพาตนเองทางด้านสังคม จิราภรณ์ ใจสบาย (</w:t>
      </w:r>
      <w:r w:rsidRPr="00E5764E">
        <w:rPr>
          <w:rFonts w:asciiTheme="minorBidi" w:hAnsiTheme="minorBidi"/>
          <w:sz w:val="32"/>
          <w:szCs w:val="32"/>
        </w:rPr>
        <w:t xml:space="preserve">2553 </w:t>
      </w:r>
      <w:r w:rsidRPr="00E5764E">
        <w:rPr>
          <w:rFonts w:asciiTheme="minorBidi" w:hAnsiTheme="minorBidi"/>
          <w:sz w:val="32"/>
          <w:szCs w:val="32"/>
          <w:cs/>
        </w:rPr>
        <w:t>อ้างถึงใน นนทรี วงษ์วิจารณ์และสุปาณีสนธิรัตน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2556) ได้กล่าวไว้ว่า การเข้าร่วมกลุ่มชมรมหรือกลุ่มสมาชิกของผู้สูงอายุ  เป็นการแลกเปลี่ยนความคิดเห็น ให้ความช่วยเหลือ พึ่งพาอาศัยซึ่งกันและกัน มีแรงสนับสนุนทางจิตใจ และมีผลทำให้เกิดการเรียนรู้พฤติกรรมการดูแลตนเองจากเพื่อนสมาชิก ทำให้ผู้สูงอายุสามารถพัฒนาการดูแลตนเองได้ดียิ่งขึ้น และ พระมหาพีรพัฒน์ พันศิริ (</w:t>
      </w:r>
      <w:r w:rsidRPr="00E5764E">
        <w:rPr>
          <w:rFonts w:asciiTheme="minorBidi" w:hAnsiTheme="minorBidi"/>
          <w:sz w:val="32"/>
          <w:szCs w:val="32"/>
        </w:rPr>
        <w:t>2553</w:t>
      </w:r>
      <w:r w:rsidRPr="00E5764E">
        <w:rPr>
          <w:rFonts w:asciiTheme="minorBidi" w:hAnsiTheme="minorBidi"/>
          <w:sz w:val="32"/>
          <w:szCs w:val="32"/>
          <w:cs/>
        </w:rPr>
        <w:t>) ได้ทำการศึกษา การวัดภาวการณ์พึ่งพาตนเองของผู้สูงอายุกรณีศึกษาผู้สูงอายุที่เป็นสมาชิกสหสัมพันธ์ชมรมผู้สูงอายุกรุงเทพมหานคร โดยพบว่า</w:t>
      </w:r>
      <w:r w:rsidR="00C461BB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ภาวการณ์พึ่งพาตนเองของผู้สูงอายุในด้านสังคมนั้นอยู่ในระดับปานกลาง และการทำกิจกรรมต่างๆกับคนในครอบครัว คนใกล้ชิด รวมถึงการพบปะพูดคุยกับเพื่อนๆ อยู่เสมอ อย</w:t>
      </w:r>
      <w:r w:rsidR="00C461BB" w:rsidRPr="00E5764E">
        <w:rPr>
          <w:rFonts w:asciiTheme="minorBidi" w:hAnsiTheme="minorBidi"/>
          <w:sz w:val="32"/>
          <w:szCs w:val="32"/>
          <w:cs/>
        </w:rPr>
        <w:t>ู่ในระดับที่มาก การพึ่งพาตนเองข</w:t>
      </w:r>
      <w:r w:rsidRPr="00E5764E">
        <w:rPr>
          <w:rFonts w:asciiTheme="minorBidi" w:hAnsiTheme="minorBidi"/>
          <w:sz w:val="32"/>
          <w:szCs w:val="32"/>
          <w:cs/>
        </w:rPr>
        <w:t>องผู้สูงอายุในด้านสังคม เป็นความสามารถในการดูแล</w:t>
      </w:r>
      <w:r w:rsidRPr="00E5764E">
        <w:rPr>
          <w:rFonts w:asciiTheme="minorBidi" w:hAnsiTheme="minorBidi"/>
          <w:sz w:val="32"/>
          <w:szCs w:val="32"/>
          <w:cs/>
        </w:rPr>
        <w:lastRenderedPageBreak/>
        <w:t>ตนเองได้ทางสังคมทำให้เกิดความสุข โดยมีแรงสนับสนุนทางจิตใจ เริ่มต้นจากหน่วยย่อยทางสังคมคือครอบครัว และร่วมถึงระดับชุมชน สมาคม สามารถเข้าร่วมกิจกรรมได้ ในงานกิจกรรมต่างๆเช่นงานประเพณี และกิจกรรมอื่นๆที่จัดขึ้น</w:t>
      </w:r>
    </w:p>
    <w:p w:rsidR="00390B3E" w:rsidRPr="00E5764E" w:rsidRDefault="00390B3E" w:rsidP="00390B3E">
      <w:pPr>
        <w:pStyle w:val="ListParagraph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การพึ่งพาตนเองทางด้านการเงิน สุคี ศิริวงศ์ภากร (2556) ได้สรุปการพึ่งพาตนเองได้ของผู้สูงอายุทางด้านการเงินไว้ว่า ความสามารถของผู้สูงอายุที่สามารถจัดการกับภาวะทางการเงินของตนเอง การจัดทำบัญชีรายจ่าย การควบคุมการใช้จ่าย การพยายามหารายได้เพิ่มตามศักยภาพ การอดออม การวางแผนทางการเงินที่ได้ผ่านการทบ</w:t>
      </w:r>
      <w:r w:rsidR="0007613A" w:rsidRPr="00E5764E">
        <w:rPr>
          <w:rFonts w:asciiTheme="minorBidi" w:hAnsiTheme="minorBidi"/>
          <w:sz w:val="32"/>
          <w:szCs w:val="32"/>
          <w:cs/>
        </w:rPr>
        <w:t>ทวนอย่างรอบคอบ และเพียงพอจะทำ</w:t>
      </w:r>
      <w:r w:rsidRPr="00E5764E">
        <w:rPr>
          <w:rFonts w:asciiTheme="minorBidi" w:hAnsiTheme="minorBidi"/>
          <w:sz w:val="32"/>
          <w:szCs w:val="32"/>
          <w:cs/>
        </w:rPr>
        <w:t>ให้ผู้สูงอายุดำเนินชีวิตประจำวันได้โดยไม่ต้องรบกวนหรือเป็นภาระแก่คนรอบข้าง</w:t>
      </w:r>
    </w:p>
    <w:p w:rsidR="00A0624D" w:rsidRPr="00E5764E" w:rsidRDefault="00A0624D" w:rsidP="00A0624D">
      <w:pPr>
        <w:pStyle w:val="ListParagraph"/>
        <w:tabs>
          <w:tab w:val="left" w:pos="990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:rsidR="00A0624D" w:rsidRPr="00E5764E" w:rsidRDefault="00A0624D" w:rsidP="00A0624D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แนวคิดและทฤษฎีการยอมรับเทคโนโลยี</w:t>
      </w:r>
    </w:p>
    <w:p w:rsidR="00A0624D" w:rsidRPr="00E5764E" w:rsidRDefault="00A0624D" w:rsidP="00A0624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แบบจำลองการยอมรับและเทคโนโลยี </w:t>
      </w:r>
      <w:r w:rsidRPr="00E5764E">
        <w:rPr>
          <w:rFonts w:asciiTheme="minorBidi" w:hAnsiTheme="minorBidi"/>
          <w:sz w:val="32"/>
          <w:szCs w:val="32"/>
        </w:rPr>
        <w:t xml:space="preserve">A technology acceptance model </w:t>
      </w:r>
      <w:r w:rsidRPr="00E5764E">
        <w:rPr>
          <w:rFonts w:asciiTheme="minorBidi" w:hAnsiTheme="minorBidi"/>
          <w:sz w:val="32"/>
          <w:szCs w:val="32"/>
          <w:cs/>
        </w:rPr>
        <w:t>เป็นทฤษฎีที่นำเสนอโดย</w:t>
      </w:r>
      <w:r w:rsidRPr="00E5764E">
        <w:rPr>
          <w:rFonts w:asciiTheme="minorBidi" w:hAnsiTheme="minorBidi"/>
          <w:sz w:val="32"/>
          <w:szCs w:val="32"/>
        </w:rPr>
        <w:t xml:space="preserve"> Davis</w:t>
      </w:r>
      <w:r w:rsidRPr="00E5764E">
        <w:rPr>
          <w:rFonts w:asciiTheme="minorBidi" w:hAnsiTheme="minorBidi"/>
          <w:sz w:val="32"/>
          <w:szCs w:val="32"/>
          <w:cs/>
        </w:rPr>
        <w:t xml:space="preserve"> (</w:t>
      </w:r>
      <w:r w:rsidRPr="00E5764E">
        <w:rPr>
          <w:rFonts w:asciiTheme="minorBidi" w:hAnsiTheme="minorBidi"/>
          <w:sz w:val="32"/>
          <w:szCs w:val="32"/>
        </w:rPr>
        <w:t>1989</w:t>
      </w:r>
      <w:r w:rsidRPr="00E5764E">
        <w:rPr>
          <w:rFonts w:asciiTheme="minorBidi" w:hAnsiTheme="minorBidi"/>
          <w:sz w:val="32"/>
          <w:szCs w:val="32"/>
          <w:cs/>
        </w:rPr>
        <w:t xml:space="preserve">) ถูกพัฒนามาจากทฤษฎีการกระทำตามหลักเหตุผล </w:t>
      </w:r>
      <w:r w:rsidRPr="00E5764E">
        <w:rPr>
          <w:rFonts w:asciiTheme="minorBidi" w:hAnsiTheme="minorBidi"/>
          <w:sz w:val="32"/>
          <w:szCs w:val="32"/>
        </w:rPr>
        <w:t xml:space="preserve">The theory of reasoned action </w:t>
      </w:r>
      <w:r w:rsidRPr="00E5764E">
        <w:rPr>
          <w:rFonts w:asciiTheme="minorBidi" w:hAnsiTheme="minorBidi"/>
          <w:sz w:val="32"/>
          <w:szCs w:val="32"/>
          <w:cs/>
        </w:rPr>
        <w:t xml:space="preserve">ของ </w:t>
      </w:r>
      <w:proofErr w:type="spellStart"/>
      <w:r w:rsidRPr="00E5764E">
        <w:rPr>
          <w:rFonts w:asciiTheme="minorBidi" w:hAnsiTheme="minorBidi"/>
          <w:sz w:val="32"/>
          <w:szCs w:val="32"/>
        </w:rPr>
        <w:t>Fishbein</w:t>
      </w:r>
      <w:proofErr w:type="spellEnd"/>
      <w:r w:rsidRPr="00E5764E">
        <w:rPr>
          <w:rFonts w:asciiTheme="minorBidi" w:hAnsiTheme="minorBidi"/>
          <w:sz w:val="32"/>
          <w:szCs w:val="32"/>
        </w:rPr>
        <w:t xml:space="preserve"> and </w:t>
      </w:r>
      <w:proofErr w:type="spellStart"/>
      <w:r w:rsidRPr="00E5764E">
        <w:rPr>
          <w:rFonts w:asciiTheme="minorBidi" w:hAnsiTheme="minorBidi"/>
          <w:sz w:val="32"/>
          <w:szCs w:val="32"/>
        </w:rPr>
        <w:t>Ajzen</w:t>
      </w:r>
      <w:proofErr w:type="spellEnd"/>
      <w:r w:rsidRPr="00E5764E">
        <w:rPr>
          <w:rFonts w:asciiTheme="minorBidi" w:hAnsiTheme="minorBidi"/>
          <w:sz w:val="32"/>
          <w:szCs w:val="32"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(</w:t>
      </w:r>
      <w:r w:rsidRPr="00E5764E">
        <w:rPr>
          <w:rFonts w:asciiTheme="minorBidi" w:hAnsiTheme="minorBidi"/>
          <w:sz w:val="32"/>
          <w:szCs w:val="32"/>
        </w:rPr>
        <w:t>1975</w:t>
      </w:r>
      <w:r w:rsidRPr="00E5764E">
        <w:rPr>
          <w:rFonts w:asciiTheme="minorBidi" w:hAnsiTheme="minorBidi"/>
          <w:sz w:val="32"/>
          <w:szCs w:val="32"/>
          <w:cs/>
        </w:rPr>
        <w:t>) ที่เชื่อว่าบุคคลจะปฏิบัติพฤติกรรมใดนั้นจะสามารถทำนายได้จากการวัด ความเชื่อและคล้อยตาม (</w:t>
      </w:r>
      <w:r w:rsidRPr="00E5764E">
        <w:rPr>
          <w:rFonts w:asciiTheme="minorBidi" w:hAnsiTheme="minorBidi"/>
          <w:sz w:val="32"/>
          <w:szCs w:val="32"/>
        </w:rPr>
        <w:t>Belief</w:t>
      </w:r>
      <w:r w:rsidRPr="00E5764E">
        <w:rPr>
          <w:rFonts w:asciiTheme="minorBidi" w:hAnsiTheme="minorBidi"/>
          <w:sz w:val="32"/>
          <w:szCs w:val="32"/>
          <w:cs/>
        </w:rPr>
        <w:t>) ทัศนคติ (</w:t>
      </w:r>
      <w:r w:rsidRPr="00E5764E">
        <w:rPr>
          <w:rFonts w:asciiTheme="minorBidi" w:hAnsiTheme="minorBidi"/>
          <w:sz w:val="32"/>
          <w:szCs w:val="32"/>
        </w:rPr>
        <w:t>Attitude</w:t>
      </w:r>
      <w:r w:rsidRPr="00E5764E">
        <w:rPr>
          <w:rFonts w:asciiTheme="minorBidi" w:hAnsiTheme="minorBidi"/>
          <w:sz w:val="32"/>
          <w:szCs w:val="32"/>
          <w:cs/>
        </w:rPr>
        <w:t>) และความตั้งใจกระทำ (</w:t>
      </w:r>
      <w:r w:rsidRPr="00E5764E">
        <w:rPr>
          <w:rFonts w:asciiTheme="minorBidi" w:hAnsiTheme="minorBidi"/>
          <w:sz w:val="32"/>
          <w:szCs w:val="32"/>
        </w:rPr>
        <w:t>Intention</w:t>
      </w:r>
      <w:r w:rsidRPr="00E5764E">
        <w:rPr>
          <w:rFonts w:asciiTheme="minorBidi" w:hAnsiTheme="minorBidi"/>
          <w:sz w:val="32"/>
          <w:szCs w:val="32"/>
          <w:cs/>
        </w:rPr>
        <w:t>) จะส่งผลให้บุคคลนั้นกระทำพฤติกรรมภายใต้เหตุผล (วนิดา ตะนุรักษ์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นรพล จินันท์เดช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และประยงค์ มีใจซื่อ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2560) </w:t>
      </w:r>
    </w:p>
    <w:p w:rsidR="00A0624D" w:rsidRPr="00E5764E" w:rsidRDefault="00A0624D" w:rsidP="00A0624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Davis</w:t>
      </w:r>
      <w:r w:rsidRPr="00E5764E">
        <w:rPr>
          <w:rFonts w:asciiTheme="minorBidi" w:hAnsiTheme="minorBidi"/>
          <w:sz w:val="32"/>
          <w:szCs w:val="32"/>
          <w:cs/>
        </w:rPr>
        <w:t xml:space="preserve"> (</w:t>
      </w:r>
      <w:r w:rsidRPr="00E5764E">
        <w:rPr>
          <w:rFonts w:asciiTheme="minorBidi" w:hAnsiTheme="minorBidi"/>
          <w:sz w:val="32"/>
          <w:szCs w:val="32"/>
        </w:rPr>
        <w:t>1989</w:t>
      </w:r>
      <w:r w:rsidRPr="00E5764E">
        <w:rPr>
          <w:rFonts w:asciiTheme="minorBidi" w:hAnsiTheme="minorBidi"/>
          <w:sz w:val="32"/>
          <w:szCs w:val="32"/>
          <w:cs/>
        </w:rPr>
        <w:t xml:space="preserve"> อ้างถึงในทัศน์ยาภรณ์ เสนาสวัสดิ์</w:t>
      </w:r>
      <w:r w:rsidRPr="00E5764E">
        <w:rPr>
          <w:rFonts w:asciiTheme="minorBidi" w:hAnsiTheme="minorBidi"/>
          <w:sz w:val="32"/>
          <w:szCs w:val="32"/>
        </w:rPr>
        <w:t>, 2556</w:t>
      </w:r>
      <w:r w:rsidRPr="00E5764E">
        <w:rPr>
          <w:rFonts w:asciiTheme="minorBidi" w:hAnsiTheme="minorBidi"/>
          <w:sz w:val="32"/>
          <w:szCs w:val="32"/>
          <w:cs/>
        </w:rPr>
        <w:t xml:space="preserve">) ได้ทำการพัฒนาเป็นแบบจำลองการยอมรับเทคโนโลยีขึ้นเพื่อใช้ศึกษาในบริบทการยอมรับการใช้ระบบสารสนเทศ โดย แบบจำลองการยอมรับเทคโนโลยี </w:t>
      </w:r>
      <w:r w:rsidRPr="00E5764E">
        <w:rPr>
          <w:rFonts w:asciiTheme="minorBidi" w:hAnsiTheme="minorBidi"/>
          <w:sz w:val="32"/>
          <w:szCs w:val="32"/>
        </w:rPr>
        <w:t>Technology Acceptance model</w:t>
      </w:r>
      <w:r w:rsidRPr="00E5764E">
        <w:rPr>
          <w:rFonts w:asciiTheme="minorBidi" w:hAnsiTheme="minorBidi"/>
          <w:sz w:val="32"/>
          <w:szCs w:val="32"/>
          <w:cs/>
        </w:rPr>
        <w:t xml:space="preserve"> เป็นแบบจำลองที่อธิบายถึงกระบวนการยอมรับการใช้งานในเทคโนโลยี เกิดขึ้นจากปัจจัยที่ส่งผลต่อการตัดสินในการยอมรับการใช้งานในเทคโนโลยีนั้นๆ โดยแบ่งออกเป็น 2 โครงสร้างหลักดังนี้</w:t>
      </w:r>
    </w:p>
    <w:p w:rsidR="00A0624D" w:rsidRPr="00E5764E" w:rsidRDefault="00A0624D" w:rsidP="00A0624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โครงสร้างที่ 1 ประกอบด้วย 2 ปัจจัยหลักคือ การรับรู้ถึงประโยชน์ (</w:t>
      </w:r>
      <w:r w:rsidRPr="00E5764E">
        <w:rPr>
          <w:rFonts w:asciiTheme="minorBidi" w:hAnsiTheme="minorBidi"/>
          <w:sz w:val="32"/>
          <w:szCs w:val="32"/>
        </w:rPr>
        <w:t>Perceived Usefulness</w:t>
      </w:r>
      <w:r w:rsidRPr="00E5764E">
        <w:rPr>
          <w:rFonts w:asciiTheme="minorBidi" w:hAnsiTheme="minorBidi"/>
          <w:sz w:val="32"/>
          <w:szCs w:val="32"/>
          <w:cs/>
        </w:rPr>
        <w:t>) การรับรู้ว่าง่ายต่อการใช้งาน (</w:t>
      </w:r>
      <w:r w:rsidRPr="00E5764E">
        <w:rPr>
          <w:rFonts w:asciiTheme="minorBidi" w:hAnsiTheme="minorBidi"/>
          <w:sz w:val="32"/>
          <w:szCs w:val="32"/>
        </w:rPr>
        <w:t>Perceived Ease of use</w:t>
      </w:r>
      <w:r w:rsidRPr="00E5764E">
        <w:rPr>
          <w:rFonts w:asciiTheme="minorBidi" w:hAnsiTheme="minorBidi"/>
          <w:sz w:val="32"/>
          <w:szCs w:val="32"/>
          <w:cs/>
        </w:rPr>
        <w:t>)</w:t>
      </w:r>
    </w:p>
    <w:p w:rsidR="00A0624D" w:rsidRPr="00E5764E" w:rsidRDefault="00A0624D" w:rsidP="00A0624D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โครงสร้างที่ 2 ประกอบด้วย 3 ปัจจัยหลักคือ  ทัศนคติที่มีต่อการใช้ (</w:t>
      </w:r>
      <w:r w:rsidRPr="00E5764E">
        <w:rPr>
          <w:rFonts w:asciiTheme="minorBidi" w:hAnsiTheme="minorBidi"/>
          <w:sz w:val="32"/>
          <w:szCs w:val="32"/>
        </w:rPr>
        <w:t>Attitude toward using</w:t>
      </w:r>
      <w:r w:rsidRPr="00E5764E">
        <w:rPr>
          <w:rFonts w:asciiTheme="minorBidi" w:hAnsiTheme="minorBidi"/>
          <w:sz w:val="32"/>
          <w:szCs w:val="32"/>
          <w:cs/>
        </w:rPr>
        <w:t>) ความตั้งใจที่จะใช้ (</w:t>
      </w:r>
      <w:r w:rsidRPr="00E5764E">
        <w:rPr>
          <w:rFonts w:asciiTheme="minorBidi" w:hAnsiTheme="minorBidi"/>
          <w:sz w:val="32"/>
          <w:szCs w:val="32"/>
        </w:rPr>
        <w:t>Behavioral Intention</w:t>
      </w:r>
      <w:r w:rsidRPr="00E5764E">
        <w:rPr>
          <w:rFonts w:asciiTheme="minorBidi" w:hAnsiTheme="minorBidi"/>
          <w:sz w:val="32"/>
          <w:szCs w:val="32"/>
          <w:cs/>
        </w:rPr>
        <w:t>) และพฤติกรรมการใช้งานจริง (</w:t>
      </w:r>
      <w:r w:rsidRPr="00E5764E">
        <w:rPr>
          <w:rFonts w:asciiTheme="minorBidi" w:hAnsiTheme="minorBidi"/>
          <w:sz w:val="32"/>
          <w:szCs w:val="32"/>
        </w:rPr>
        <w:t>Actual Use</w:t>
      </w:r>
      <w:r w:rsidRPr="00E5764E">
        <w:rPr>
          <w:rFonts w:asciiTheme="minorBidi" w:hAnsiTheme="minorBidi"/>
          <w:sz w:val="32"/>
          <w:szCs w:val="32"/>
          <w:cs/>
        </w:rPr>
        <w:t>)</w:t>
      </w:r>
    </w:p>
    <w:p w:rsidR="00A0624D" w:rsidRPr="00E5764E" w:rsidRDefault="00A0624D" w:rsidP="00A0624D">
      <w:pPr>
        <w:pStyle w:val="ListParagraph"/>
        <w:tabs>
          <w:tab w:val="left" w:pos="1080"/>
        </w:tabs>
        <w:spacing w:after="0" w:line="240" w:lineRule="auto"/>
        <w:ind w:left="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โดย</w:t>
      </w:r>
      <w:r w:rsidRPr="00E5764E">
        <w:rPr>
          <w:rFonts w:asciiTheme="minorBidi" w:hAnsiTheme="minorBidi"/>
          <w:sz w:val="32"/>
          <w:szCs w:val="32"/>
        </w:rPr>
        <w:t xml:space="preserve"> Agarwal and Prasad, </w:t>
      </w:r>
      <w:r w:rsidRPr="00E5764E">
        <w:rPr>
          <w:rFonts w:asciiTheme="minorBidi" w:hAnsiTheme="minorBidi"/>
          <w:sz w:val="32"/>
          <w:szCs w:val="32"/>
          <w:cs/>
        </w:rPr>
        <w:t>(</w:t>
      </w:r>
      <w:r w:rsidRPr="00E5764E">
        <w:rPr>
          <w:rFonts w:asciiTheme="minorBidi" w:hAnsiTheme="minorBidi"/>
          <w:sz w:val="32"/>
          <w:szCs w:val="32"/>
        </w:rPr>
        <w:t>1999</w:t>
      </w:r>
      <w:r w:rsidRPr="00E5764E">
        <w:rPr>
          <w:rFonts w:asciiTheme="minorBidi" w:hAnsiTheme="minorBidi"/>
          <w:sz w:val="32"/>
          <w:szCs w:val="32"/>
          <w:cs/>
        </w:rPr>
        <w:t xml:space="preserve"> อ้างถึงใน ภัทราวดี ทองมาลา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2558) ได้ขยายความของ โครงสร้างที่ 1 ประกอบด้วย 2 ปัจจัยหลัก ไว้ดังนี้</w:t>
      </w:r>
    </w:p>
    <w:p w:rsidR="00A0624D" w:rsidRPr="00E5764E" w:rsidRDefault="00A0624D" w:rsidP="00A0624D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การรับรู้ถึงประโยชน์ (</w:t>
      </w:r>
      <w:r w:rsidRPr="00E5764E">
        <w:rPr>
          <w:rFonts w:asciiTheme="minorBidi" w:hAnsiTheme="minorBidi"/>
          <w:sz w:val="32"/>
          <w:szCs w:val="32"/>
        </w:rPr>
        <w:t>Perceived Usefulness</w:t>
      </w:r>
      <w:r w:rsidRPr="00E5764E">
        <w:rPr>
          <w:rFonts w:asciiTheme="minorBidi" w:hAnsiTheme="minorBidi"/>
          <w:sz w:val="32"/>
          <w:szCs w:val="32"/>
          <w:cs/>
        </w:rPr>
        <w:t>) เป็นปัจจัยสำคัญในการยอมรับการใช้งานเทคโนโลยีโดยบุคคลเชื่อว่าเทคโนโลยีนั้นๆสามารถช่วยเพิ่มศักยภาพในการทำกิจกรรมหรืองานที่กระทำนั้นๆได้ม</w:t>
      </w:r>
      <w:r w:rsidR="002E5F1A" w:rsidRPr="00E5764E">
        <w:rPr>
          <w:rFonts w:asciiTheme="minorBidi" w:hAnsiTheme="minorBidi"/>
          <w:sz w:val="32"/>
          <w:szCs w:val="32"/>
          <w:cs/>
        </w:rPr>
        <w:t>ากขึ้น หรือสามารถรับรู้ได้ถึง</w:t>
      </w:r>
      <w:r w:rsidR="00AC0EAA" w:rsidRPr="00E5764E">
        <w:rPr>
          <w:rFonts w:asciiTheme="minorBidi" w:hAnsiTheme="minorBidi"/>
          <w:sz w:val="32"/>
          <w:szCs w:val="32"/>
          <w:cs/>
        </w:rPr>
        <w:t>ประโยชน์ของ</w:t>
      </w:r>
      <w:r w:rsidRPr="00E5764E">
        <w:rPr>
          <w:rFonts w:asciiTheme="minorBidi" w:hAnsiTheme="minorBidi"/>
          <w:sz w:val="32"/>
          <w:szCs w:val="32"/>
          <w:cs/>
        </w:rPr>
        <w:t>การใช้งานที่ช่วยให้งานสำเร็จได้เร็วขึ้น โดยการรับรู้ถึงประโยชน์นี้จะมีอิทธิพลต่อพฤติกรรมการยอมรับการใช้งานเทคโนโลยี</w:t>
      </w:r>
    </w:p>
    <w:p w:rsidR="00A0624D" w:rsidRPr="00E5764E" w:rsidRDefault="00A0624D" w:rsidP="001E23D3">
      <w:pPr>
        <w:pStyle w:val="ListParagraph"/>
        <w:numPr>
          <w:ilvl w:val="0"/>
          <w:numId w:val="8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lastRenderedPageBreak/>
        <w:t>การรับรู้ว่าง่ายต่อการใช้งาน (</w:t>
      </w:r>
      <w:r w:rsidRPr="00E5764E">
        <w:rPr>
          <w:rFonts w:asciiTheme="minorBidi" w:hAnsiTheme="minorBidi"/>
          <w:sz w:val="32"/>
          <w:szCs w:val="32"/>
        </w:rPr>
        <w:t>Perceived Ease of use</w:t>
      </w:r>
      <w:r w:rsidRPr="00E5764E">
        <w:rPr>
          <w:rFonts w:asciiTheme="minorBidi" w:hAnsiTheme="minorBidi"/>
          <w:sz w:val="32"/>
          <w:szCs w:val="32"/>
          <w:cs/>
        </w:rPr>
        <w:t>) เป็นปัจจัยสำคัญอีกปัจจัยที่มีอิทธิพลต่อพฤติกรรมการยอมรับการใช้งานในเทคโนโลยีนั้นโดยเกิดจากการรับรู้ว่าการใช้งานไม่ได้ยากและตรงกับความคาดหวังของผู้ใช้ที่ต้องการ</w:t>
      </w:r>
      <w:r w:rsidR="008050AF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>การใช้งานง่าย ที่ไม่ได้เกิดจากความพยายามที่จะใช้ ในเทคโนโลยีนั้น นอกจากนี้ จักรพงษ์ สื่อประเสริฐสิทธิ์ (</w:t>
      </w:r>
      <w:r w:rsidRPr="00E5764E">
        <w:rPr>
          <w:rFonts w:asciiTheme="minorBidi" w:hAnsiTheme="minorBidi"/>
          <w:sz w:val="32"/>
          <w:szCs w:val="32"/>
        </w:rPr>
        <w:t>2554</w:t>
      </w:r>
      <w:r w:rsidRPr="00E5764E">
        <w:rPr>
          <w:rFonts w:asciiTheme="minorBidi" w:hAnsiTheme="minorBidi"/>
          <w:sz w:val="32"/>
          <w:szCs w:val="32"/>
          <w:cs/>
        </w:rPr>
        <w:t>) ยังได้ขยายความของ โครงสร้างที่ 2 ด้านทัศนคติ ไว้คือ ทัศนคติที่มีต่อการใช้ (</w:t>
      </w:r>
      <w:r w:rsidRPr="00E5764E">
        <w:rPr>
          <w:rFonts w:asciiTheme="minorBidi" w:hAnsiTheme="minorBidi"/>
          <w:sz w:val="32"/>
          <w:szCs w:val="32"/>
        </w:rPr>
        <w:t>Attitude toward using</w:t>
      </w:r>
      <w:r w:rsidRPr="00E5764E">
        <w:rPr>
          <w:rFonts w:asciiTheme="minorBidi" w:hAnsiTheme="minorBidi"/>
          <w:sz w:val="32"/>
          <w:szCs w:val="32"/>
          <w:cs/>
        </w:rPr>
        <w:t>) เป็นผลมาจากการรับรู้ถึงประโยชน์และการรับรู้ว่าง่ายต่อการใช้งานทำให้</w:t>
      </w:r>
      <w:r w:rsidR="00902C85" w:rsidRPr="00E5764E">
        <w:rPr>
          <w:rFonts w:asciiTheme="minorBidi" w:hAnsiTheme="minorBidi"/>
          <w:sz w:val="32"/>
          <w:szCs w:val="32"/>
          <w:cs/>
        </w:rPr>
        <w:t>เกิด</w:t>
      </w:r>
      <w:r w:rsidRPr="00E5764E">
        <w:rPr>
          <w:rFonts w:asciiTheme="minorBidi" w:hAnsiTheme="minorBidi"/>
          <w:sz w:val="32"/>
          <w:szCs w:val="32"/>
          <w:cs/>
        </w:rPr>
        <w:t>ทัศคติที่ดีต่อเทคโนโลยีนั้นๆเป็นอิทธิพลทำให้เกิดการยอมรับการใช้งานและความตั้งใจที่จะใช้งาน ยังมีผลต่อเนื่องทำให้ผู้ใช้รู้สึกว่าควรใช้งานจึงเกิดเป็นพฤติกรรมการใช้งานจริงในเทคโนโลยีนั้นๆ</w:t>
      </w:r>
    </w:p>
    <w:p w:rsidR="00C91B5C" w:rsidRPr="00E5764E" w:rsidRDefault="00487124" w:rsidP="00390B3E">
      <w:pPr>
        <w:tabs>
          <w:tab w:val="left" w:pos="1710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812FA6" wp14:editId="410DE3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6130" cy="2838893"/>
                <wp:effectExtent l="0" t="0" r="15240" b="1905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30" cy="2838893"/>
                          <a:chOff x="0" y="0"/>
                          <a:chExt cx="5986130" cy="2838893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818707" y="0"/>
                            <a:ext cx="1371600" cy="61668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การรับรู้ถึงประโยชน์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Perceived Usefulness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776177" y="2211572"/>
                            <a:ext cx="1531089" cy="6273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การรับรู้ความง่ายในการใช้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Perceived Ease of use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1137683"/>
                            <a:ext cx="1222744" cy="63795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ปัจจัยภายนอก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External variables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1754372" y="1127051"/>
                            <a:ext cx="1403498" cy="6592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ทัศนคติที่มีต่อการใช้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Attitude toward Using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3434316" y="1127051"/>
                            <a:ext cx="1318437" cy="66985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เจตนาเชิงพฤติกรรม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Behavioral intention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5029200" y="1127051"/>
                            <a:ext cx="956930" cy="6591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7124" w:rsidRPr="00455E23" w:rsidRDefault="00487124" w:rsidP="0048712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การใช้งานจริง</w:t>
                              </w:r>
                            </w:p>
                            <w:p w:rsidR="00487124" w:rsidRPr="00455E23" w:rsidRDefault="00487124" w:rsidP="00487124">
                              <w:pPr>
                                <w:spacing w:after="0" w:line="360" w:lineRule="auto"/>
                                <w:jc w:val="center"/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</w:pP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(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</w:rPr>
                                <w:t>Actual Use</w:t>
                              </w:r>
                              <w:r w:rsidRPr="00455E23">
                                <w:rPr>
                                  <w:rFonts w:asciiTheme="minorBidi" w:hAnsiTheme="minorBidi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487124" w:rsidRDefault="00487124" w:rsidP="00487124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510363" y="308344"/>
                            <a:ext cx="297712" cy="828392"/>
                            <a:chOff x="0" y="0"/>
                            <a:chExt cx="297712" cy="828392"/>
                          </a:xfrm>
                        </wpg:grpSpPr>
                        <wps:wsp>
                          <wps:cNvPr id="15" name="Straight Arrow Connector 15"/>
                          <wps:cNvCnPr/>
                          <wps:spPr>
                            <a:xfrm>
                              <a:off x="0" y="0"/>
                              <a:ext cx="29771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0"/>
                              <a:ext cx="0" cy="82839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478465" y="1775637"/>
                            <a:ext cx="297712" cy="777833"/>
                            <a:chOff x="0" y="0"/>
                            <a:chExt cx="297712" cy="777833"/>
                          </a:xfrm>
                        </wpg:grpSpPr>
                        <wps:wsp>
                          <wps:cNvPr id="17" name="Straight Arrow Connector 17"/>
                          <wps:cNvCnPr/>
                          <wps:spPr>
                            <a:xfrm>
                              <a:off x="0" y="777833"/>
                              <a:ext cx="297712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 flipV="1">
                              <a:off x="5938" y="0"/>
                              <a:ext cx="0" cy="7761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Straight Arrow Connector 19"/>
                        <wps:cNvCnPr/>
                        <wps:spPr>
                          <a:xfrm flipV="1">
                            <a:off x="1499191" y="648586"/>
                            <a:ext cx="0" cy="156298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157870" y="1477925"/>
                            <a:ext cx="2730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4752753" y="1477925"/>
                            <a:ext cx="27146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179674" y="308344"/>
                            <a:ext cx="1917700" cy="806450"/>
                            <a:chOff x="0" y="0"/>
                            <a:chExt cx="1917700" cy="806450"/>
                          </a:xfrm>
                        </wpg:grpSpPr>
                        <wps:wsp>
                          <wps:cNvPr id="24" name="Straight Arrow Connector 24"/>
                          <wps:cNvCnPr/>
                          <wps:spPr>
                            <a:xfrm>
                              <a:off x="382138" y="0"/>
                              <a:ext cx="0" cy="8064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>
                              <a:off x="1917511" y="0"/>
                              <a:ext cx="0" cy="8064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0" y="0"/>
                              <a:ext cx="1917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9" name="Group 129"/>
                        <wpg:cNvGrpSpPr/>
                        <wpg:grpSpPr>
                          <a:xfrm>
                            <a:off x="2307265" y="1786269"/>
                            <a:ext cx="257024" cy="768096"/>
                            <a:chOff x="0" y="0"/>
                            <a:chExt cx="257024" cy="768096"/>
                          </a:xfrm>
                        </wpg:grpSpPr>
                        <wps:wsp>
                          <wps:cNvPr id="29" name="Straight Arrow Connector 29"/>
                          <wps:cNvCnPr/>
                          <wps:spPr>
                            <a:xfrm flipV="1">
                              <a:off x="256032" y="0"/>
                              <a:ext cx="0" cy="76581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Straight Connector 128"/>
                          <wps:cNvCnPr/>
                          <wps:spPr>
                            <a:xfrm flipH="1">
                              <a:off x="0" y="768096"/>
                              <a:ext cx="25702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12FA6" id="Group 130" o:spid="_x0000_s1026" style="position:absolute;left:0;text-align:left;margin-left:0;margin-top:-.05pt;width:471.35pt;height:223.55pt;z-index:251659264;mso-width-relative:margin;mso-height-relative:margin" coordsize="59861,2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">
                <v:roundrect id="Rounded Rectangle 3" o:spid="_x0000_s1027" style="position:absolute;left:8187;width:13716;height:6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fLwwAAANoAAAAPAAAAZHJzL2Rvd25yZXYueG1sRI9Ba8JA&#10;FITvQv/D8gq96cYW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L7t3y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การรับรู้ถึงประโยชน์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Perceived Usefulness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4" o:spid="_x0000_s1028" style="position:absolute;left:7761;top:22115;width:15311;height:6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+/wwAAANoAAAAPAAAAZHJzL2Rvd25yZXYueG1sRI9Ba8JA&#10;FITvQv/D8gq96cZSik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oFLvv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  <w:cs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การ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รับรู้ความง่ายในการใช้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Perceived Ease of use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5" o:spid="_x0000_s1029" style="position:absolute;top:11376;width:12227;height:63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  <w:cs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ปัจจัย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ภายนอก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External variables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6" o:spid="_x0000_s1030" style="position:absolute;left:17543;top:11270;width:14035;height:65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  <w:cs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ทัศนคติ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ที่มีต่อการใช้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Attitude toward Using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13" o:spid="_x0000_s1031" style="position:absolute;left:34343;top:11270;width:13184;height:6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เจตนา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เชิงพฤติกรรม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Behavioral intention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roundrect id="Rounded Rectangle 14" o:spid="_x0000_s1032" style="position:absolute;left:50292;top:11270;width:9569;height:65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tKwQAAANsAAAAPAAAAZHJzL2Rvd25yZXYueG1sRE/basJA&#10;EH0v+A/LCL7VjSJ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GVce0r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487124" w:rsidRPr="00455E23" w:rsidRDefault="00487124" w:rsidP="0048712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8"/>
                            <w:cs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การ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ใช้งานจริง</w:t>
                        </w:r>
                      </w:p>
                      <w:p w:rsidR="00487124" w:rsidRPr="00455E23" w:rsidRDefault="00487124" w:rsidP="00487124">
                        <w:pPr>
                          <w:spacing w:after="0" w:line="360" w:lineRule="auto"/>
                          <w:jc w:val="center"/>
                          <w:rPr>
                            <w:rFonts w:asciiTheme="minorBidi" w:hAnsiTheme="minorBidi"/>
                            <w:sz w:val="28"/>
                            <w:cs/>
                          </w:rPr>
                        </w:pP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(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</w:rPr>
                          <w:t>Actual Use</w:t>
                        </w:r>
                        <w:r w:rsidRPr="00455E23">
                          <w:rPr>
                            <w:rFonts w:asciiTheme="minorBidi" w:hAnsiTheme="minorBidi"/>
                            <w:sz w:val="28"/>
                            <w:cs/>
                          </w:rPr>
                          <w:t>)</w:t>
                        </w:r>
                      </w:p>
                      <w:p w:rsidR="00487124" w:rsidRDefault="00487124" w:rsidP="00487124">
                        <w:pPr>
                          <w:jc w:val="center"/>
                          <w:rPr>
                            <w:cs/>
                          </w:rPr>
                        </w:pPr>
                      </w:p>
                    </w:txbxContent>
                  </v:textbox>
                </v:roundrect>
                <v:group id="Group 22" o:spid="_x0000_s1033" style="position:absolute;left:5103;top:3083;width:2977;height:8284" coordsize="2977,8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5" o:spid="_x0000_s1034" type="#_x0000_t32" style="position:absolute;width:2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 strokecolor="black [3200]" strokeweight=".5pt">
                    <v:stroke endarrow="block" joinstyle="miter"/>
                  </v:shape>
                  <v:line id="Straight Connector 16" o:spid="_x0000_s1035" style="position:absolute;visibility:visible;mso-wrap-style:square" from="0,0" to="0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</v:group>
                <v:group id="Group 23" o:spid="_x0000_s1036" style="position:absolute;left:4784;top:17756;width:2977;height:7778" coordsize="2977,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Straight Arrow Connector 17" o:spid="_x0000_s1037" type="#_x0000_t32" style="position:absolute;top:7778;width:29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  <v:stroke endarrow="block" joinstyle="miter"/>
                  </v:shape>
                  <v:line id="Straight Connector 18" o:spid="_x0000_s1038" style="position:absolute;flip:y;visibility:visible;mso-wrap-style:square" from="59,0" to="59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  <v:stroke joinstyle="miter"/>
                  </v:line>
                </v:group>
                <v:shape id="Straight Arrow Connector 19" o:spid="_x0000_s1039" type="#_x0000_t32" style="position:absolute;left:14991;top:6485;width:0;height:15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0" o:spid="_x0000_s1040" type="#_x0000_t32" style="position:absolute;left:31578;top:14779;width:2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EPf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wrA9f&#10;wg+Qiy8AAAD//wMAUEsBAi0AFAAGAAgAAAAhANvh9svuAAAAhQEAABMAAAAAAAAAAAAAAAAAAAAA&#10;AFtDb250ZW50X1R5cGVzXS54bWxQSwECLQAUAAYACAAAACEAWvQsW78AAAAVAQAACwAAAAAAAAAA&#10;AAAAAAAfAQAAX3JlbHMvLnJlbHNQSwECLQAUAAYACAAAACEA/ARD370AAADbAAAADwAAAAAAAAAA&#10;AAAAAAAHAgAAZHJzL2Rvd25yZXYueG1sUEsFBgAAAAADAAMAtwAAAPECAAAAAA==&#10;" strokecolor="black [3200]" strokeweight=".5pt">
                  <v:stroke endarrow="block" joinstyle="miter"/>
                </v:shape>
                <v:shape id="Straight Arrow Connector 21" o:spid="_x0000_s1041" type="#_x0000_t32" style="position:absolute;left:47527;top:14779;width:2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" strokecolor="black [3200]" strokeweight=".5pt">
                  <v:stroke endarrow="block" joinstyle="miter"/>
                </v:shape>
                <v:group id="Group 27" o:spid="_x0000_s1042" style="position:absolute;left:21796;top:3083;width:19177;height:8064" coordsize="19177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Straight Arrow Connector 24" o:spid="_x0000_s1043" type="#_x0000_t32" style="position:absolute;left:3821;width:0;height:8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Xc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gz9F3MMAAADb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25" o:spid="_x0000_s1044" type="#_x0000_t32" style="position:absolute;left:19175;width:0;height:8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BH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uIE/j9En6A3P0AAAD//wMAUEsBAi0AFAAGAAgAAAAhANvh9svuAAAAhQEAABMAAAAAAAAAAAAA&#10;AAAAAAAAAFtDb250ZW50X1R5cGVzXS54bWxQSwECLQAUAAYACAAAACEAWvQsW78AAAAVAQAACwAA&#10;AAAAAAAAAAAAAAAfAQAAX3JlbHMvLnJlbHNQSwECLQAUAAYACAAAACEA7HPgR8MAAADbAAAADwAA&#10;AAAAAAAAAAAAAAAHAgAAZHJzL2Rvd25yZXYueG1sUEsFBgAAAAADAAMAtwAAAPcCAAAAAA==&#10;" strokecolor="black [3200]" strokeweight=".5pt">
                    <v:stroke endarrow="block" joinstyle="miter"/>
                  </v:shape>
                  <v:line id="Straight Connector 26" o:spid="_x0000_s1045" style="position:absolute;visibility:visible;mso-wrap-style:square" from="0,0" to="191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jh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" strokecolor="black [3200]" strokeweight=".5pt">
                    <v:stroke joinstyle="miter"/>
                  </v:line>
                </v:group>
                <v:group id="Group 129" o:spid="_x0000_s1046" style="position:absolute;left:23072;top:17862;width:2570;height:7681" coordsize="2570,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Straight Arrow Connector 29" o:spid="_x0000_s1047" type="#_x0000_t32" style="position:absolute;left:2560;width:0;height:76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w0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" strokecolor="black [3200]" strokeweight=".5pt">
                    <v:stroke endarrow="block" joinstyle="miter"/>
                  </v:shape>
                  <v:line id="Straight Connector 128" o:spid="_x0000_s1048" style="position:absolute;flip:x;visibility:visible;mso-wrap-style:square" from="0,7680" to="2570,7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C91B5C" w:rsidRPr="00E5764E" w:rsidRDefault="00C91B5C" w:rsidP="00C91B5C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</w:p>
    <w:p w:rsidR="007F11F9" w:rsidRPr="00E5764E" w:rsidRDefault="007F11F9" w:rsidP="00A12197">
      <w:pPr>
        <w:spacing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A12197" w:rsidRPr="00E5764E" w:rsidRDefault="00A12197" w:rsidP="0053694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536943" w:rsidRPr="00E5764E" w:rsidRDefault="00536943" w:rsidP="005407DC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5407DC" w:rsidRPr="00E5764E" w:rsidRDefault="005407DC" w:rsidP="005407DC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711C6E" w:rsidRPr="00E5764E" w:rsidRDefault="00711C6E" w:rsidP="00711C6E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711C6E" w:rsidRPr="00E5764E" w:rsidRDefault="00711C6E" w:rsidP="00711C6E">
      <w:pPr>
        <w:spacing w:after="20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711C6E" w:rsidRPr="00E5764E" w:rsidRDefault="00711C6E" w:rsidP="00711C6E">
      <w:pPr>
        <w:spacing w:after="20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:rsidR="004A260E" w:rsidRPr="00E5764E" w:rsidRDefault="00F648BF" w:rsidP="00F648B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ภาพที่ 2.</w:t>
      </w: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 xml:space="preserve"> แบบจำลองการยอมรับเทคโนโลยี </w:t>
      </w:r>
      <w:r w:rsidRPr="00E5764E">
        <w:rPr>
          <w:rFonts w:asciiTheme="minorBidi" w:hAnsiTheme="minorBidi"/>
          <w:sz w:val="32"/>
          <w:szCs w:val="32"/>
        </w:rPr>
        <w:t xml:space="preserve">TAM </w:t>
      </w:r>
      <w:r w:rsidRPr="00E5764E">
        <w:rPr>
          <w:rFonts w:asciiTheme="minorBidi" w:hAnsiTheme="minorBidi"/>
          <w:sz w:val="32"/>
          <w:szCs w:val="32"/>
          <w:cs/>
        </w:rPr>
        <w:t xml:space="preserve">( </w:t>
      </w:r>
      <w:r w:rsidRPr="00E5764E">
        <w:rPr>
          <w:rFonts w:asciiTheme="minorBidi" w:hAnsiTheme="minorBidi"/>
          <w:sz w:val="32"/>
          <w:szCs w:val="32"/>
        </w:rPr>
        <w:t>Davis, 1989</w:t>
      </w:r>
      <w:r w:rsidRPr="00E5764E">
        <w:rPr>
          <w:rFonts w:asciiTheme="minorBidi" w:hAnsiTheme="minorBidi"/>
          <w:sz w:val="32"/>
          <w:szCs w:val="32"/>
          <w:cs/>
        </w:rPr>
        <w:t>)</w:t>
      </w:r>
    </w:p>
    <w:p w:rsidR="00636538" w:rsidRPr="00E5764E" w:rsidRDefault="00636538" w:rsidP="00F648BF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487124" w:rsidRPr="00E5764E" w:rsidRDefault="00487124" w:rsidP="0048712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จากแนวคิดและทฤษฎีดังที่กล่าวมา แสดงให้เห็นถึงกระบวนการที่นำไปสู่การยอมรับของเทคโนโลยี ทำให้เกิดการใช้งานจริงเกิดขึ้นของบุคคลผ่านเจตนาในเชิงพฤติกรรมที่เริ่มต้นจากปัจจัยหลัก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 xml:space="preserve"> ปัจจัย คือ </w:t>
      </w:r>
    </w:p>
    <w:p w:rsidR="00487124" w:rsidRPr="00E5764E" w:rsidRDefault="00487124" w:rsidP="00706C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1</w:t>
      </w:r>
      <w:r w:rsidRPr="00E5764E">
        <w:rPr>
          <w:rFonts w:asciiTheme="minorBidi" w:hAnsiTheme="minorBidi"/>
          <w:sz w:val="32"/>
          <w:szCs w:val="32"/>
          <w:cs/>
        </w:rPr>
        <w:t>. การรับรู้ถึงประโยชน์ของเทคโนโลยีนั้นๆ (</w:t>
      </w:r>
      <w:r w:rsidRPr="00E5764E">
        <w:rPr>
          <w:rFonts w:asciiTheme="minorBidi" w:hAnsiTheme="minorBidi"/>
          <w:sz w:val="32"/>
          <w:szCs w:val="32"/>
        </w:rPr>
        <w:t>Perceived Usefulness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</w:p>
    <w:p w:rsidR="00487124" w:rsidRPr="00E5764E" w:rsidRDefault="00487124" w:rsidP="00706C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>. การรับรู้ว่าง่ายต่อการใช้งานของเทคโนโลยีนั้นๆ (</w:t>
      </w:r>
      <w:r w:rsidRPr="00E5764E">
        <w:rPr>
          <w:rFonts w:asciiTheme="minorBidi" w:hAnsiTheme="minorBidi"/>
          <w:sz w:val="32"/>
          <w:szCs w:val="32"/>
        </w:rPr>
        <w:t>Perceived Ease of use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</w:p>
    <w:p w:rsidR="00487124" w:rsidRPr="00E5764E" w:rsidRDefault="00487124" w:rsidP="00706C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 ทัศนคติที่มีต่อการใช้ในเทคโนโลยีนั้นๆ (</w:t>
      </w:r>
      <w:r w:rsidRPr="00E5764E">
        <w:rPr>
          <w:rFonts w:asciiTheme="minorBidi" w:hAnsiTheme="minorBidi"/>
          <w:sz w:val="32"/>
          <w:szCs w:val="32"/>
        </w:rPr>
        <w:t>Attitude toward Using</w:t>
      </w:r>
      <w:r w:rsidRPr="00E5764E">
        <w:rPr>
          <w:rFonts w:asciiTheme="minorBidi" w:hAnsiTheme="minorBidi"/>
          <w:sz w:val="32"/>
          <w:szCs w:val="32"/>
          <w:cs/>
        </w:rPr>
        <w:t xml:space="preserve">) </w:t>
      </w:r>
    </w:p>
    <w:p w:rsidR="00487124" w:rsidRPr="00E5764E" w:rsidRDefault="00487124" w:rsidP="00706C93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>.ปัจจัยภายนอกต่างๆที่ทำให้เกิดการรับรู้เกิดขึ้น (</w:t>
      </w:r>
      <w:r w:rsidRPr="00E5764E">
        <w:rPr>
          <w:rFonts w:asciiTheme="minorBidi" w:hAnsiTheme="minorBidi"/>
          <w:sz w:val="32"/>
          <w:szCs w:val="32"/>
        </w:rPr>
        <w:t>External variable</w:t>
      </w:r>
      <w:r w:rsidRPr="00E5764E">
        <w:rPr>
          <w:rFonts w:asciiTheme="minorBidi" w:hAnsiTheme="minorBidi"/>
          <w:sz w:val="32"/>
          <w:szCs w:val="32"/>
          <w:cs/>
        </w:rPr>
        <w:t>) เช่น ข้อมูลปัจจัยส่วนบุคคลหรือประสบการณ์ในการใช้งาน</w:t>
      </w:r>
    </w:p>
    <w:p w:rsidR="00396178" w:rsidRPr="00E5764E" w:rsidRDefault="00396178">
      <w:pPr>
        <w:rPr>
          <w:rFonts w:asciiTheme="minorBidi" w:hAnsiTheme="minorBidi"/>
          <w:sz w:val="32"/>
          <w:szCs w:val="40"/>
        </w:rPr>
      </w:pPr>
    </w:p>
    <w:p w:rsidR="00706C93" w:rsidRPr="00E5764E" w:rsidRDefault="00706C93">
      <w:pPr>
        <w:rPr>
          <w:rFonts w:asciiTheme="minorBidi" w:hAnsiTheme="minorBidi"/>
          <w:sz w:val="32"/>
          <w:szCs w:val="40"/>
        </w:rPr>
      </w:pPr>
    </w:p>
    <w:p w:rsidR="00706C93" w:rsidRPr="00E5764E" w:rsidRDefault="00570950" w:rsidP="00663EF0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lastRenderedPageBreak/>
        <w:t>กรอบแนวคิดในการศึกษา</w:t>
      </w:r>
    </w:p>
    <w:p w:rsidR="008312B5" w:rsidRPr="00E5764E" w:rsidRDefault="008312B5" w:rsidP="008312B5">
      <w:pPr>
        <w:spacing w:line="240" w:lineRule="auto"/>
        <w:ind w:firstLine="144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การทบทวนงานวิจัยที่เกี่ยวข้องกับการยอมรับเทคโนโลยี และงานวิจัยที่เกี่ยวข้องกับการพึ่งพาตนเอง ของผู้สูงอายุสรุปได้ว่า มีความสอดคล้องกันกับทฤษฎีการยอมรับเทคโนโลยี รวมถึงแนวคิดในการพึ่งพาตนเองของผู้สูงอายุ ดังนั้น ผู้ศึกษาจึงเลือกตัวแปรเพื่อสร้างกรอบแนวคิดการศึกษาดังนี้</w:t>
      </w:r>
    </w:p>
    <w:p w:rsidR="00270237" w:rsidRPr="00E5764E" w:rsidRDefault="00706C93">
      <w:pPr>
        <w:rPr>
          <w:rFonts w:asciiTheme="minorBidi" w:hAnsiTheme="minorBidi"/>
          <w:sz w:val="32"/>
          <w:szCs w:val="40"/>
        </w:rPr>
      </w:pPr>
      <w:r w:rsidRPr="00E5764E">
        <w:rPr>
          <w:rFonts w:asciiTheme="minorBidi" w:hAnsiTheme="minorBid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D70AEC" wp14:editId="30CAB529">
                <wp:simplePos x="0" y="0"/>
                <wp:positionH relativeFrom="margin">
                  <wp:align>center</wp:align>
                </wp:positionH>
                <wp:positionV relativeFrom="paragraph">
                  <wp:posOffset>149417</wp:posOffset>
                </wp:positionV>
                <wp:extent cx="4879967" cy="4306166"/>
                <wp:effectExtent l="0" t="0" r="16510" b="184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967" cy="4306166"/>
                          <a:chOff x="0" y="0"/>
                          <a:chExt cx="4879967" cy="4306166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7900" cy="210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C93" w:rsidRPr="00664F9F" w:rsidRDefault="00706C93" w:rsidP="00706C93">
                              <w:p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ปัจจัยส่วนบุคคล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เพศ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อายุ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ระดับการศึกษา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อาชีพ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รายได้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จำนวนสมาชิกในครอบครัว</w:t>
                              </w:r>
                            </w:p>
                            <w:p w:rsidR="00706C93" w:rsidRPr="00452F12" w:rsidRDefault="00706C93" w:rsidP="00706C93">
                              <w:pPr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751" y="2410691"/>
                            <a:ext cx="221932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C93" w:rsidRPr="00664F9F" w:rsidRDefault="00706C93" w:rsidP="00706C93">
                              <w:pPr>
                                <w:spacing w:after="0" w:line="240" w:lineRule="auto"/>
                                <w:ind w:firstLine="360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การพึ่งพาตนเองของผู้สูงอายุในจังหวัดสงขลา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ด้านร่างกาย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ด้านจิตใจ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ด้านสังคม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ด้านการเงิน</w:t>
                              </w:r>
                            </w:p>
                            <w:p w:rsidR="00706C93" w:rsidRPr="00452F12" w:rsidRDefault="00706C93" w:rsidP="00706C93">
                              <w:pPr>
                                <w:ind w:left="72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1448790"/>
                            <a:ext cx="2255520" cy="238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C93" w:rsidRPr="00664F9F" w:rsidRDefault="00706C93" w:rsidP="00706C93">
                              <w:pPr>
                                <w:spacing w:after="0" w:line="240" w:lineRule="auto"/>
                                <w:ind w:firstLine="360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การยอมรับเทคโนโลยีของผู้สูงอายุ</w:t>
                              </w:r>
                              <w:r w:rsidR="0062162D"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ใน</w:t>
                              </w:r>
                              <w:r w:rsidRPr="00664F9F"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จังหวัดสงขลา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การรับรู้ถึงประโยชน์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การรับรู้ความง่ายในการใช้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ทัศนคติที่มีต่อการใช้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อิทธิพลทางสังคม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พฤติกรรมการตั้งใจใช้งาน</w:t>
                              </w:r>
                            </w:p>
                            <w:p w:rsidR="00706C93" w:rsidRPr="00664F9F" w:rsidRDefault="00706C93" w:rsidP="00706C93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Theme="minorBidi" w:hAnsiTheme="minorBidi"/>
                                  <w:sz w:val="32"/>
                                  <w:szCs w:val="32"/>
                                </w:rPr>
                              </w:pPr>
                              <w:r w:rsidRPr="00664F9F">
                                <w:rPr>
                                  <w:rFonts w:asciiTheme="minorBidi" w:hAnsiTheme="minorBidi"/>
                                  <w:sz w:val="32"/>
                                  <w:szCs w:val="32"/>
                                  <w:cs/>
                                </w:rPr>
                                <w:t>การรับรู้ความเพลิดเพลิน</w:t>
                              </w:r>
                            </w:p>
                            <w:p w:rsidR="00706C93" w:rsidRPr="00452F12" w:rsidRDefault="00706C93" w:rsidP="00706C93">
                              <w:pPr>
                                <w:ind w:left="360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traight Arrow Connector 131"/>
                        <wps:cNvCnPr/>
                        <wps:spPr>
                          <a:xfrm>
                            <a:off x="2280062" y="1876302"/>
                            <a:ext cx="3524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Arrow Connector 132"/>
                        <wps:cNvCnPr/>
                        <wps:spPr>
                          <a:xfrm>
                            <a:off x="2256312" y="2719450"/>
                            <a:ext cx="3714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70AEC" id="Group 1" o:spid="_x0000_s1049" style="position:absolute;margin-left:0;margin-top:11.75pt;width:384.25pt;height:339.05pt;z-index:251661312;mso-position-horizontal:center;mso-position-horizontal-relative:margin" coordsize="48799,4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">
                <v:rect id="Rectangle 11" o:spid="_x0000_s1050" style="position:absolute;width:22479;height:2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706C93" w:rsidRPr="00664F9F" w:rsidRDefault="00706C93" w:rsidP="00706C93">
                        <w:p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</w:rPr>
                        </w:pP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ปัจจัย</w:t>
                        </w: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ส่วนบุคคล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เพศ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อายุ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ระดับการศึกษา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อาชีพ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รายได้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จำนวนสมาชิกในครอบครัว</w:t>
                        </w:r>
                      </w:p>
                      <w:p w:rsidR="00706C93" w:rsidRPr="00452F12" w:rsidRDefault="00706C93" w:rsidP="00706C93">
                        <w:pPr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51" style="position:absolute;left:237;top:24106;width:22193;height:18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706C93" w:rsidRPr="00664F9F" w:rsidRDefault="00706C93" w:rsidP="00706C93">
                        <w:pPr>
                          <w:spacing w:after="0" w:line="240" w:lineRule="auto"/>
                          <w:ind w:firstLine="360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พึ่งพาตนเองของผู้สูงอายุในจังหวัดสงขลา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ด้านร่างกาย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ด้านจิตใจ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ด้านสังคม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ด้านการเงิน</w:t>
                        </w:r>
                      </w:p>
                      <w:p w:rsidR="00706C93" w:rsidRPr="00452F12" w:rsidRDefault="00706C93" w:rsidP="00706C93">
                        <w:pPr>
                          <w:ind w:left="720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8" o:spid="_x0000_s1052" style="position:absolute;left:26244;top:14487;width:22555;height:2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706C93" w:rsidRPr="00664F9F" w:rsidRDefault="00706C93" w:rsidP="00706C93">
                        <w:pPr>
                          <w:spacing w:after="0" w:line="240" w:lineRule="auto"/>
                          <w:ind w:firstLine="360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ยอมรับเทคโนโลยีของผู้สูงอายุ</w:t>
                        </w:r>
                        <w:r w:rsidR="0062162D">
                          <w:rPr>
                            <w:rFonts w:asciiTheme="minorBidi" w:hAnsiTheme="minorBidi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</w:t>
                        </w:r>
                        <w:r w:rsidRPr="00664F9F"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จังหวัดสงขลา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การรับรู้ถึงประโยชน์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การรับรู้ความง่ายในการใช้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ทัศนคติที่มีต่อการใช้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อิทธิพลทางสังคม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พฤติกรรมการตั้งใจใช้งาน</w:t>
                        </w:r>
                      </w:p>
                      <w:p w:rsidR="00706C93" w:rsidRPr="00664F9F" w:rsidRDefault="00706C93" w:rsidP="00706C93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Theme="minorBidi" w:hAnsiTheme="minorBidi"/>
                            <w:sz w:val="32"/>
                            <w:szCs w:val="32"/>
                          </w:rPr>
                        </w:pPr>
                        <w:r w:rsidRPr="00664F9F">
                          <w:rPr>
                            <w:rFonts w:asciiTheme="minorBidi" w:hAnsiTheme="minorBidi"/>
                            <w:sz w:val="32"/>
                            <w:szCs w:val="32"/>
                            <w:cs/>
                          </w:rPr>
                          <w:t>การรับรู้ความเพลิดเพลิน</w:t>
                        </w:r>
                      </w:p>
                      <w:p w:rsidR="00706C93" w:rsidRPr="00452F12" w:rsidRDefault="00706C93" w:rsidP="00706C93">
                        <w:pPr>
                          <w:ind w:left="360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shape id="Straight Arrow Connector 131" o:spid="_x0000_s1053" type="#_x0000_t32" style="position:absolute;left:22800;top:18763;width:3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32" o:spid="_x0000_s1054" type="#_x0000_t32" style="position:absolute;left:22563;top:27194;width:37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270237" w:rsidRPr="00E5764E" w:rsidRDefault="00270237" w:rsidP="00270237">
      <w:pPr>
        <w:rPr>
          <w:rFonts w:asciiTheme="minorBidi" w:hAnsiTheme="minorBidi"/>
          <w:sz w:val="32"/>
          <w:szCs w:val="40"/>
        </w:rPr>
      </w:pPr>
    </w:p>
    <w:p w:rsidR="00F648BF" w:rsidRPr="00E5764E" w:rsidRDefault="00F648BF" w:rsidP="00270237">
      <w:pPr>
        <w:rPr>
          <w:rFonts w:asciiTheme="minorBidi" w:hAnsiTheme="minorBidi"/>
          <w:sz w:val="32"/>
          <w:szCs w:val="40"/>
        </w:rPr>
      </w:pPr>
    </w:p>
    <w:p w:rsidR="00143FB6" w:rsidRPr="00E5764E" w:rsidRDefault="00270237" w:rsidP="00270237">
      <w:pPr>
        <w:spacing w:line="240" w:lineRule="auto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ภาพที่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 xml:space="preserve">2 </w:t>
      </w:r>
      <w:r w:rsidRPr="00E5764E">
        <w:rPr>
          <w:rFonts w:asciiTheme="minorBidi" w:hAnsiTheme="minorBidi"/>
          <w:sz w:val="32"/>
          <w:szCs w:val="32"/>
          <w:cs/>
        </w:rPr>
        <w:t>กรอบแนวคิดในการศึกษา</w:t>
      </w:r>
    </w:p>
    <w:p w:rsidR="00143FB6" w:rsidRPr="00E5764E" w:rsidRDefault="00143FB6" w:rsidP="00270237">
      <w:pPr>
        <w:spacing w:line="240" w:lineRule="auto"/>
        <w:rPr>
          <w:rFonts w:asciiTheme="minorBidi" w:hAnsiTheme="minorBidi"/>
          <w:sz w:val="32"/>
          <w:szCs w:val="32"/>
          <w:cs/>
        </w:rPr>
      </w:pPr>
    </w:p>
    <w:p w:rsidR="00F648BF" w:rsidRPr="00E5764E" w:rsidRDefault="00F648BF" w:rsidP="00F648BF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วิธีการดำเนินการวิจัย</w:t>
      </w:r>
    </w:p>
    <w:p w:rsidR="00706C93" w:rsidRPr="00E5764E" w:rsidRDefault="00D321F8" w:rsidP="00794DD4">
      <w:pPr>
        <w:spacing w:after="20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ประชากรที่ใช้ศึกษาคือ ผู้สูงอายุที่มีอายุตั้งแต่ 60 ปีขึ้นไปที่ใช้งานในกลุ่มของเทคโนโลยี โทรศัพท์มือถือ </w:t>
      </w:r>
      <w:r w:rsidRPr="00E5764E">
        <w:rPr>
          <w:rFonts w:asciiTheme="minorBidi" w:hAnsiTheme="minorBidi"/>
          <w:sz w:val="32"/>
          <w:szCs w:val="32"/>
        </w:rPr>
        <w:t>Smart Phone</w:t>
      </w:r>
      <w:r w:rsidRPr="00E5764E">
        <w:rPr>
          <w:rFonts w:asciiTheme="minorBidi" w:hAnsiTheme="minorBidi"/>
          <w:sz w:val="32"/>
          <w:szCs w:val="32"/>
          <w:cs/>
        </w:rPr>
        <w:t xml:space="preserve"> แท็บเล็ต</w:t>
      </w:r>
      <w:r w:rsidRPr="00E5764E">
        <w:rPr>
          <w:rFonts w:asciiTheme="minorBidi" w:hAnsiTheme="minorBidi"/>
          <w:sz w:val="32"/>
          <w:szCs w:val="32"/>
        </w:rPr>
        <w:t>Tablet</w:t>
      </w:r>
      <w:r w:rsidRPr="00E5764E">
        <w:rPr>
          <w:rFonts w:asciiTheme="minorBidi" w:hAnsiTheme="minorBidi"/>
          <w:sz w:val="32"/>
          <w:szCs w:val="32"/>
          <w:cs/>
        </w:rPr>
        <w:t xml:space="preserve"> คอมพิวเตอร์ แบบตั้งโต๊ะ </w:t>
      </w:r>
      <w:r w:rsidRPr="00E5764E">
        <w:rPr>
          <w:rFonts w:asciiTheme="minorBidi" w:hAnsiTheme="minorBidi"/>
          <w:sz w:val="32"/>
          <w:szCs w:val="32"/>
        </w:rPr>
        <w:t>PC</w:t>
      </w:r>
      <w:r w:rsidRPr="00E5764E">
        <w:rPr>
          <w:rFonts w:asciiTheme="minorBidi" w:hAnsiTheme="minorBidi"/>
          <w:sz w:val="32"/>
          <w:szCs w:val="32"/>
          <w:cs/>
        </w:rPr>
        <w:t xml:space="preserve"> หรือคอมพิวเตอร์แบบพกพา </w:t>
      </w:r>
      <w:r w:rsidRPr="00E5764E">
        <w:rPr>
          <w:rFonts w:asciiTheme="minorBidi" w:hAnsiTheme="minorBidi"/>
          <w:sz w:val="32"/>
          <w:szCs w:val="32"/>
        </w:rPr>
        <w:t>Notebook, Laptop</w:t>
      </w:r>
      <w:r w:rsidRPr="00E5764E">
        <w:rPr>
          <w:rFonts w:asciiTheme="minorBidi" w:hAnsiTheme="minorBidi"/>
          <w:sz w:val="32"/>
          <w:szCs w:val="32"/>
          <w:cs/>
        </w:rPr>
        <w:t xml:space="preserve"> ที่อาศัยอยู่ในจังหวัดสงขลา เนื่องจากไม่ทราบจำนวนที่แท้จริงของผู้สูงอายุ ดังนั้นจึงใช้วิธีการกำหนดขนาดกลุ่มตัวอย่างในกรณีที่ไม่ทราบขนาดประชากร(</w:t>
      </w:r>
      <w:r w:rsidRPr="00E5764E">
        <w:rPr>
          <w:rFonts w:asciiTheme="minorBidi" w:hAnsiTheme="minorBidi"/>
          <w:sz w:val="32"/>
          <w:szCs w:val="32"/>
        </w:rPr>
        <w:t xml:space="preserve">Infinite </w:t>
      </w:r>
      <w:r w:rsidRPr="00E5764E">
        <w:rPr>
          <w:rFonts w:asciiTheme="minorBidi" w:hAnsiTheme="minorBidi"/>
          <w:sz w:val="32"/>
          <w:szCs w:val="32"/>
        </w:rPr>
        <w:lastRenderedPageBreak/>
        <w:t>Population</w:t>
      </w:r>
      <w:r w:rsidRPr="00E5764E">
        <w:rPr>
          <w:rFonts w:asciiTheme="minorBidi" w:hAnsiTheme="minorBidi"/>
          <w:sz w:val="32"/>
          <w:szCs w:val="32"/>
          <w:cs/>
        </w:rPr>
        <w:t xml:space="preserve">)โดยใช้สูตร </w:t>
      </w:r>
      <w:r w:rsidRPr="00E5764E">
        <w:rPr>
          <w:rFonts w:asciiTheme="minorBidi" w:hAnsiTheme="minorBidi"/>
          <w:sz w:val="32"/>
          <w:szCs w:val="32"/>
        </w:rPr>
        <w:t>W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G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 xml:space="preserve"> Cochran </w:t>
      </w:r>
      <w:r w:rsidRPr="00E5764E">
        <w:rPr>
          <w:rFonts w:asciiTheme="minorBidi" w:hAnsiTheme="minorBidi"/>
          <w:sz w:val="32"/>
          <w:szCs w:val="32"/>
          <w:cs/>
        </w:rPr>
        <w:t>(</w:t>
      </w:r>
      <w:r w:rsidRPr="00E5764E">
        <w:rPr>
          <w:rFonts w:asciiTheme="minorBidi" w:hAnsiTheme="minorBidi"/>
          <w:sz w:val="32"/>
          <w:szCs w:val="32"/>
        </w:rPr>
        <w:t>1953</w:t>
      </w:r>
      <w:r w:rsidRPr="00E5764E">
        <w:rPr>
          <w:rFonts w:asciiTheme="minorBidi" w:hAnsiTheme="minorBidi"/>
          <w:sz w:val="32"/>
          <w:szCs w:val="32"/>
          <w:cs/>
        </w:rPr>
        <w:t xml:space="preserve">) กำหนดระดับความเชื่อมั่นที่  </w:t>
      </w:r>
      <w:r w:rsidRPr="00E5764E">
        <w:rPr>
          <w:rFonts w:asciiTheme="minorBidi" w:hAnsiTheme="minorBidi"/>
          <w:sz w:val="32"/>
          <w:szCs w:val="32"/>
        </w:rPr>
        <w:t>95</w:t>
      </w:r>
      <w:r w:rsidRPr="00E5764E">
        <w:rPr>
          <w:rFonts w:asciiTheme="minorBidi" w:hAnsiTheme="minorBidi"/>
          <w:sz w:val="32"/>
          <w:szCs w:val="32"/>
          <w:cs/>
        </w:rPr>
        <w:t>% ยอมรับค่าความคลาดเคลื่อนอยู่ที่</w:t>
      </w:r>
      <w:r w:rsidRPr="00E5764E">
        <w:rPr>
          <w:rFonts w:asciiTheme="minorBidi" w:hAnsiTheme="minorBidi"/>
          <w:sz w:val="32"/>
          <w:szCs w:val="32"/>
        </w:rPr>
        <w:t xml:space="preserve"> 5</w:t>
      </w:r>
      <w:r w:rsidRPr="00E5764E">
        <w:rPr>
          <w:rFonts w:asciiTheme="minorBidi" w:hAnsiTheme="minorBidi"/>
          <w:sz w:val="32"/>
          <w:szCs w:val="32"/>
          <w:cs/>
        </w:rPr>
        <w:t xml:space="preserve">% และใช้สัดส่วนตัวอย่างของประชากรที่ต้องการสุ่ม </w:t>
      </w:r>
      <w:r w:rsidRPr="00E5764E">
        <w:rPr>
          <w:rFonts w:asciiTheme="minorBidi" w:hAnsiTheme="minorBidi"/>
          <w:sz w:val="32"/>
          <w:szCs w:val="32"/>
        </w:rPr>
        <w:t>50</w:t>
      </w:r>
      <w:r w:rsidRPr="00E5764E">
        <w:rPr>
          <w:rFonts w:asciiTheme="minorBidi" w:hAnsiTheme="minorBidi"/>
          <w:sz w:val="32"/>
          <w:szCs w:val="32"/>
          <w:cs/>
        </w:rPr>
        <w:t>% (ยุทธ ไกยกรรณ์</w:t>
      </w:r>
      <w:r w:rsidRPr="00E5764E">
        <w:rPr>
          <w:rFonts w:asciiTheme="minorBidi" w:hAnsiTheme="minorBidi"/>
          <w:sz w:val="32"/>
          <w:szCs w:val="32"/>
        </w:rPr>
        <w:t>, 2545</w:t>
      </w:r>
      <w:r w:rsidRPr="00E5764E">
        <w:rPr>
          <w:rFonts w:asciiTheme="minorBidi" w:hAnsiTheme="minorBidi"/>
          <w:sz w:val="32"/>
          <w:szCs w:val="32"/>
          <w:cs/>
        </w:rPr>
        <w:t xml:space="preserve">) ได้จำนวน </w:t>
      </w:r>
      <w:r w:rsidRPr="00E5764E">
        <w:rPr>
          <w:rFonts w:asciiTheme="minorBidi" w:hAnsiTheme="minorBidi"/>
          <w:sz w:val="32"/>
          <w:szCs w:val="32"/>
        </w:rPr>
        <w:t xml:space="preserve">385 </w:t>
      </w:r>
      <w:r w:rsidRPr="00E5764E">
        <w:rPr>
          <w:rFonts w:asciiTheme="minorBidi" w:hAnsiTheme="minorBidi"/>
          <w:sz w:val="32"/>
          <w:szCs w:val="32"/>
          <w:cs/>
        </w:rPr>
        <w:t xml:space="preserve">ตัวอย่าง </w:t>
      </w:r>
      <w:r w:rsidR="00EE1921" w:rsidRPr="00E5764E">
        <w:rPr>
          <w:rFonts w:asciiTheme="minorBidi" w:hAnsiTheme="minorBidi"/>
          <w:sz w:val="32"/>
          <w:szCs w:val="32"/>
          <w:cs/>
        </w:rPr>
        <w:t xml:space="preserve">และทำการเก็บข้อมูลด้วยแบบสอบถาม </w:t>
      </w:r>
      <w:r w:rsidR="00396263" w:rsidRPr="00E5764E">
        <w:rPr>
          <w:rFonts w:asciiTheme="minorBidi" w:hAnsiTheme="minorBidi"/>
          <w:sz w:val="32"/>
          <w:szCs w:val="32"/>
          <w:cs/>
        </w:rPr>
        <w:t>สำหรับสถิติที่ใช้</w:t>
      </w:r>
      <w:r w:rsidR="00EE1921" w:rsidRPr="00E5764E">
        <w:rPr>
          <w:rFonts w:asciiTheme="minorBidi" w:hAnsiTheme="minorBidi"/>
          <w:sz w:val="32"/>
          <w:szCs w:val="32"/>
          <w:cs/>
        </w:rPr>
        <w:t>คือ</w:t>
      </w:r>
      <w:r w:rsidR="00396263" w:rsidRPr="00E5764E">
        <w:rPr>
          <w:rFonts w:asciiTheme="minorBidi" w:hAnsiTheme="minorBidi"/>
          <w:sz w:val="32"/>
          <w:szCs w:val="32"/>
          <w:cs/>
        </w:rPr>
        <w:t xml:space="preserve"> ค่าความถี่ ร้อยละ ค่าเฉลี่ย ส่วนเบี่ยงเบนมาตรฐาน </w:t>
      </w:r>
      <w:r w:rsidR="00396263" w:rsidRPr="00E5764E">
        <w:rPr>
          <w:rFonts w:asciiTheme="minorBidi" w:hAnsiTheme="minorBidi"/>
          <w:sz w:val="32"/>
          <w:szCs w:val="32"/>
        </w:rPr>
        <w:t>t</w:t>
      </w:r>
      <w:r w:rsidR="00396263" w:rsidRPr="00E5764E">
        <w:rPr>
          <w:rFonts w:asciiTheme="minorBidi" w:hAnsiTheme="minorBidi"/>
          <w:sz w:val="32"/>
          <w:szCs w:val="32"/>
          <w:cs/>
        </w:rPr>
        <w:t>-</w:t>
      </w:r>
      <w:r w:rsidR="00396263" w:rsidRPr="00E5764E">
        <w:rPr>
          <w:rFonts w:asciiTheme="minorBidi" w:hAnsiTheme="minorBidi"/>
          <w:sz w:val="32"/>
          <w:szCs w:val="32"/>
        </w:rPr>
        <w:t>test, f</w:t>
      </w:r>
      <w:r w:rsidR="00396263" w:rsidRPr="00E5764E">
        <w:rPr>
          <w:rFonts w:asciiTheme="minorBidi" w:hAnsiTheme="minorBidi"/>
          <w:sz w:val="32"/>
          <w:szCs w:val="32"/>
          <w:cs/>
        </w:rPr>
        <w:t>-</w:t>
      </w:r>
      <w:r w:rsidR="00396263" w:rsidRPr="00E5764E">
        <w:rPr>
          <w:rFonts w:asciiTheme="minorBidi" w:hAnsiTheme="minorBidi"/>
          <w:sz w:val="32"/>
          <w:szCs w:val="32"/>
        </w:rPr>
        <w:t>test</w:t>
      </w:r>
      <w:r w:rsidR="00396263" w:rsidRPr="00E5764E">
        <w:rPr>
          <w:rFonts w:asciiTheme="minorBidi" w:hAnsiTheme="minorBidi"/>
          <w:sz w:val="32"/>
          <w:szCs w:val="32"/>
          <w:cs/>
        </w:rPr>
        <w:t xml:space="preserve"> และหาค่าสัมประสิทธิ์สหสัมพันธ์แบบเพียรสัน</w:t>
      </w:r>
      <w:r w:rsidR="00D97D3D" w:rsidRPr="00E5764E">
        <w:rPr>
          <w:rFonts w:asciiTheme="minorBidi" w:hAnsiTheme="minorBidi"/>
          <w:sz w:val="32"/>
          <w:szCs w:val="32"/>
          <w:cs/>
        </w:rPr>
        <w:t xml:space="preserve"> (</w:t>
      </w:r>
      <w:r w:rsidR="00D97D3D" w:rsidRPr="00E5764E">
        <w:rPr>
          <w:rFonts w:asciiTheme="minorBidi" w:hAnsiTheme="minorBidi"/>
          <w:sz w:val="32"/>
          <w:szCs w:val="32"/>
        </w:rPr>
        <w:t>Pearson Product</w:t>
      </w:r>
      <w:r w:rsidR="00D97D3D" w:rsidRPr="00E5764E">
        <w:rPr>
          <w:rFonts w:asciiTheme="minorBidi" w:hAnsiTheme="minorBidi"/>
          <w:sz w:val="32"/>
          <w:szCs w:val="32"/>
          <w:cs/>
        </w:rPr>
        <w:t>-</w:t>
      </w:r>
      <w:r w:rsidR="00D97D3D" w:rsidRPr="00E5764E">
        <w:rPr>
          <w:rFonts w:asciiTheme="minorBidi" w:hAnsiTheme="minorBidi"/>
          <w:sz w:val="32"/>
          <w:szCs w:val="32"/>
        </w:rPr>
        <w:t xml:space="preserve">Moment Correlation Coefficient </w:t>
      </w:r>
      <w:r w:rsidR="00D97D3D" w:rsidRPr="00E5764E">
        <w:rPr>
          <w:rFonts w:asciiTheme="minorBidi" w:hAnsiTheme="minorBidi"/>
          <w:sz w:val="32"/>
          <w:szCs w:val="32"/>
          <w:cs/>
        </w:rPr>
        <w:t xml:space="preserve">: </w:t>
      </w:r>
      <w:r w:rsidR="00D97D3D" w:rsidRPr="00E5764E">
        <w:rPr>
          <w:rFonts w:asciiTheme="minorBidi" w:hAnsiTheme="minorBidi"/>
          <w:sz w:val="32"/>
          <w:szCs w:val="32"/>
        </w:rPr>
        <w:t>r</w:t>
      </w:r>
      <w:r w:rsidR="00D97D3D" w:rsidRPr="00E5764E">
        <w:rPr>
          <w:rFonts w:asciiTheme="minorBidi" w:hAnsiTheme="minorBidi"/>
          <w:sz w:val="32"/>
          <w:szCs w:val="32"/>
          <w:cs/>
        </w:rPr>
        <w:t>)</w:t>
      </w:r>
    </w:p>
    <w:p w:rsidR="009934AA" w:rsidRPr="00E5764E" w:rsidRDefault="009934AA" w:rsidP="009934AA">
      <w:pPr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สรุปผลการวิจัย</w:t>
      </w:r>
    </w:p>
    <w:p w:rsidR="00794DD4" w:rsidRPr="00E5764E" w:rsidRDefault="00794DD4" w:rsidP="006C3A19">
      <w:pPr>
        <w:spacing w:after="0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ระดับการพึ่งพาตนเองของผู้สูงอายุในจังหวัดสงขลา</w:t>
      </w:r>
    </w:p>
    <w:p w:rsidR="00CB51CC" w:rsidRPr="00E5764E" w:rsidRDefault="006C3A19" w:rsidP="006C3A19">
      <w:pPr>
        <w:tabs>
          <w:tab w:val="left" w:pos="720"/>
        </w:tabs>
        <w:spacing w:after="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</w:rPr>
        <w:tab/>
      </w:r>
      <w:r w:rsidR="00794DD4" w:rsidRPr="00E5764E">
        <w:rPr>
          <w:rFonts w:asciiTheme="minorBidi" w:hAnsiTheme="minorBidi"/>
          <w:sz w:val="32"/>
          <w:szCs w:val="32"/>
          <w:cs/>
        </w:rPr>
        <w:t>ปัจจัยส่วนบุคคลของผู้สูงอายุใ</w:t>
      </w:r>
      <w:r w:rsidR="00912C7D" w:rsidRPr="00E5764E">
        <w:rPr>
          <w:rFonts w:asciiTheme="minorBidi" w:hAnsiTheme="minorBidi"/>
          <w:sz w:val="32"/>
          <w:szCs w:val="32"/>
          <w:cs/>
        </w:rPr>
        <w:t xml:space="preserve">นจังหวัดสงขลาจากผู้ตอบแบบสอบถาม 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ส่วนใหญ่เป็นเพศหญิง มีอายุระหว่าง </w:t>
      </w:r>
      <w:r w:rsidR="00794DD4" w:rsidRPr="00E5764E">
        <w:rPr>
          <w:rFonts w:asciiTheme="minorBidi" w:hAnsiTheme="minorBidi"/>
          <w:sz w:val="32"/>
          <w:szCs w:val="32"/>
        </w:rPr>
        <w:t>60</w:t>
      </w:r>
      <w:r w:rsidR="00794DD4" w:rsidRPr="00E5764E">
        <w:rPr>
          <w:rFonts w:asciiTheme="minorBidi" w:hAnsiTheme="minorBidi"/>
          <w:sz w:val="32"/>
          <w:szCs w:val="32"/>
          <w:cs/>
        </w:rPr>
        <w:t>-</w:t>
      </w:r>
      <w:r w:rsidR="00794DD4" w:rsidRPr="00E5764E">
        <w:rPr>
          <w:rFonts w:asciiTheme="minorBidi" w:hAnsiTheme="minorBidi"/>
          <w:sz w:val="32"/>
          <w:szCs w:val="32"/>
        </w:rPr>
        <w:t>65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ปี มีระดับการศึกษาต่ำกว่าปริญญาตรี มีอาชีพอิสระ/ธุรกิจส่วนตัว รายได้เฉลี่ยต่อเดือนอยู่ระหว่าง </w:t>
      </w:r>
      <w:r w:rsidR="00794DD4" w:rsidRPr="00E5764E">
        <w:rPr>
          <w:rFonts w:asciiTheme="minorBidi" w:hAnsiTheme="minorBidi"/>
          <w:sz w:val="32"/>
          <w:szCs w:val="32"/>
        </w:rPr>
        <w:t>10,001</w:t>
      </w:r>
      <w:r w:rsidR="00794DD4" w:rsidRPr="00E5764E">
        <w:rPr>
          <w:rFonts w:asciiTheme="minorBidi" w:hAnsiTheme="minorBidi"/>
          <w:sz w:val="32"/>
          <w:szCs w:val="32"/>
          <w:cs/>
        </w:rPr>
        <w:t>-</w:t>
      </w:r>
      <w:r w:rsidR="00794DD4" w:rsidRPr="00E5764E">
        <w:rPr>
          <w:rFonts w:asciiTheme="minorBidi" w:hAnsiTheme="minorBidi"/>
          <w:sz w:val="32"/>
          <w:szCs w:val="32"/>
        </w:rPr>
        <w:t>15,000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บาท จำนวนสมาชิกในครอบครัว </w:t>
      </w:r>
      <w:r w:rsidR="00794DD4" w:rsidRPr="00E5764E">
        <w:rPr>
          <w:rFonts w:asciiTheme="minorBidi" w:hAnsiTheme="minorBidi"/>
          <w:sz w:val="32"/>
          <w:szCs w:val="32"/>
        </w:rPr>
        <w:t>4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คน มีประประสบการณ์ใช้งานกลุ่มของเทคโนโลยีโทรศัพท์มือถือ </w:t>
      </w:r>
      <w:r w:rsidR="00794DD4" w:rsidRPr="00E5764E">
        <w:rPr>
          <w:rFonts w:asciiTheme="minorBidi" w:hAnsiTheme="minorBidi"/>
          <w:sz w:val="32"/>
          <w:szCs w:val="32"/>
        </w:rPr>
        <w:t>Smart Phone</w:t>
      </w:r>
    </w:p>
    <w:p w:rsidR="00CB51CC" w:rsidRPr="00E5764E" w:rsidRDefault="00CB51CC" w:rsidP="006C3A1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ผลการศึกษาการพึ่งพาตนเองของผู้สูงอายุในจังหวัดสงขลา โดยสถิติหาค่าเฉลี่ย</w:t>
      </w: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hAnsiTheme="minorBidi"/>
          <w:sz w:val="32"/>
          <w:szCs w:val="32"/>
          <w:cs/>
        </w:rPr>
        <w:t>และค่าเบี่ยงเบนมาตรฐาน (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) พบว่า การพึ่งพาตนเองของผู้สูงอายุในจังหวัดสงขลาโดยภาพรวมอยู่ในระดับมาก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89,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58</w:t>
      </w:r>
      <w:r w:rsidRPr="00E5764E">
        <w:rPr>
          <w:rFonts w:asciiTheme="minorBidi" w:hAnsiTheme="minorBidi"/>
          <w:sz w:val="32"/>
          <w:szCs w:val="32"/>
          <w:cs/>
        </w:rPr>
        <w:t>) หากจำแนกเป็นรายด้าน คือ ด้านร่างกาย ด้านจิตใจ ด้านสังคม และด้านการเงิน พบว่าผู้สูงอายุในจังหวัดสงขลามีการพึ่งพาตนเอง ด้านร่างกาย อยู่ในระดับมาก</w:t>
      </w:r>
      <w:r w:rsidR="006C3A19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4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07,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65</w:t>
      </w:r>
      <w:r w:rsidRPr="00E5764E">
        <w:rPr>
          <w:rFonts w:asciiTheme="minorBidi" w:hAnsiTheme="minorBidi"/>
          <w:sz w:val="32"/>
          <w:szCs w:val="32"/>
          <w:cs/>
        </w:rPr>
        <w:t xml:space="preserve">) รองลงมาคือ ด้านสังคม 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86,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71</w:t>
      </w:r>
      <w:r w:rsidRPr="00E5764E">
        <w:rPr>
          <w:rFonts w:asciiTheme="minorBidi" w:hAnsiTheme="minorBidi"/>
          <w:sz w:val="32"/>
          <w:szCs w:val="32"/>
          <w:cs/>
        </w:rPr>
        <w:t xml:space="preserve">) ด้านจิตใจอยู่ในระดับมาก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83,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64</w:t>
      </w:r>
      <w:r w:rsidRPr="00E5764E">
        <w:rPr>
          <w:rFonts w:asciiTheme="minorBidi" w:hAnsiTheme="minorBidi"/>
          <w:sz w:val="32"/>
          <w:szCs w:val="32"/>
          <w:cs/>
        </w:rPr>
        <w:t xml:space="preserve">) ด้านการเงินอยู่ในระดับมาก </w:t>
      </w:r>
      <w:r w:rsidR="006C3A19" w:rsidRPr="00E5764E">
        <w:rPr>
          <w:rFonts w:asciiTheme="minorBidi" w:hAnsiTheme="minorBidi"/>
          <w:sz w:val="32"/>
          <w:szCs w:val="32"/>
          <w:cs/>
        </w:rPr>
        <w:t xml:space="preserve">   </w:t>
      </w:r>
      <w:r w:rsidRPr="00E5764E">
        <w:rPr>
          <w:rFonts w:asciiTheme="minorBidi" w:hAnsiTheme="min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80,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84</w:t>
      </w:r>
      <w:r w:rsidRPr="00E5764E">
        <w:rPr>
          <w:rFonts w:asciiTheme="minorBidi" w:hAnsiTheme="minorBidi"/>
          <w:sz w:val="32"/>
          <w:szCs w:val="32"/>
          <w:cs/>
        </w:rPr>
        <w:t xml:space="preserve">) ตามลำดับ ดังตารางที่ </w:t>
      </w:r>
      <w:r w:rsidR="005A7C25" w:rsidRPr="00E5764E">
        <w:rPr>
          <w:rFonts w:asciiTheme="minorBidi" w:hAnsiTheme="minorBidi"/>
          <w:sz w:val="32"/>
          <w:szCs w:val="32"/>
        </w:rPr>
        <w:t>1</w:t>
      </w:r>
    </w:p>
    <w:p w:rsidR="003B257D" w:rsidRPr="00E5764E" w:rsidRDefault="005A7C25" w:rsidP="003B257D">
      <w:pPr>
        <w:spacing w:after="0" w:line="240" w:lineRule="auto"/>
        <w:ind w:right="95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ตารางที่ </w:t>
      </w:r>
      <w:r w:rsidRPr="00E5764E">
        <w:rPr>
          <w:rFonts w:asciiTheme="minorBidi" w:hAnsiTheme="minorBidi"/>
          <w:b/>
          <w:bCs/>
          <w:sz w:val="32"/>
          <w:szCs w:val="32"/>
        </w:rPr>
        <w:t>1</w:t>
      </w:r>
    </w:p>
    <w:p w:rsidR="005A7C25" w:rsidRPr="00E5764E" w:rsidRDefault="005A7C25" w:rsidP="003B257D">
      <w:pPr>
        <w:spacing w:after="0" w:line="240" w:lineRule="auto"/>
        <w:ind w:right="95"/>
        <w:rPr>
          <w:rFonts w:asciiTheme="minorBidi" w:hAnsiTheme="minorBidi"/>
          <w:i/>
          <w:iCs/>
          <w:sz w:val="32"/>
          <w:szCs w:val="32"/>
          <w:cs/>
        </w:rPr>
      </w:pPr>
      <w:r w:rsidRPr="00E5764E">
        <w:rPr>
          <w:rFonts w:asciiTheme="minorBidi" w:hAnsiTheme="minorBidi"/>
          <w:i/>
          <w:iCs/>
          <w:sz w:val="32"/>
          <w:szCs w:val="32"/>
          <w:cs/>
        </w:rPr>
        <w:t>แสดงค่าเฉลี่ยและส่วนเบี่ยงเบนมาตรฐานรวมของการพึ่งพาตนเองของผู้สูงอายุ</w:t>
      </w:r>
    </w:p>
    <w:tbl>
      <w:tblPr>
        <w:tblStyle w:val="TableGrid"/>
        <w:tblW w:w="8144" w:type="dxa"/>
        <w:jc w:val="center"/>
        <w:tblLook w:val="04A0" w:firstRow="1" w:lastRow="0" w:firstColumn="1" w:lastColumn="0" w:noHBand="0" w:noVBand="1"/>
      </w:tblPr>
      <w:tblGrid>
        <w:gridCol w:w="3142"/>
        <w:gridCol w:w="982"/>
        <w:gridCol w:w="1955"/>
        <w:gridCol w:w="2065"/>
      </w:tblGrid>
      <w:tr w:rsidR="005A7C25" w:rsidRPr="00E5764E" w:rsidTr="005A7C25">
        <w:trPr>
          <w:trHeight w:val="408"/>
          <w:jc w:val="center"/>
        </w:trPr>
        <w:tc>
          <w:tcPr>
            <w:tcW w:w="3207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การพึ่งพาตนเองของผู้สูงอายุ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:rsidR="005A7C25" w:rsidRPr="00E5764E" w:rsidRDefault="005A7C25" w:rsidP="001733CC">
            <w:pPr>
              <w:rPr>
                <w:rFonts w:asciiTheme="minorBidi" w:eastAsiaTheme="minorEastAsia" w:hAnsiTheme="minorBidi"/>
                <w:b/>
                <w:bCs/>
                <w:sz w:val="32"/>
                <w:szCs w:val="32"/>
              </w:rPr>
            </w:pPr>
          </w:p>
          <w:p w:rsidR="005A7C25" w:rsidRPr="00E5764E" w:rsidRDefault="0085357E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993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( 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</w:rPr>
              <w:t>S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</w:rPr>
              <w:t>D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.)</w:t>
            </w: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ระดับการพึ่งพาตนเอง</w:t>
            </w:r>
          </w:p>
        </w:tc>
      </w:tr>
      <w:tr w:rsidR="005A7C25" w:rsidRPr="00E5764E" w:rsidTr="005A7C25">
        <w:trPr>
          <w:trHeight w:val="794"/>
          <w:jc w:val="center"/>
        </w:trPr>
        <w:tc>
          <w:tcPr>
            <w:tcW w:w="3207" w:type="dxa"/>
            <w:tcBorders>
              <w:left w:val="nil"/>
              <w:bottom w:val="nil"/>
              <w:right w:val="nil"/>
            </w:tcBorders>
          </w:tcPr>
          <w:p w:rsidR="005A7C25" w:rsidRPr="00E5764E" w:rsidRDefault="005A7C25" w:rsidP="005A7C2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ด้านร่างกาย</w:t>
            </w:r>
          </w:p>
          <w:p w:rsidR="005A7C25" w:rsidRPr="00E5764E" w:rsidRDefault="005A7C25" w:rsidP="005A7C25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823" w:type="dxa"/>
            <w:tcBorders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4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07</w:t>
            </w: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86</w:t>
            </w:r>
          </w:p>
        </w:tc>
        <w:tc>
          <w:tcPr>
            <w:tcW w:w="1993" w:type="dxa"/>
            <w:tcBorders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65</w:t>
            </w: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71</w:t>
            </w: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  <w:tr w:rsidR="005A7C25" w:rsidRPr="00E5764E" w:rsidTr="005A7C25">
        <w:trPr>
          <w:trHeight w:val="397"/>
          <w:jc w:val="center"/>
        </w:trPr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 xml:space="preserve">      </w:t>
            </w:r>
            <w:r w:rsidRPr="00E5764E">
              <w:rPr>
                <w:rFonts w:asciiTheme="minorBidi" w:hAnsiTheme="minorBidi"/>
                <w:sz w:val="32"/>
                <w:szCs w:val="32"/>
              </w:rPr>
              <w:t xml:space="preserve"> 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   ด้านจิตใจ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64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  <w:tr w:rsidR="005A7C25" w:rsidRPr="00E5764E" w:rsidTr="005A7C25">
        <w:trPr>
          <w:trHeight w:val="385"/>
          <w:jc w:val="center"/>
        </w:trPr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 xml:space="preserve">       </w:t>
            </w:r>
            <w:r w:rsidRPr="00E5764E">
              <w:rPr>
                <w:rFonts w:asciiTheme="minorBidi" w:hAnsiTheme="minorBidi"/>
                <w:sz w:val="32"/>
                <w:szCs w:val="32"/>
              </w:rPr>
              <w:t>4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   ด้านการเงิน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  <w:tr w:rsidR="005A7C25" w:rsidRPr="00E5764E" w:rsidTr="005A7C25">
        <w:trPr>
          <w:trHeight w:val="397"/>
          <w:jc w:val="center"/>
        </w:trPr>
        <w:tc>
          <w:tcPr>
            <w:tcW w:w="3207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pStyle w:val="ListParagraph"/>
              <w:ind w:left="675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89</w:t>
            </w:r>
          </w:p>
        </w:tc>
        <w:tc>
          <w:tcPr>
            <w:tcW w:w="1993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58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:rsidR="005A7C25" w:rsidRPr="00E5764E" w:rsidRDefault="005A7C25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</w:tbl>
    <w:p w:rsidR="002015AE" w:rsidRPr="00E5764E" w:rsidRDefault="002015AE" w:rsidP="002015AE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6C3A19" w:rsidRPr="00E5764E" w:rsidRDefault="006C3A19" w:rsidP="002015AE">
      <w:pPr>
        <w:spacing w:after="0"/>
        <w:jc w:val="thaiDistribute"/>
        <w:rPr>
          <w:rFonts w:asciiTheme="minorBidi" w:hAnsiTheme="minorBidi"/>
          <w:sz w:val="32"/>
          <w:szCs w:val="32"/>
        </w:rPr>
      </w:pPr>
    </w:p>
    <w:p w:rsidR="00794DD4" w:rsidRPr="00E5764E" w:rsidRDefault="00794DD4" w:rsidP="002015AE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lastRenderedPageBreak/>
        <w:t>ระดับการยอมรับเทคโนโลยีของผู้สูงอายุในจังหวัดสงขลา</w:t>
      </w:r>
    </w:p>
    <w:p w:rsidR="00FA7EE8" w:rsidRPr="00E5764E" w:rsidRDefault="00FA7EE8" w:rsidP="00FA7EE8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ผลการศึกษาการยอมรับเทคโนโลยีของผู้สูงอายุในจังหวัดสงขลา โดยสถิติหาค่าเฉลี่ย</w:t>
      </w: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m:rPr>
            <m:sty m:val="bi"/>
          </m:rP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hAnsiTheme="minorBidi"/>
          <w:sz w:val="32"/>
          <w:szCs w:val="32"/>
          <w:cs/>
        </w:rPr>
        <w:t>และค่าเบี่ยงเบนมาตรฐาน (</w:t>
      </w:r>
      <w:r w:rsidRPr="00E5764E">
        <w:rPr>
          <w:rFonts w:asciiTheme="minorBidi" w:hAnsiTheme="minorBidi"/>
          <w:sz w:val="32"/>
          <w:szCs w:val="32"/>
        </w:rPr>
        <w:t>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) พบว่า การยอมรับเทคโนโลยีของผู้สูงอายุอยู่ในระดับมาก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54,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78</w:t>
      </w:r>
      <w:r w:rsidRPr="00E5764E">
        <w:rPr>
          <w:rFonts w:asciiTheme="minorBidi" w:hAnsiTheme="minorBidi"/>
          <w:sz w:val="32"/>
          <w:szCs w:val="32"/>
          <w:cs/>
        </w:rPr>
        <w:t xml:space="preserve">) หากพิจารณาเป็นรายด้าน คือ ด้านการรับรู้ถึงประโยชน์ ด้านการรับรู้ความง่ายในการใช้ ด้านทัศนคติที่มีต่อการใช้ ด้านอิทธิพลทางสังคม ด้านพฤติกรรมการตั้งใจใช้งาน ด้านการรับรู้ความเพลิดเพลิน พบว่าผู้สูงอายุในจังหวัดสงขลามีการยอมรับเทคโนโลยี ด้านการรับรู้ถึงประโยชน์ อยู่ในระดับมาก เป็นลำดับแรก(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70,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80</w:t>
      </w:r>
      <w:r w:rsidRPr="00E5764E">
        <w:rPr>
          <w:rFonts w:asciiTheme="minorBidi" w:hAnsiTheme="minorBidi"/>
          <w:sz w:val="32"/>
          <w:szCs w:val="32"/>
          <w:cs/>
        </w:rPr>
        <w:t xml:space="preserve">) รองลงมาคือ ด้านพฤติกรรมการตั้งใจใช้งานอยู่ในระดับมาก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60,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90</w:t>
      </w:r>
      <w:r w:rsidRPr="00E5764E">
        <w:rPr>
          <w:rFonts w:asciiTheme="minorBidi" w:hAnsiTheme="minorBidi"/>
          <w:sz w:val="32"/>
          <w:szCs w:val="32"/>
          <w:cs/>
        </w:rPr>
        <w:t xml:space="preserve">) ด้านทัศนคติที่มีต่อการใช้ </w:t>
      </w:r>
      <w:r w:rsidR="003E729D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57,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87</w:t>
      </w:r>
      <w:r w:rsidRPr="00E5764E">
        <w:rPr>
          <w:rFonts w:asciiTheme="minorBidi" w:hAnsiTheme="minorBidi"/>
          <w:sz w:val="32"/>
          <w:szCs w:val="32"/>
          <w:cs/>
        </w:rPr>
        <w:t xml:space="preserve"> การรับรู้ความเพลิดเพลิน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57,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95</w:t>
      </w:r>
      <w:r w:rsidRPr="00E5764E">
        <w:rPr>
          <w:rFonts w:asciiTheme="minorBidi" w:hAnsiTheme="minorBidi"/>
          <w:sz w:val="32"/>
          <w:szCs w:val="32"/>
          <w:cs/>
        </w:rPr>
        <w:t>) ด้านอิทธิพลทางสังคม</w:t>
      </w:r>
      <w:r w:rsidR="003E729D" w:rsidRPr="00E5764E">
        <w:rPr>
          <w:rFonts w:asciiTheme="minorBidi" w:hAnsiTheme="minorBidi"/>
          <w:sz w:val="32"/>
          <w:szCs w:val="32"/>
          <w:cs/>
        </w:rPr>
        <w:t xml:space="preserve">  </w:t>
      </w:r>
      <w:r w:rsidRPr="00E5764E">
        <w:rPr>
          <w:rFonts w:asciiTheme="minorBidi" w:hAnsiTheme="minorBidi"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46,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91</w:t>
      </w:r>
      <w:r w:rsidRPr="00E5764E">
        <w:rPr>
          <w:rFonts w:asciiTheme="minorBidi" w:hAnsiTheme="minorBidi"/>
          <w:sz w:val="32"/>
          <w:szCs w:val="32"/>
          <w:cs/>
        </w:rPr>
        <w:t xml:space="preserve">) และด้านการรับรู้ความง่ายในการใช้ อยู่ในระดับปานกลาง  (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Cambria Math" w:hint="cs"/>
                <w:sz w:val="32"/>
                <w:szCs w:val="32"/>
                <w:cs/>
              </w:rPr>
              <m:t>x</m:t>
            </m:r>
          </m:e>
        </m:acc>
        <m:r>
          <w:rPr>
            <w:rFonts w:ascii="Cambria Math" w:hAnsi="Cambria Math"/>
            <w:sz w:val="32"/>
            <w:szCs w:val="32"/>
            <w:cs/>
          </w:rPr>
          <m:t xml:space="preserve"> </m:t>
        </m:r>
      </m:oMath>
      <w:r w:rsidRPr="00E5764E">
        <w:rPr>
          <w:rFonts w:asciiTheme="minorBidi" w:eastAsiaTheme="minorEastAsia" w:hAnsiTheme="minorBidi"/>
          <w:sz w:val="32"/>
          <w:szCs w:val="32"/>
          <w:cs/>
        </w:rPr>
        <w:t>=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  <w:r w:rsidRPr="00E5764E">
        <w:rPr>
          <w:rFonts w:asciiTheme="minorBidi" w:hAnsiTheme="minorBidi"/>
          <w:sz w:val="32"/>
          <w:szCs w:val="32"/>
        </w:rPr>
        <w:t>3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35, S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D</w:t>
      </w:r>
      <w:r w:rsidRPr="00E5764E">
        <w:rPr>
          <w:rFonts w:asciiTheme="minorBidi" w:hAnsiTheme="minorBidi"/>
          <w:sz w:val="32"/>
          <w:szCs w:val="32"/>
          <w:cs/>
        </w:rPr>
        <w:t xml:space="preserve"> =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91</w:t>
      </w:r>
      <w:r w:rsidRPr="00E5764E">
        <w:rPr>
          <w:rFonts w:asciiTheme="minorBidi" w:hAnsiTheme="minorBidi"/>
          <w:sz w:val="32"/>
          <w:szCs w:val="32"/>
          <w:cs/>
        </w:rPr>
        <w:t xml:space="preserve">) ดังตารางที่ </w:t>
      </w:r>
      <w:r w:rsidR="0040451C" w:rsidRPr="00E5764E">
        <w:rPr>
          <w:rFonts w:asciiTheme="minorBidi" w:hAnsiTheme="minorBidi"/>
          <w:sz w:val="32"/>
          <w:szCs w:val="32"/>
        </w:rPr>
        <w:t>2</w:t>
      </w:r>
    </w:p>
    <w:p w:rsidR="003E729D" w:rsidRPr="00E5764E" w:rsidRDefault="0040451C" w:rsidP="0040451C">
      <w:pPr>
        <w:spacing w:after="0" w:line="240" w:lineRule="auto"/>
        <w:ind w:right="95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ตารางที่ </w:t>
      </w:r>
      <w:r w:rsidRPr="00E5764E">
        <w:rPr>
          <w:rFonts w:asciiTheme="minorBidi" w:hAnsiTheme="minorBidi"/>
          <w:b/>
          <w:bCs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 xml:space="preserve"> </w:t>
      </w:r>
    </w:p>
    <w:p w:rsidR="0040451C" w:rsidRPr="00E5764E" w:rsidRDefault="0040451C" w:rsidP="003E729D">
      <w:pPr>
        <w:spacing w:after="0" w:line="240" w:lineRule="auto"/>
        <w:ind w:right="95"/>
        <w:rPr>
          <w:rFonts w:asciiTheme="minorBidi" w:hAnsiTheme="minorBidi"/>
          <w:i/>
          <w:iCs/>
          <w:sz w:val="32"/>
          <w:szCs w:val="32"/>
        </w:rPr>
      </w:pPr>
      <w:r w:rsidRPr="00E5764E">
        <w:rPr>
          <w:rFonts w:asciiTheme="minorBidi" w:hAnsiTheme="minorBidi"/>
          <w:i/>
          <w:iCs/>
          <w:sz w:val="32"/>
          <w:szCs w:val="32"/>
          <w:cs/>
        </w:rPr>
        <w:t>แสดงค่าเฉลี่ยและส่วนเบี่ยงเบนมาตรฐ</w:t>
      </w:r>
      <w:r w:rsidR="003E729D" w:rsidRPr="00E5764E">
        <w:rPr>
          <w:rFonts w:asciiTheme="minorBidi" w:hAnsiTheme="minorBidi"/>
          <w:i/>
          <w:iCs/>
          <w:sz w:val="32"/>
          <w:szCs w:val="32"/>
          <w:cs/>
        </w:rPr>
        <w:t>านรวมของด้านการยอมรับเทคโนโลยี</w:t>
      </w:r>
      <w:r w:rsidRPr="00E5764E">
        <w:rPr>
          <w:rFonts w:asciiTheme="minorBidi" w:hAnsiTheme="minorBidi"/>
          <w:i/>
          <w:iCs/>
          <w:sz w:val="32"/>
          <w:szCs w:val="32"/>
          <w:cs/>
        </w:rPr>
        <w:t xml:space="preserve">ของผู้สูงอายุ  </w:t>
      </w:r>
    </w:p>
    <w:tbl>
      <w:tblPr>
        <w:tblStyle w:val="TableGrid"/>
        <w:tblW w:w="8307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990"/>
        <w:gridCol w:w="1789"/>
        <w:gridCol w:w="1838"/>
      </w:tblGrid>
      <w:tr w:rsidR="0040451C" w:rsidRPr="00E5764E" w:rsidTr="00195BF1">
        <w:trPr>
          <w:trHeight w:val="438"/>
          <w:jc w:val="center"/>
        </w:trPr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E5764E">
            <w:pPr>
              <w:spacing w:after="160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การยอมรับเทคโนโลยีของผู้สูงอายุ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</w:rPr>
            </w:pPr>
          </w:p>
          <w:p w:rsidR="0040451C" w:rsidRPr="00E5764E" w:rsidRDefault="0085357E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32"/>
                        <w:szCs w:val="32"/>
                        <w:cs/>
                      </w:rPr>
                      <m:t>x</m:t>
                    </m:r>
                  </m:e>
                </m:acc>
              </m:oMath>
            </m:oMathPara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89" w:type="dxa"/>
            <w:tcBorders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( 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</w:rPr>
              <w:t>S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</w:rPr>
              <w:t>D</w:t>
            </w: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.)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ระดับการการยอมรับเทคโนโลยี</w:t>
            </w:r>
          </w:p>
        </w:tc>
      </w:tr>
      <w:tr w:rsidR="0040451C" w:rsidRPr="00E5764E" w:rsidTr="00195BF1">
        <w:trPr>
          <w:trHeight w:val="1266"/>
          <w:jc w:val="center"/>
        </w:trPr>
        <w:tc>
          <w:tcPr>
            <w:tcW w:w="3690" w:type="dxa"/>
            <w:tcBorders>
              <w:left w:val="nil"/>
              <w:bottom w:val="nil"/>
              <w:right w:val="nil"/>
            </w:tcBorders>
          </w:tcPr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ด้านการรับรู้ถึงประโยชน์</w:t>
            </w:r>
          </w:p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ด้านพฤติกรรมการตั้งใจใช้งาน</w:t>
            </w:r>
          </w:p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ด้านทัศนคติที่มีต่อการใช้</w:t>
            </w:r>
          </w:p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ด้านการรับรู้ความเพลิดเพลิน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70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60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57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57</w:t>
            </w:r>
          </w:p>
        </w:tc>
        <w:tc>
          <w:tcPr>
            <w:tcW w:w="1789" w:type="dxa"/>
            <w:tcBorders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80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90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87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95</w:t>
            </w: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  <w:tr w:rsidR="0040451C" w:rsidRPr="00E5764E" w:rsidTr="00195BF1">
        <w:trPr>
          <w:trHeight w:val="431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ด้านอิทธิพลทางสังคม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46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91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  <w:tr w:rsidR="0040451C" w:rsidRPr="00E5764E" w:rsidTr="00195BF1">
        <w:trPr>
          <w:trHeight w:val="431"/>
          <w:jc w:val="center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40451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ด้านการรับรู้ความง่ายในการใช้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35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ปานกลาง</w:t>
            </w:r>
          </w:p>
        </w:tc>
      </w:tr>
      <w:tr w:rsidR="0040451C" w:rsidRPr="00E5764E" w:rsidTr="00195BF1">
        <w:trPr>
          <w:trHeight w:val="417"/>
          <w:jc w:val="center"/>
        </w:trPr>
        <w:tc>
          <w:tcPr>
            <w:tcW w:w="3690" w:type="dxa"/>
            <w:tcBorders>
              <w:left w:val="nil"/>
              <w:right w:val="nil"/>
            </w:tcBorders>
          </w:tcPr>
          <w:p w:rsidR="0040451C" w:rsidRPr="00E5764E" w:rsidRDefault="0040451C" w:rsidP="001733CC">
            <w:pPr>
              <w:pStyle w:val="ListParagraph"/>
              <w:ind w:left="675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E5764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3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54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</w:rPr>
              <w:t>0</w:t>
            </w: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E5764E">
              <w:rPr>
                <w:rFonts w:asciiTheme="minorBidi" w:hAnsiTheme="minorBidi"/>
                <w:sz w:val="32"/>
                <w:szCs w:val="32"/>
              </w:rPr>
              <w:t>78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:rsidR="0040451C" w:rsidRPr="00E5764E" w:rsidRDefault="0040451C" w:rsidP="001733CC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E5764E">
              <w:rPr>
                <w:rFonts w:asciiTheme="minorBidi" w:hAnsiTheme="minorBidi"/>
                <w:sz w:val="32"/>
                <w:szCs w:val="32"/>
                <w:cs/>
              </w:rPr>
              <w:t>มาก</w:t>
            </w:r>
          </w:p>
        </w:tc>
      </w:tr>
    </w:tbl>
    <w:p w:rsidR="00824CA2" w:rsidRPr="00E5764E" w:rsidRDefault="00824CA2" w:rsidP="00512C21">
      <w:pPr>
        <w:pStyle w:val="ListParagraph"/>
        <w:spacing w:after="0"/>
        <w:ind w:left="0" w:right="-64" w:firstLine="720"/>
        <w:rPr>
          <w:rFonts w:asciiTheme="minorBidi" w:hAnsiTheme="minorBidi"/>
          <w:sz w:val="32"/>
          <w:szCs w:val="32"/>
        </w:rPr>
      </w:pPr>
    </w:p>
    <w:p w:rsidR="00794DD4" w:rsidRPr="00E5764E" w:rsidRDefault="00512C21" w:rsidP="00512C21">
      <w:pPr>
        <w:pStyle w:val="ListParagraph"/>
        <w:spacing w:after="0"/>
        <w:ind w:left="0" w:right="-64" w:firstLine="720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824CA2" w:rsidRPr="00E5764E">
        <w:rPr>
          <w:rFonts w:asciiTheme="minorBidi" w:hAnsiTheme="minorBidi"/>
          <w:b/>
          <w:bCs/>
          <w:sz w:val="32"/>
          <w:szCs w:val="32"/>
          <w:cs/>
        </w:rPr>
        <w:t>ผลการศึกษาการ</w:t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 xml:space="preserve">เปรียบเทียบความแตกต่างของปัจจัยส่วนบุคคลกับการยอมรับเทคโนโลยีของผู้สูงอายุในจังหวัดสงขลา </w:t>
      </w:r>
    </w:p>
    <w:p w:rsidR="00794DD4" w:rsidRPr="00E5764E" w:rsidRDefault="00794DD4" w:rsidP="003E729D">
      <w:pPr>
        <w:pStyle w:val="ListParagraph"/>
        <w:numPr>
          <w:ilvl w:val="0"/>
          <w:numId w:val="12"/>
        </w:numPr>
        <w:spacing w:after="0" w:line="240" w:lineRule="auto"/>
        <w:ind w:left="990" w:hanging="27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จากผลการเปรียบเทียบ การยอมรับเทคโนโลยีของผู้สูงอายุที่ </w:t>
      </w:r>
      <w:r w:rsidRPr="00E5764E">
        <w:rPr>
          <w:rFonts w:asciiTheme="minorBidi" w:hAnsiTheme="minorBidi"/>
          <w:b/>
          <w:bCs/>
          <w:sz w:val="32"/>
          <w:szCs w:val="32"/>
          <w:cs/>
        </w:rPr>
        <w:t>แตกต่างกัน</w:t>
      </w:r>
      <w:r w:rsidRPr="00E5764E">
        <w:rPr>
          <w:rFonts w:asciiTheme="minorBidi" w:hAnsiTheme="minorBidi"/>
          <w:sz w:val="32"/>
          <w:szCs w:val="32"/>
          <w:cs/>
        </w:rPr>
        <w:t xml:space="preserve"> คือ</w:t>
      </w:r>
    </w:p>
    <w:p w:rsidR="00794DD4" w:rsidRPr="00E5764E" w:rsidRDefault="00824CA2" w:rsidP="00824CA2">
      <w:p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 xml:space="preserve">ช่วงอายุ </w:t>
      </w:r>
      <w:r w:rsidR="00794DD4" w:rsidRPr="00E5764E">
        <w:rPr>
          <w:rFonts w:asciiTheme="minorBidi" w:hAnsiTheme="minorBidi"/>
          <w:sz w:val="32"/>
          <w:szCs w:val="32"/>
          <w:cs/>
        </w:rPr>
        <w:t>ผู้สูงอายุที่มีช่วงอายุแตกต่างกันจะมีการยอมรับเท</w:t>
      </w:r>
      <w:r w:rsidR="00020107" w:rsidRPr="00E5764E">
        <w:rPr>
          <w:rFonts w:asciiTheme="minorBidi" w:hAnsiTheme="minorBidi"/>
          <w:sz w:val="32"/>
          <w:szCs w:val="32"/>
          <w:cs/>
        </w:rPr>
        <w:t>คโนโลยีที่แตกต่างกัน อย่างมีนัย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794DD4" w:rsidRPr="00E5764E">
        <w:rPr>
          <w:rFonts w:asciiTheme="minorBidi" w:hAnsiTheme="minorBidi"/>
          <w:sz w:val="32"/>
          <w:szCs w:val="32"/>
        </w:rPr>
        <w:t xml:space="preserve">05 </w:t>
      </w:r>
      <w:r w:rsidR="00794DD4" w:rsidRPr="00E5764E">
        <w:rPr>
          <w:rFonts w:asciiTheme="minorBidi" w:hAnsiTheme="minorBidi"/>
          <w:sz w:val="32"/>
          <w:szCs w:val="32"/>
          <w:cs/>
        </w:rPr>
        <w:t>เมื่อเปรี่ยบเทียบเป็นรายคู่พบว่า ผู้สูงอายุที่มีอายุระหว่าง</w:t>
      </w:r>
      <w:r w:rsidR="00794DD4" w:rsidRPr="00E5764E">
        <w:rPr>
          <w:rFonts w:asciiTheme="minorBidi" w:hAnsiTheme="minorBidi"/>
          <w:sz w:val="32"/>
          <w:szCs w:val="32"/>
        </w:rPr>
        <w:t>60</w:t>
      </w:r>
      <w:r w:rsidR="00794DD4" w:rsidRPr="00E5764E">
        <w:rPr>
          <w:rFonts w:asciiTheme="minorBidi" w:hAnsiTheme="minorBidi"/>
          <w:sz w:val="32"/>
          <w:szCs w:val="32"/>
          <w:cs/>
        </w:rPr>
        <w:t>-</w:t>
      </w:r>
      <w:r w:rsidR="00794DD4" w:rsidRPr="00E5764E">
        <w:rPr>
          <w:rFonts w:asciiTheme="minorBidi" w:hAnsiTheme="minorBidi"/>
          <w:sz w:val="32"/>
          <w:szCs w:val="32"/>
        </w:rPr>
        <w:t>65</w:t>
      </w:r>
      <w:r w:rsidR="00794DD4" w:rsidRPr="00E5764E">
        <w:rPr>
          <w:rFonts w:asciiTheme="minorBidi" w:hAnsiTheme="minorBidi"/>
          <w:sz w:val="32"/>
          <w:szCs w:val="32"/>
          <w:cs/>
        </w:rPr>
        <w:t>ปีมีค่าเฉลี่ย</w:t>
      </w:r>
      <w:r w:rsidR="00794DD4" w:rsidRPr="00E5764E">
        <w:rPr>
          <w:rFonts w:asciiTheme="minorBidi" w:hAnsiTheme="minorBidi"/>
          <w:sz w:val="32"/>
          <w:szCs w:val="32"/>
          <w:cs/>
        </w:rPr>
        <w:lastRenderedPageBreak/>
        <w:t xml:space="preserve">ในการยอมรับเทคโนโลยีที่สูงกว่า ผู้สูงอายุที่มีอายุระหว่าง </w:t>
      </w:r>
      <w:r w:rsidR="00794DD4" w:rsidRPr="00E5764E">
        <w:rPr>
          <w:rFonts w:asciiTheme="minorBidi" w:hAnsiTheme="minorBidi"/>
          <w:sz w:val="32"/>
          <w:szCs w:val="32"/>
        </w:rPr>
        <w:t>71</w:t>
      </w:r>
      <w:r w:rsidR="00794DD4" w:rsidRPr="00E5764E">
        <w:rPr>
          <w:rFonts w:asciiTheme="minorBidi" w:hAnsiTheme="minorBidi"/>
          <w:sz w:val="32"/>
          <w:szCs w:val="32"/>
          <w:cs/>
        </w:rPr>
        <w:t>-</w:t>
      </w:r>
      <w:r w:rsidR="00794DD4" w:rsidRPr="00E5764E">
        <w:rPr>
          <w:rFonts w:asciiTheme="minorBidi" w:hAnsiTheme="minorBidi"/>
          <w:sz w:val="32"/>
          <w:szCs w:val="32"/>
        </w:rPr>
        <w:t>75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ปี ต่างกัน </w:t>
      </w:r>
      <w:r w:rsidR="00794DD4" w:rsidRPr="00E5764E">
        <w:rPr>
          <w:rFonts w:asciiTheme="minorBidi" w:hAnsiTheme="minorBidi"/>
          <w:sz w:val="32"/>
          <w:szCs w:val="32"/>
        </w:rPr>
        <w:t>3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ด้าน คือ ในด้านการ</w:t>
      </w:r>
      <w:r w:rsidR="00794DD4" w:rsidRPr="00E5764E">
        <w:rPr>
          <w:rFonts w:asciiTheme="minorBidi" w:eastAsia="Times New Roman" w:hAnsiTheme="minorBidi"/>
          <w:color w:val="000000"/>
          <w:sz w:val="32"/>
          <w:szCs w:val="32"/>
          <w:cs/>
        </w:rPr>
        <w:t>รับรู้ถึงประโยชน์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="00794DD4" w:rsidRPr="00E5764E">
        <w:rPr>
          <w:rFonts w:asciiTheme="minorBidi" w:eastAsia="Times New Roman" w:hAnsiTheme="minorBidi"/>
          <w:color w:val="000000"/>
          <w:sz w:val="32"/>
          <w:szCs w:val="32"/>
          <w:cs/>
        </w:rPr>
        <w:t>ด้านทัศนคติที่มีต่อการใช้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</w:t>
      </w:r>
      <w:r w:rsidR="00794DD4" w:rsidRPr="00E5764E">
        <w:rPr>
          <w:rFonts w:asciiTheme="minorBidi" w:eastAsia="Times New Roman" w:hAnsiTheme="minorBidi"/>
          <w:color w:val="000000"/>
          <w:sz w:val="32"/>
          <w:szCs w:val="32"/>
          <w:cs/>
        </w:rPr>
        <w:t>และด้านพฤติกรรมการตั้งใจใช้งาน</w:t>
      </w:r>
    </w:p>
    <w:p w:rsidR="00794DD4" w:rsidRPr="00E5764E" w:rsidRDefault="00824CA2" w:rsidP="00824CA2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 xml:space="preserve">ระดับการศึกษา </w:t>
      </w:r>
      <w:r w:rsidR="00794DD4" w:rsidRPr="00E5764E">
        <w:rPr>
          <w:rFonts w:asciiTheme="minorBidi" w:hAnsiTheme="minorBidi"/>
          <w:sz w:val="32"/>
          <w:szCs w:val="32"/>
          <w:cs/>
        </w:rPr>
        <w:t>ผู้สูงอายุที่มีระดับการศึกษาต่างกันจะมีการยอมรับเ</w:t>
      </w:r>
      <w:r w:rsidR="00E1238B" w:rsidRPr="00E5764E">
        <w:rPr>
          <w:rFonts w:asciiTheme="minorBidi" w:hAnsiTheme="minorBidi"/>
          <w:sz w:val="32"/>
          <w:szCs w:val="32"/>
          <w:cs/>
        </w:rPr>
        <w:t>ทคโนโลยีที่แตกต่างกันอย่างมีนัย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794DD4" w:rsidRPr="00E5764E">
        <w:rPr>
          <w:rFonts w:asciiTheme="minorBidi" w:hAnsiTheme="minorBidi"/>
          <w:sz w:val="32"/>
          <w:szCs w:val="32"/>
        </w:rPr>
        <w:t xml:space="preserve">05 </w:t>
      </w:r>
      <w:r w:rsidR="00794DD4" w:rsidRPr="00E5764E">
        <w:rPr>
          <w:rFonts w:asciiTheme="minorBidi" w:hAnsiTheme="minorBidi"/>
          <w:sz w:val="32"/>
          <w:szCs w:val="32"/>
          <w:cs/>
        </w:rPr>
        <w:t>เมื่อเปรี่ยบเทียบเป็นรายคู่พบว่า ผู้สูงอายุที่มีระดับการศึกษาต่ำกว่าปริญญาจะมีค่าเฉลี่ยในการยอมรับเทคโนโลยีที่ต่ำกว่าผู้สูงอายุที่มีระดับการศึกษาปริญญาตรี และผู้สูงอายุที่มีระดับการศึกษาสูงกว่าปริญญาตรี</w:t>
      </w:r>
    </w:p>
    <w:p w:rsidR="00794DD4" w:rsidRPr="00E5764E" w:rsidRDefault="00824CA2" w:rsidP="00D10302">
      <w:p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 xml:space="preserve">อาชีพ </w:t>
      </w:r>
      <w:r w:rsidR="00794DD4" w:rsidRPr="00E5764E">
        <w:rPr>
          <w:rFonts w:asciiTheme="minorBidi" w:hAnsiTheme="minorBidi"/>
          <w:sz w:val="32"/>
          <w:szCs w:val="32"/>
          <w:cs/>
        </w:rPr>
        <w:t>ผู้สูงอายุที่ประกอบอาชีพที่แตกต่างกันจะมีการยอมรับเทคโนโลยีที่แตกต่างกันอย่างมี</w:t>
      </w:r>
      <w:r w:rsidR="00327317" w:rsidRPr="00E5764E">
        <w:rPr>
          <w:rFonts w:asciiTheme="minorBidi" w:hAnsiTheme="minorBidi"/>
          <w:sz w:val="32"/>
          <w:szCs w:val="32"/>
          <w:cs/>
        </w:rPr>
        <w:t>นัย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794DD4" w:rsidRPr="00E5764E">
        <w:rPr>
          <w:rFonts w:asciiTheme="minorBidi" w:hAnsiTheme="minorBidi"/>
          <w:sz w:val="32"/>
          <w:szCs w:val="32"/>
        </w:rPr>
        <w:t>05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เมื่อเปรี่ยบเทียบเป็นรายคู่พบว่า ผู้สูงอายุที่มีอาชีพเป็นข้าราชการบำนาญมีค่าเฉลี่ยในการยอมรับเทคโนโลยีมากว่า ผู้สูงอายุที่มีอาชีพเป็นลูกจ้าง ผู้สูงอายุที่มีอาชีพอิสระ/ธุรกิจส่วนตัว และ สูงกว่าผู้สูงอายุที่ไม่ได้ทำอะไร</w:t>
      </w:r>
    </w:p>
    <w:p w:rsidR="00794DD4" w:rsidRPr="00E5764E" w:rsidRDefault="00794DD4" w:rsidP="00D10302">
      <w:pPr>
        <w:pStyle w:val="ListParagraph"/>
        <w:numPr>
          <w:ilvl w:val="0"/>
          <w:numId w:val="12"/>
        </w:numPr>
        <w:spacing w:after="0" w:line="240" w:lineRule="auto"/>
        <w:ind w:left="990" w:hanging="27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จากผลการเปรียบเทียบการยอมรับเทคโนโลยีของผู้สูงอายุที่</w:t>
      </w:r>
      <w:r w:rsidRPr="00E5764E">
        <w:rPr>
          <w:rFonts w:asciiTheme="minorBidi" w:hAnsiTheme="minorBidi"/>
          <w:b/>
          <w:bCs/>
          <w:sz w:val="32"/>
          <w:szCs w:val="32"/>
          <w:cs/>
        </w:rPr>
        <w:t>ไม่แตกต่างกัน</w:t>
      </w:r>
      <w:r w:rsidRPr="00E5764E">
        <w:rPr>
          <w:rFonts w:asciiTheme="minorBidi" w:hAnsiTheme="minorBidi"/>
          <w:sz w:val="32"/>
          <w:szCs w:val="32"/>
          <w:cs/>
        </w:rPr>
        <w:t xml:space="preserve"> คือ</w:t>
      </w:r>
    </w:p>
    <w:p w:rsidR="00794DD4" w:rsidRPr="00E5764E" w:rsidRDefault="00C953DA" w:rsidP="00C953DA">
      <w:p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>เพศ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ผู้สูงอายุที่มีเพศต่างกันการยอมรับเทคโนโลยีไม่แตกต่างกัน ในทุกด้านอย่างมีนัยสำคัญที่ระดับ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794DD4" w:rsidRPr="00E5764E">
        <w:rPr>
          <w:rFonts w:asciiTheme="minorBidi" w:hAnsiTheme="minorBidi"/>
          <w:sz w:val="32"/>
          <w:szCs w:val="32"/>
        </w:rPr>
        <w:t>05</w:t>
      </w:r>
    </w:p>
    <w:p w:rsidR="00794DD4" w:rsidRPr="00E5764E" w:rsidRDefault="00C953DA" w:rsidP="00C953DA">
      <w:pPr>
        <w:tabs>
          <w:tab w:val="left" w:pos="720"/>
        </w:tabs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 xml:space="preserve">รายได้ 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ผู้สูงอายุที่มีรายได้แตกต่างกันจะมีการยอมรับเทคโนโลยีที่ไม่แตกต่างกัน อย่างมีนัยสำคัญที่ระดับ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794DD4" w:rsidRPr="00E5764E">
        <w:rPr>
          <w:rFonts w:asciiTheme="minorBidi" w:hAnsiTheme="minorBidi"/>
          <w:sz w:val="32"/>
          <w:szCs w:val="32"/>
        </w:rPr>
        <w:t>05</w:t>
      </w:r>
    </w:p>
    <w:p w:rsidR="00794DD4" w:rsidRPr="00E5764E" w:rsidRDefault="00794DD4" w:rsidP="00A70A0B">
      <w:pPr>
        <w:spacing w:after="20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 xml:space="preserve">จำนวนสมาชิกในครอบครัว </w:t>
      </w:r>
      <w:r w:rsidRPr="00E5764E">
        <w:rPr>
          <w:rFonts w:asciiTheme="minorBidi" w:hAnsiTheme="minorBidi"/>
          <w:sz w:val="32"/>
          <w:szCs w:val="32"/>
          <w:cs/>
        </w:rPr>
        <w:t xml:space="preserve">ผู้สูงอายุที่มีจำนวนสมาชิกในครอบครัวที่แตกต่างกันจะมีการยอมรับเทคโนโลยีที่ไม่แตกต่างกัน อย่างมีนัยสำคัญที่ระดับ </w:t>
      </w:r>
      <w:r w:rsidRPr="00E5764E">
        <w:rPr>
          <w:rFonts w:asciiTheme="minorBidi" w:hAnsiTheme="minorBidi"/>
          <w:sz w:val="32"/>
          <w:szCs w:val="32"/>
        </w:rPr>
        <w:t>0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05</w:t>
      </w:r>
    </w:p>
    <w:p w:rsidR="00794DD4" w:rsidRPr="00E5764E" w:rsidRDefault="00A70A0B" w:rsidP="00A70A0B">
      <w:pPr>
        <w:pStyle w:val="ListParagraph"/>
        <w:spacing w:after="0"/>
        <w:ind w:left="0" w:firstLine="720"/>
        <w:rPr>
          <w:rFonts w:asciiTheme="minorBidi" w:hAnsiTheme="minorBidi"/>
          <w:b/>
          <w:bCs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ผลการ</w:t>
      </w:r>
      <w:r w:rsidR="00794DD4" w:rsidRPr="00E5764E">
        <w:rPr>
          <w:rFonts w:asciiTheme="minorBidi" w:hAnsiTheme="minorBidi"/>
          <w:b/>
          <w:bCs/>
          <w:sz w:val="32"/>
          <w:szCs w:val="32"/>
          <w:cs/>
        </w:rPr>
        <w:t>ศึกษาถึงความสัมพันธ์ระหว่างการพึ่งพาตนเองกับการยอมรับเทคโนโลยีของผู้สูงอายุในจังหวัดสงขลา</w:t>
      </w:r>
    </w:p>
    <w:p w:rsidR="00461AD0" w:rsidRPr="00E5764E" w:rsidRDefault="00E118BF" w:rsidP="00E118BF">
      <w:pPr>
        <w:pStyle w:val="ListParagraph"/>
        <w:tabs>
          <w:tab w:val="left" w:pos="720"/>
          <w:tab w:val="left" w:pos="1080"/>
        </w:tabs>
        <w:spacing w:after="200" w:line="240" w:lineRule="auto"/>
        <w:ind w:left="0"/>
        <w:jc w:val="thaiDistribute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ab/>
      </w:r>
      <w:r w:rsidR="00794DD4" w:rsidRPr="00E5764E">
        <w:rPr>
          <w:rFonts w:asciiTheme="minorBidi" w:hAnsiTheme="minorBidi"/>
          <w:sz w:val="32"/>
          <w:szCs w:val="32"/>
          <w:cs/>
        </w:rPr>
        <w:t>สรุปผล</w:t>
      </w:r>
      <w:r w:rsidR="00811903" w:rsidRPr="00E5764E">
        <w:rPr>
          <w:rFonts w:asciiTheme="minorBidi" w:hAnsiTheme="minorBidi"/>
          <w:sz w:val="32"/>
          <w:szCs w:val="32"/>
          <w:cs/>
        </w:rPr>
        <w:t>การ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ศึกษาถึงความสัมพันธ์ระหว่างการพึ่งพาตนเองกับการยอมรับเทคโนโลยีของผู้สูงอายุในจังหวัดสงขลา สรุปได้ว่า การพึ่งพาตนเองของผู้สูงอายุกับการยอมรับเทคโนโลยีของผู้สูงอายุในจังหวัดสงขลามีความสัมพันธ์ต่อกันในทิศทางบวกในทุกด้านอยู่ในระดับปานกลาง อย่างมีนัยสำคัญที่ระดับ </w:t>
      </w:r>
      <w:r w:rsidR="00794DD4" w:rsidRPr="00E5764E">
        <w:rPr>
          <w:rFonts w:asciiTheme="minorBidi" w:hAnsiTheme="minorBidi"/>
          <w:sz w:val="32"/>
          <w:szCs w:val="32"/>
        </w:rPr>
        <w:t>0</w:t>
      </w:r>
      <w:r w:rsidR="00794DD4" w:rsidRPr="00E5764E">
        <w:rPr>
          <w:rFonts w:asciiTheme="minorBidi" w:hAnsiTheme="minorBidi"/>
          <w:sz w:val="32"/>
          <w:szCs w:val="32"/>
          <w:cs/>
        </w:rPr>
        <w:t>.</w:t>
      </w:r>
      <w:r w:rsidR="00AA3B78" w:rsidRPr="00E5764E">
        <w:rPr>
          <w:rFonts w:asciiTheme="minorBidi" w:hAnsiTheme="minorBidi"/>
          <w:sz w:val="32"/>
          <w:szCs w:val="32"/>
        </w:rPr>
        <w:t>01</w:t>
      </w:r>
      <w:r w:rsidR="00794DD4" w:rsidRPr="00E5764E">
        <w:rPr>
          <w:rFonts w:asciiTheme="minorBidi" w:hAnsiTheme="minorBidi"/>
          <w:sz w:val="32"/>
          <w:szCs w:val="32"/>
          <w:cs/>
        </w:rPr>
        <w:t xml:space="preserve"> กล่าวคือ หากผู้สูงอายุที่มีระดับการพึ่งพาตนเองได้</w:t>
      </w:r>
      <w:r w:rsidR="00812350" w:rsidRPr="00E5764E">
        <w:rPr>
          <w:rFonts w:asciiTheme="minorBidi" w:hAnsiTheme="minorBidi"/>
          <w:sz w:val="32"/>
          <w:szCs w:val="32"/>
          <w:cs/>
        </w:rPr>
        <w:t xml:space="preserve"> จะ</w:t>
      </w:r>
      <w:r w:rsidR="00794DD4" w:rsidRPr="00E5764E">
        <w:rPr>
          <w:rFonts w:asciiTheme="minorBidi" w:hAnsiTheme="minorBidi"/>
          <w:sz w:val="32"/>
          <w:szCs w:val="32"/>
          <w:cs/>
        </w:rPr>
        <w:t>มีแนวโน้มในการยอมรับเทคโนโลยีไปในทิศทางเดียวกันด้วย</w:t>
      </w:r>
    </w:p>
    <w:p w:rsidR="00461AD0" w:rsidRPr="00E5764E" w:rsidRDefault="00461AD0" w:rsidP="00461AD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b/>
          <w:bCs/>
          <w:sz w:val="32"/>
          <w:szCs w:val="32"/>
          <w:cs/>
        </w:rPr>
        <w:t>บรรณานุกรม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กรมกิจการผู้สูงอายุ. (2559). ข้อมูลสถิติจำนวนผู้สูงอำยุประเทศไทย ปี 2559 หน่วยงานที่เผยแพร่ : </w:t>
      </w:r>
    </w:p>
    <w:p w:rsidR="00D05601" w:rsidRPr="00E5764E" w:rsidRDefault="00461AD0" w:rsidP="00B36645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กรมกิจการผู้สูงอายุ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กุศล สุนทรธาดา. (2556). ผู้สูงวัยกับไฮเทค. ประชากรและการพัฒนา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33(6)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1-2.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ครรชิษ พุทธโกษา. (2554). คู่มือการพัฒนาชุมชนแห่งการเรียนรู้ฉบับสมบูรณ์. สัมนักงาน</w:t>
      </w:r>
    </w:p>
    <w:p w:rsidR="00461AD0" w:rsidRPr="00E5764E" w:rsidRDefault="00461AD0" w:rsidP="00461AD0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คณะกรรมการการวิจัยแห่งชาติ.</w:t>
      </w:r>
    </w:p>
    <w:p w:rsidR="00B36645" w:rsidRPr="00E5764E" w:rsidRDefault="00B36645" w:rsidP="00B36645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lastRenderedPageBreak/>
        <w:t>จักรพงษ์ สื่อประเสริฐสิทธิ์. (2554). ปัจจัยที่มีอิทธิพลต่อการยอมรับเทคโนโลยี: กรณีศึกษาการใช้</w:t>
      </w:r>
    </w:p>
    <w:p w:rsidR="00B36645" w:rsidRPr="00E5764E" w:rsidRDefault="00B36645" w:rsidP="00B36645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บริการการสื่อสารระหว่างกันผ่านข้อความและรูปแบบทันทีผ่านโทรศัพท์เคลื่อนที่ในเขตกรุงเทพมหานคร. วิทยานิพนธ์ วิทยาศาสตร์มหาบัณฑิต</w:t>
      </w:r>
      <w:r w:rsidRPr="00E5764E">
        <w:rPr>
          <w:rFonts w:asciiTheme="minorBidi" w:hAnsiTheme="minorBidi"/>
          <w:sz w:val="32"/>
          <w:szCs w:val="32"/>
        </w:rPr>
        <w:t xml:space="preserve">,  </w:t>
      </w:r>
      <w:r w:rsidRPr="00E5764E">
        <w:rPr>
          <w:rFonts w:asciiTheme="minorBidi" w:hAnsiTheme="minorBidi"/>
          <w:sz w:val="32"/>
          <w:szCs w:val="32"/>
          <w:cs/>
        </w:rPr>
        <w:t>มหาวิทยาลัยธรรมศาสตร์.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เตือนใจ ทองคำ. (2549). พฤติกรรมการดูแลตนเองของผู้สูงอายุในอำเภอตากฟ้าจังหวัดนครสวรรค์. </w:t>
      </w:r>
    </w:p>
    <w:p w:rsidR="00461AD0" w:rsidRPr="00E5764E" w:rsidRDefault="00461AD0" w:rsidP="00461AD0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วิทยานิพนธ์ ศิลปศาสตรมหาบัณฑิต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มหาวิทยาลัยศิลปากร.</w:t>
      </w:r>
    </w:p>
    <w:p w:rsidR="00195BF1" w:rsidRPr="00E5764E" w:rsidRDefault="00461AD0" w:rsidP="00195BF1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ทัศน์ยาภรณ์ เสนาสวัสดิ์. (2556). ความสัมพันธ์ระหว่างการรับรู้เทคโนโลยีสื่อสังคมกับทัศนคติที่มี</w:t>
      </w:r>
    </w:p>
    <w:p w:rsidR="00461AD0" w:rsidRPr="00E5764E" w:rsidRDefault="00461AD0" w:rsidP="00195BF1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ต่อการใช้งานเพื่อการทองเที่ยวไทยของนักท่องเที่ยวต่างชาติในกลุ่มประชาคมอาเซียน. วิทยานิพนธ์ บริหารธุรกิจมหาบัณฑิต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มหาวิทยาลัยสงขลานครินทร์.</w:t>
      </w:r>
    </w:p>
    <w:p w:rsidR="00195BF1" w:rsidRPr="00E5764E" w:rsidRDefault="00461AD0" w:rsidP="00195BF1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ไทยรัฐ. (2560). ปี64 สังคมสูงวัยสมบูรณ์แบบ ดันแผนประชากรเพื่อพัฒนาประเทศ 20 ปี. สืบค้น</w:t>
      </w:r>
    </w:p>
    <w:p w:rsidR="00461AD0" w:rsidRPr="00E5764E" w:rsidRDefault="00461AD0" w:rsidP="00195BF1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เมื่อ 28 สิงหาคม 2560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 xml:space="preserve">จาก </w:t>
      </w:r>
      <w:r w:rsidRPr="00E5764E">
        <w:rPr>
          <w:rFonts w:asciiTheme="minorBidi" w:hAnsiTheme="minorBidi"/>
          <w:sz w:val="32"/>
          <w:szCs w:val="32"/>
        </w:rPr>
        <w:t>https</w:t>
      </w:r>
      <w:r w:rsidRPr="00E5764E">
        <w:rPr>
          <w:rFonts w:asciiTheme="minorBidi" w:hAnsiTheme="minorBidi"/>
          <w:sz w:val="32"/>
          <w:szCs w:val="32"/>
          <w:cs/>
        </w:rPr>
        <w:t>://</w:t>
      </w:r>
      <w:r w:rsidRPr="00E5764E">
        <w:rPr>
          <w:rFonts w:asciiTheme="minorBidi" w:hAnsiTheme="minorBidi"/>
          <w:sz w:val="32"/>
          <w:szCs w:val="32"/>
        </w:rPr>
        <w:t>www</w:t>
      </w:r>
      <w:r w:rsidRPr="00E5764E">
        <w:rPr>
          <w:rFonts w:asciiTheme="minorBidi" w:hAnsiTheme="minorBidi"/>
          <w:sz w:val="32"/>
          <w:szCs w:val="32"/>
          <w:cs/>
        </w:rPr>
        <w:t>.</w:t>
      </w:r>
      <w:proofErr w:type="spellStart"/>
      <w:r w:rsidRPr="00E5764E">
        <w:rPr>
          <w:rFonts w:asciiTheme="minorBidi" w:hAnsiTheme="minorBidi"/>
          <w:sz w:val="32"/>
          <w:szCs w:val="32"/>
        </w:rPr>
        <w:t>thairath</w:t>
      </w:r>
      <w:proofErr w:type="spellEnd"/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co</w:t>
      </w:r>
      <w:r w:rsidRPr="00E5764E">
        <w:rPr>
          <w:rFonts w:asciiTheme="minorBidi" w:hAnsiTheme="minorBidi"/>
          <w:sz w:val="32"/>
          <w:szCs w:val="32"/>
          <w:cs/>
        </w:rPr>
        <w:t>.</w:t>
      </w:r>
      <w:proofErr w:type="spellStart"/>
      <w:r w:rsidRPr="00E5764E">
        <w:rPr>
          <w:rFonts w:asciiTheme="minorBidi" w:hAnsiTheme="minorBidi"/>
          <w:sz w:val="32"/>
          <w:szCs w:val="32"/>
        </w:rPr>
        <w:t>th</w:t>
      </w:r>
      <w:proofErr w:type="spellEnd"/>
      <w:r w:rsidRPr="00E5764E">
        <w:rPr>
          <w:rFonts w:asciiTheme="minorBidi" w:hAnsiTheme="minorBidi"/>
          <w:sz w:val="32"/>
          <w:szCs w:val="32"/>
          <w:cs/>
        </w:rPr>
        <w:t>/</w:t>
      </w:r>
      <w:r w:rsidRPr="00E5764E">
        <w:rPr>
          <w:rFonts w:asciiTheme="minorBidi" w:hAnsiTheme="minorBidi"/>
          <w:sz w:val="32"/>
          <w:szCs w:val="32"/>
        </w:rPr>
        <w:t>content</w:t>
      </w:r>
      <w:r w:rsidRPr="00E5764E">
        <w:rPr>
          <w:rFonts w:asciiTheme="minorBidi" w:hAnsiTheme="minorBidi"/>
          <w:sz w:val="32"/>
          <w:szCs w:val="32"/>
          <w:cs/>
        </w:rPr>
        <w:t>/956700</w:t>
      </w:r>
    </w:p>
    <w:p w:rsidR="00195BF1" w:rsidRPr="00E5764E" w:rsidRDefault="00461AD0" w:rsidP="00195BF1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นนทรี วงษ์วิจารณ์ และสุปาณี สนธิรัตน. (2556). ทัศนคติต่อการเป็นผู้สูงอายุ การดูแลตนเอง </w:t>
      </w:r>
    </w:p>
    <w:p w:rsidR="00195BF1" w:rsidRPr="00E5764E" w:rsidRDefault="00461AD0" w:rsidP="00E93B89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ทักษะทางสังคมความผาสุกในชีวิต ของสมาชิกชมรมผู้สูงอายุอำเภอกบินทร์บุรี จังหวัดปราจีนบุรี. ว.สังคมและมนุษย์ศาสตร์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>39(2)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66-79.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พระมหาพีรพัฒน์ พันศิริ. (2553). การวัดภาวะการณ์พึ่งพาตนเอง (</w:t>
      </w:r>
      <w:r w:rsidRPr="00E5764E">
        <w:rPr>
          <w:rFonts w:asciiTheme="minorBidi" w:hAnsiTheme="minorBidi"/>
          <w:sz w:val="32"/>
          <w:szCs w:val="32"/>
        </w:rPr>
        <w:t>Self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Reliance</w:t>
      </w:r>
      <w:r w:rsidRPr="00E5764E">
        <w:rPr>
          <w:rFonts w:asciiTheme="minorBidi" w:hAnsiTheme="minorBidi"/>
          <w:sz w:val="32"/>
          <w:szCs w:val="32"/>
          <w:cs/>
        </w:rPr>
        <w:t xml:space="preserve">) ของผู้สูงอายุ : </w:t>
      </w:r>
    </w:p>
    <w:p w:rsidR="00461AD0" w:rsidRPr="00E5764E" w:rsidRDefault="00461AD0" w:rsidP="00461AD0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กรณีศึกษาผู้สูงอายุที่เป็นสมาชิกสหพันธ์ชมรมผู้สูงอายุกรุงเทพมหานคร.วิทยานิพนธ์ สังคมสงเคราะห์ศาสตร์มหาบัณฑิต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 xml:space="preserve"> มหาวิทยาลัยธรรมศาสตร์.</w:t>
      </w:r>
    </w:p>
    <w:p w:rsidR="0072518A" w:rsidRPr="00E5764E" w:rsidRDefault="00461AD0" w:rsidP="0072518A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ภัทราวดี ทองมาลา. (2558). การยอมรับระบบการจัดซื้อจัดจ้างด้วยอิเล็กทรอนิกส์ (</w:t>
      </w:r>
      <w:r w:rsidRPr="00E5764E">
        <w:rPr>
          <w:rFonts w:asciiTheme="minorBidi" w:hAnsiTheme="minorBidi"/>
          <w:sz w:val="32"/>
          <w:szCs w:val="32"/>
        </w:rPr>
        <w:t>e</w:t>
      </w:r>
      <w:r w:rsidRPr="00E5764E">
        <w:rPr>
          <w:rFonts w:asciiTheme="minorBidi" w:hAnsiTheme="minorBidi"/>
          <w:sz w:val="32"/>
          <w:szCs w:val="32"/>
          <w:cs/>
        </w:rPr>
        <w:t>-</w:t>
      </w:r>
      <w:r w:rsidRPr="00E5764E">
        <w:rPr>
          <w:rFonts w:asciiTheme="minorBidi" w:hAnsiTheme="minorBidi"/>
          <w:sz w:val="32"/>
          <w:szCs w:val="32"/>
        </w:rPr>
        <w:t>GP</w:t>
      </w:r>
      <w:r w:rsidRPr="00E5764E">
        <w:rPr>
          <w:rFonts w:asciiTheme="minorBidi" w:hAnsiTheme="minorBidi"/>
          <w:sz w:val="32"/>
          <w:szCs w:val="32"/>
          <w:cs/>
        </w:rPr>
        <w:t>) ของ</w:t>
      </w:r>
    </w:p>
    <w:p w:rsidR="00461AD0" w:rsidRPr="00E5764E" w:rsidRDefault="00461AD0" w:rsidP="0072518A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เจ้าหน้าที่พัสดุของมหาวิทยาลัยเทคโนโลยีราชมงคล. วิทยานิพนธ์ บัญชีมหาบัณฑิต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>มหาวิทยาลัยสงขลานครินทร์.</w:t>
      </w:r>
    </w:p>
    <w:p w:rsidR="00017CC1" w:rsidRPr="00E5764E" w:rsidRDefault="00017CC1" w:rsidP="00017CC1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ยุทธ ไกยวรรณ์. (</w:t>
      </w:r>
      <w:r w:rsidRPr="00E5764E">
        <w:rPr>
          <w:rFonts w:asciiTheme="minorBidi" w:hAnsiTheme="minorBidi"/>
          <w:sz w:val="32"/>
          <w:szCs w:val="32"/>
        </w:rPr>
        <w:t>2549</w:t>
      </w:r>
      <w:r w:rsidRPr="00E5764E">
        <w:rPr>
          <w:rFonts w:asciiTheme="minorBidi" w:hAnsiTheme="minorBidi"/>
          <w:sz w:val="32"/>
          <w:szCs w:val="32"/>
          <w:cs/>
        </w:rPr>
        <w:t xml:space="preserve">). </w:t>
      </w:r>
      <w:r w:rsidRPr="00E5764E">
        <w:rPr>
          <w:rFonts w:asciiTheme="minorBidi" w:hAnsiTheme="minorBidi"/>
          <w:i/>
          <w:iCs/>
          <w:sz w:val="32"/>
          <w:szCs w:val="32"/>
          <w:cs/>
        </w:rPr>
        <w:t xml:space="preserve">สถิติเพื่อการวิจัย </w:t>
      </w:r>
      <w:r w:rsidRPr="00E5764E">
        <w:rPr>
          <w:rFonts w:asciiTheme="minorBidi" w:hAnsiTheme="minorBidi"/>
          <w:sz w:val="32"/>
          <w:szCs w:val="32"/>
          <w:cs/>
        </w:rPr>
        <w:t xml:space="preserve">พิมพ์ครั้งที่ </w:t>
      </w:r>
      <w:r w:rsidRPr="00E5764E">
        <w:rPr>
          <w:rFonts w:asciiTheme="minorBidi" w:hAnsiTheme="minorBidi"/>
          <w:sz w:val="32"/>
          <w:szCs w:val="32"/>
        </w:rPr>
        <w:t>2</w:t>
      </w:r>
      <w:r w:rsidRPr="00E5764E">
        <w:rPr>
          <w:rFonts w:asciiTheme="minorBidi" w:hAnsiTheme="minorBidi"/>
          <w:sz w:val="32"/>
          <w:szCs w:val="32"/>
          <w:cs/>
        </w:rPr>
        <w:t>. กรุงเทพฯ: บริษัท พิมพ์ดี จำกัด</w:t>
      </w:r>
    </w:p>
    <w:p w:rsidR="00461AD0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วนิดา ตะนุรักษ์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นรพล จินันท์เดช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และประยงค์ มีใจซื่อ. (2560). อิทธิพลของทัศนคติต่อการใช้งาน</w:t>
      </w:r>
    </w:p>
    <w:p w:rsidR="00461AD0" w:rsidRPr="00E5764E" w:rsidRDefault="00461AD0" w:rsidP="00461AD0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และปัจจัยที่เกี่ยวข้องต่อพฤติกรรมความตั้งใจในการใช้เทคโนโลยีของพนักงานอุตสาหกรรมการค้าส่งและค้าปลีกไทย.สมาคมนักวิจัย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22(1)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41-53.</w:t>
      </w:r>
    </w:p>
    <w:p w:rsidR="004D0D3F" w:rsidRPr="00E5764E" w:rsidRDefault="00461AD0" w:rsidP="004D0D3F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สำนักงานสถิติแห่งชาติ. (2557). รายงานผลเบื้องต้นการสำรวจประชากรสูงอายุในประเทศไทย </w:t>
      </w:r>
    </w:p>
    <w:p w:rsidR="00461AD0" w:rsidRPr="00E5764E" w:rsidRDefault="00461AD0" w:rsidP="004D0D3F">
      <w:pPr>
        <w:spacing w:after="0"/>
        <w:ind w:firstLine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พ.ศ. 2557. หน่วยงานที่เผยแพร่ : สำนักสถิติพยากรณ์ สำนักงานสถิติแห่งชาติ. </w:t>
      </w:r>
    </w:p>
    <w:p w:rsidR="004D0D3F" w:rsidRPr="00E5764E" w:rsidRDefault="00461AD0" w:rsidP="004D0D3F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สำเนียง พาติกบุตร. (2542). ปัจจัยด้านสุขภาพที่มีความสัมพันธ์กับการเข้าร่วมกิจกรรมของ</w:t>
      </w:r>
    </w:p>
    <w:p w:rsidR="001124A1" w:rsidRPr="00E5764E" w:rsidRDefault="00461AD0" w:rsidP="00E44BE6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ผู้สูงอายุ จังหวัด หนองคาย.สารนิพนธ์ สังคมสงเคราะห์ศาสตร์มหาบัณฑิต</w:t>
      </w:r>
      <w:r w:rsidRPr="00E5764E">
        <w:rPr>
          <w:rFonts w:asciiTheme="minorBidi" w:hAnsiTheme="minorBidi"/>
          <w:sz w:val="32"/>
          <w:szCs w:val="32"/>
        </w:rPr>
        <w:t xml:space="preserve">, </w:t>
      </w:r>
      <w:r w:rsidRPr="00E5764E">
        <w:rPr>
          <w:rFonts w:asciiTheme="minorBidi" w:hAnsiTheme="minorBidi"/>
          <w:sz w:val="32"/>
          <w:szCs w:val="32"/>
          <w:cs/>
        </w:rPr>
        <w:t>มหาวิทยาลัยธรรมศาสตร์.</w:t>
      </w:r>
    </w:p>
    <w:p w:rsidR="00E44BE6" w:rsidRPr="00E5764E" w:rsidRDefault="00E44BE6" w:rsidP="00E44BE6">
      <w:pPr>
        <w:spacing w:after="0"/>
        <w:ind w:left="720"/>
        <w:rPr>
          <w:rFonts w:asciiTheme="minorBidi" w:hAnsiTheme="minorBidi"/>
          <w:sz w:val="32"/>
          <w:szCs w:val="32"/>
        </w:rPr>
      </w:pPr>
    </w:p>
    <w:p w:rsidR="00E44BE6" w:rsidRPr="00E5764E" w:rsidRDefault="00E44BE6" w:rsidP="00E44BE6">
      <w:pPr>
        <w:spacing w:after="0"/>
        <w:ind w:left="720"/>
        <w:rPr>
          <w:rFonts w:asciiTheme="minorBidi" w:hAnsiTheme="minorBidi"/>
          <w:sz w:val="32"/>
          <w:szCs w:val="32"/>
        </w:rPr>
      </w:pPr>
    </w:p>
    <w:p w:rsidR="00042595" w:rsidRPr="00E5764E" w:rsidRDefault="00461AD0" w:rsidP="00461AD0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สุคี ศิริวงค์พากร. (2556). การศึกษาพฤติกรรมการเป</w:t>
      </w:r>
      <w:r w:rsidR="004D0D3F" w:rsidRPr="00E5764E">
        <w:rPr>
          <w:rFonts w:asciiTheme="minorBidi" w:hAnsiTheme="minorBidi"/>
          <w:sz w:val="32"/>
          <w:szCs w:val="32"/>
          <w:cs/>
        </w:rPr>
        <w:t>ิดรับข่าวสารที่มีความสัมพันธ์กั</w:t>
      </w:r>
      <w:r w:rsidR="00042595" w:rsidRPr="00E5764E">
        <w:rPr>
          <w:rFonts w:asciiTheme="minorBidi" w:hAnsiTheme="minorBidi"/>
          <w:sz w:val="32"/>
          <w:szCs w:val="32"/>
          <w:cs/>
        </w:rPr>
        <w:t>บ</w:t>
      </w:r>
    </w:p>
    <w:p w:rsidR="00461AD0" w:rsidRPr="00E5764E" w:rsidRDefault="00461AD0" w:rsidP="001124A1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ความสามารถในการพึ่งพาตนเองของผู้สูงอายุในกรุงเทพมหานคร. วิทยานิพนธ์ มหาวิทยาลัยเทคโนโลยีราชมงคลพระนคร.</w:t>
      </w:r>
    </w:p>
    <w:p w:rsidR="00301871" w:rsidRPr="00E5764E" w:rsidRDefault="00461AD0" w:rsidP="00301871">
      <w:pPr>
        <w:spacing w:after="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 xml:space="preserve">อินทุกานต์ กุลไวย. (2552). ความสัมพันธ์ระหว่างความเข้มแข็งอดทน และการสนับสนุนทางสังคม </w:t>
      </w:r>
    </w:p>
    <w:p w:rsidR="00461AD0" w:rsidRPr="00E5764E" w:rsidRDefault="00461AD0" w:rsidP="00301871">
      <w:pPr>
        <w:spacing w:after="0"/>
        <w:ind w:left="720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กับ ความสามารถในการดูแลตนเองของผู้สูงอายุ.วิทยานิพนธ์ พยาบาลศาสตร์มหาบัณฑิต</w:t>
      </w:r>
      <w:r w:rsidRPr="00E5764E">
        <w:rPr>
          <w:rFonts w:asciiTheme="minorBidi" w:hAnsiTheme="minorBidi"/>
          <w:sz w:val="32"/>
          <w:szCs w:val="32"/>
        </w:rPr>
        <w:t>,</w:t>
      </w:r>
      <w:r w:rsidRPr="00E5764E">
        <w:rPr>
          <w:rFonts w:asciiTheme="minorBidi" w:hAnsiTheme="minorBidi"/>
          <w:sz w:val="32"/>
          <w:szCs w:val="32"/>
          <w:cs/>
        </w:rPr>
        <w:t>มหาวิทยาลัยธรรมศาสตร์.</w:t>
      </w:r>
    </w:p>
    <w:p w:rsidR="00461AD0" w:rsidRPr="00E5764E" w:rsidRDefault="00461AD0" w:rsidP="00461AD0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อารีย์ มยังพงษ์. (</w:t>
      </w:r>
      <w:r w:rsidRPr="00E5764E">
        <w:rPr>
          <w:rFonts w:asciiTheme="minorBidi" w:hAnsiTheme="minorBidi"/>
          <w:sz w:val="32"/>
          <w:szCs w:val="32"/>
        </w:rPr>
        <w:t>2556</w:t>
      </w:r>
      <w:r w:rsidRPr="00E5764E">
        <w:rPr>
          <w:rFonts w:asciiTheme="minorBidi" w:hAnsiTheme="minorBidi"/>
          <w:sz w:val="32"/>
          <w:szCs w:val="32"/>
          <w:cs/>
        </w:rPr>
        <w:t xml:space="preserve">). สภาพและความต้องการการฝึกอบรมด้าน </w:t>
      </w:r>
      <w:r w:rsidRPr="00E5764E">
        <w:rPr>
          <w:rFonts w:asciiTheme="minorBidi" w:hAnsiTheme="minorBidi"/>
          <w:sz w:val="32"/>
          <w:szCs w:val="32"/>
        </w:rPr>
        <w:t xml:space="preserve">ICT </w:t>
      </w:r>
      <w:r w:rsidRPr="00E5764E">
        <w:rPr>
          <w:rFonts w:asciiTheme="minorBidi" w:hAnsiTheme="minorBidi"/>
          <w:sz w:val="32"/>
          <w:szCs w:val="32"/>
          <w:cs/>
        </w:rPr>
        <w:t>ของผู้สูงอายุในเขตุ</w:t>
      </w:r>
    </w:p>
    <w:p w:rsidR="00461AD0" w:rsidRPr="00E5764E" w:rsidRDefault="00461AD0" w:rsidP="00461AD0">
      <w:pPr>
        <w:spacing w:after="0" w:line="240" w:lineRule="auto"/>
        <w:ind w:left="720"/>
        <w:rPr>
          <w:rFonts w:asciiTheme="minorBidi" w:hAnsiTheme="minorBidi"/>
          <w:i/>
          <w:iCs/>
          <w:sz w:val="32"/>
          <w:szCs w:val="32"/>
        </w:rPr>
      </w:pPr>
      <w:r w:rsidRPr="00E5764E">
        <w:rPr>
          <w:rFonts w:asciiTheme="minorBidi" w:hAnsiTheme="minorBidi"/>
          <w:sz w:val="32"/>
          <w:szCs w:val="32"/>
          <w:cs/>
        </w:rPr>
        <w:t>กรุงเทพมหานคร.</w:t>
      </w:r>
      <w:r w:rsidRPr="00E5764E">
        <w:rPr>
          <w:rFonts w:asciiTheme="minorBidi" w:hAnsiTheme="minorBidi"/>
          <w:i/>
          <w:iCs/>
          <w:sz w:val="32"/>
          <w:szCs w:val="32"/>
          <w:cs/>
        </w:rPr>
        <w:t xml:space="preserve"> </w:t>
      </w:r>
      <w:proofErr w:type="spellStart"/>
      <w:r w:rsidRPr="00E5764E">
        <w:rPr>
          <w:rFonts w:asciiTheme="minorBidi" w:hAnsiTheme="minorBidi"/>
          <w:i/>
          <w:iCs/>
          <w:sz w:val="32"/>
          <w:szCs w:val="32"/>
        </w:rPr>
        <w:t>Jurnal</w:t>
      </w:r>
      <w:proofErr w:type="spellEnd"/>
      <w:r w:rsidRPr="00E5764E">
        <w:rPr>
          <w:rFonts w:asciiTheme="minorBidi" w:hAnsiTheme="minorBidi"/>
          <w:i/>
          <w:iCs/>
          <w:sz w:val="32"/>
          <w:szCs w:val="32"/>
        </w:rPr>
        <w:t xml:space="preserve"> of Community Development Research</w:t>
      </w:r>
      <w:r w:rsidRPr="00E5764E">
        <w:rPr>
          <w:rFonts w:asciiTheme="minorBidi" w:hAnsiTheme="minorBidi"/>
          <w:i/>
          <w:iCs/>
          <w:sz w:val="32"/>
          <w:szCs w:val="32"/>
          <w:cs/>
        </w:rPr>
        <w:t xml:space="preserve">.  </w:t>
      </w:r>
      <w:r w:rsidRPr="00E5764E">
        <w:rPr>
          <w:rFonts w:asciiTheme="minorBidi" w:hAnsiTheme="minorBidi"/>
          <w:sz w:val="32"/>
          <w:szCs w:val="32"/>
          <w:cs/>
        </w:rPr>
        <w:t xml:space="preserve">เข้าถึงจาก </w:t>
      </w:r>
      <w:r w:rsidRPr="00E5764E">
        <w:rPr>
          <w:rFonts w:asciiTheme="minorBidi" w:hAnsiTheme="minorBidi"/>
          <w:sz w:val="32"/>
          <w:szCs w:val="32"/>
        </w:rPr>
        <w:t>www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journal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nu</w:t>
      </w:r>
      <w:r w:rsidRPr="00E5764E">
        <w:rPr>
          <w:rFonts w:asciiTheme="minorBidi" w:hAnsiTheme="minorBidi"/>
          <w:sz w:val="32"/>
          <w:szCs w:val="32"/>
          <w:cs/>
        </w:rPr>
        <w:t>.</w:t>
      </w:r>
      <w:r w:rsidRPr="00E5764E">
        <w:rPr>
          <w:rFonts w:asciiTheme="minorBidi" w:hAnsiTheme="minorBidi"/>
          <w:sz w:val="32"/>
          <w:szCs w:val="32"/>
        </w:rPr>
        <w:t>ac</w:t>
      </w:r>
      <w:r w:rsidRPr="00E5764E">
        <w:rPr>
          <w:rFonts w:asciiTheme="minorBidi" w:hAnsiTheme="minorBidi"/>
          <w:sz w:val="32"/>
          <w:szCs w:val="32"/>
          <w:cs/>
        </w:rPr>
        <w:t>.</w:t>
      </w:r>
      <w:proofErr w:type="spellStart"/>
      <w:r w:rsidRPr="00E5764E">
        <w:rPr>
          <w:rFonts w:asciiTheme="minorBidi" w:hAnsiTheme="minorBidi"/>
          <w:sz w:val="32"/>
          <w:szCs w:val="32"/>
        </w:rPr>
        <w:t>th</w:t>
      </w:r>
      <w:proofErr w:type="spellEnd"/>
      <w:r w:rsidRPr="00E5764E">
        <w:rPr>
          <w:rFonts w:asciiTheme="minorBidi" w:hAnsiTheme="minorBidi"/>
          <w:sz w:val="32"/>
          <w:szCs w:val="32"/>
          <w:cs/>
        </w:rPr>
        <w:t xml:space="preserve">/ </w:t>
      </w:r>
      <w:r w:rsidRPr="00E5764E">
        <w:rPr>
          <w:rFonts w:asciiTheme="minorBidi" w:hAnsiTheme="minorBidi"/>
          <w:sz w:val="32"/>
          <w:szCs w:val="32"/>
        </w:rPr>
        <w:t>JCDR</w:t>
      </w:r>
      <w:r w:rsidRPr="00E5764E">
        <w:rPr>
          <w:rFonts w:asciiTheme="minorBidi" w:hAnsiTheme="minorBidi"/>
          <w:sz w:val="32"/>
          <w:szCs w:val="32"/>
          <w:cs/>
        </w:rPr>
        <w:t>/</w:t>
      </w:r>
      <w:r w:rsidRPr="00E5764E">
        <w:rPr>
          <w:rFonts w:asciiTheme="minorBidi" w:hAnsiTheme="minorBidi"/>
          <w:sz w:val="32"/>
          <w:szCs w:val="32"/>
        </w:rPr>
        <w:t>article</w:t>
      </w:r>
      <w:r w:rsidRPr="00E5764E">
        <w:rPr>
          <w:rFonts w:asciiTheme="minorBidi" w:hAnsiTheme="minorBidi"/>
          <w:sz w:val="32"/>
          <w:szCs w:val="32"/>
          <w:cs/>
        </w:rPr>
        <w:t>/</w:t>
      </w:r>
      <w:r w:rsidRPr="00E5764E">
        <w:rPr>
          <w:rFonts w:asciiTheme="minorBidi" w:hAnsiTheme="minorBidi"/>
          <w:sz w:val="32"/>
          <w:szCs w:val="32"/>
        </w:rPr>
        <w:t>view</w:t>
      </w:r>
      <w:r w:rsidRPr="00E5764E">
        <w:rPr>
          <w:rFonts w:asciiTheme="minorBidi" w:hAnsiTheme="minorBidi"/>
          <w:sz w:val="32"/>
          <w:szCs w:val="32"/>
          <w:cs/>
        </w:rPr>
        <w:t>/</w:t>
      </w:r>
      <w:r w:rsidRPr="00E5764E">
        <w:rPr>
          <w:rFonts w:asciiTheme="minorBidi" w:hAnsiTheme="minorBidi"/>
          <w:sz w:val="32"/>
          <w:szCs w:val="32"/>
        </w:rPr>
        <w:t>511</w:t>
      </w:r>
      <w:r w:rsidRPr="00E5764E">
        <w:rPr>
          <w:rFonts w:asciiTheme="minorBidi" w:hAnsiTheme="minorBidi"/>
          <w:sz w:val="32"/>
          <w:szCs w:val="32"/>
          <w:cs/>
        </w:rPr>
        <w:t>/</w:t>
      </w:r>
      <w:r w:rsidRPr="00E5764E">
        <w:rPr>
          <w:rFonts w:asciiTheme="minorBidi" w:hAnsiTheme="minorBidi"/>
          <w:sz w:val="32"/>
          <w:szCs w:val="32"/>
        </w:rPr>
        <w:t>468</w:t>
      </w:r>
    </w:p>
    <w:p w:rsidR="00461AD0" w:rsidRPr="00E5764E" w:rsidRDefault="00461AD0" w:rsidP="00794DD4">
      <w:pPr>
        <w:pStyle w:val="ListParagraph"/>
        <w:spacing w:after="0"/>
        <w:ind w:left="0" w:firstLine="1080"/>
        <w:jc w:val="thaiDistribute"/>
        <w:rPr>
          <w:rFonts w:asciiTheme="minorBidi" w:hAnsiTheme="minorBidi"/>
          <w:sz w:val="32"/>
          <w:szCs w:val="32"/>
          <w:cs/>
        </w:rPr>
      </w:pPr>
    </w:p>
    <w:p w:rsidR="009934AA" w:rsidRPr="00E5764E" w:rsidRDefault="009934AA" w:rsidP="00794DD4">
      <w:pPr>
        <w:spacing w:after="0"/>
        <w:jc w:val="thaiDistribute"/>
        <w:rPr>
          <w:rFonts w:asciiTheme="minorBidi" w:hAnsiTheme="minorBidi"/>
          <w:sz w:val="32"/>
          <w:szCs w:val="32"/>
          <w:cs/>
        </w:rPr>
      </w:pPr>
    </w:p>
    <w:sectPr w:rsidR="009934AA" w:rsidRPr="00E5764E" w:rsidSect="00995FB6">
      <w:footerReference w:type="default" r:id="rId8"/>
      <w:pgSz w:w="11906" w:h="16838"/>
      <w:pgMar w:top="1440" w:right="1728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7E" w:rsidRDefault="0085357E" w:rsidP="00A05699">
      <w:pPr>
        <w:spacing w:after="0" w:line="240" w:lineRule="auto"/>
      </w:pPr>
      <w:r>
        <w:separator/>
      </w:r>
    </w:p>
  </w:endnote>
  <w:endnote w:type="continuationSeparator" w:id="0">
    <w:p w:rsidR="0085357E" w:rsidRDefault="0085357E" w:rsidP="00A0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69790"/>
      <w:docPartObj>
        <w:docPartGallery w:val="Page Numbers (Bottom of Page)"/>
        <w:docPartUnique/>
      </w:docPartObj>
    </w:sdtPr>
    <w:sdtEndPr/>
    <w:sdtContent>
      <w:p w:rsidR="00A05699" w:rsidRDefault="00A05699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5764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05699" w:rsidRDefault="00A05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7E" w:rsidRDefault="0085357E" w:rsidP="00A05699">
      <w:pPr>
        <w:spacing w:after="0" w:line="240" w:lineRule="auto"/>
      </w:pPr>
      <w:r>
        <w:separator/>
      </w:r>
    </w:p>
  </w:footnote>
  <w:footnote w:type="continuationSeparator" w:id="0">
    <w:p w:rsidR="0085357E" w:rsidRDefault="0085357E" w:rsidP="00A0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1D12"/>
    <w:multiLevelType w:val="hybridMultilevel"/>
    <w:tmpl w:val="6A1E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1EC7"/>
    <w:multiLevelType w:val="multilevel"/>
    <w:tmpl w:val="EDFC9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C97E1A"/>
    <w:multiLevelType w:val="hybridMultilevel"/>
    <w:tmpl w:val="751ADEA2"/>
    <w:lvl w:ilvl="0" w:tplc="A7EC7C60">
      <w:start w:val="1"/>
      <w:numFmt w:val="decimal"/>
      <w:lvlText w:val="%1."/>
      <w:lvlJc w:val="left"/>
      <w:pPr>
        <w:ind w:left="1800" w:hanging="360"/>
      </w:pPr>
      <w:rPr>
        <w:rFonts w:asciiTheme="minorBidi" w:eastAsiaTheme="minorHAnsi" w:hAnsiTheme="minorBidi" w:cstheme="minorBidi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F16BDE"/>
    <w:multiLevelType w:val="hybridMultilevel"/>
    <w:tmpl w:val="751ADEA2"/>
    <w:lvl w:ilvl="0" w:tplc="A7EC7C60">
      <w:start w:val="1"/>
      <w:numFmt w:val="decimal"/>
      <w:lvlText w:val="%1."/>
      <w:lvlJc w:val="left"/>
      <w:pPr>
        <w:ind w:left="1800" w:hanging="360"/>
      </w:pPr>
      <w:rPr>
        <w:rFonts w:asciiTheme="minorBidi" w:eastAsiaTheme="minorHAnsi" w:hAnsiTheme="minorBidi" w:cstheme="minorBidi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52737B"/>
    <w:multiLevelType w:val="multilevel"/>
    <w:tmpl w:val="22AA2F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  <w:b w:val="0"/>
      </w:rPr>
    </w:lvl>
  </w:abstractNum>
  <w:abstractNum w:abstractNumId="5" w15:restartNumberingAfterBreak="0">
    <w:nsid w:val="3B7F41E4"/>
    <w:multiLevelType w:val="hybridMultilevel"/>
    <w:tmpl w:val="BC6C0732"/>
    <w:lvl w:ilvl="0" w:tplc="66E4BE2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57209"/>
    <w:multiLevelType w:val="hybridMultilevel"/>
    <w:tmpl w:val="AF34E20A"/>
    <w:lvl w:ilvl="0" w:tplc="2D44FE5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3F45924"/>
    <w:multiLevelType w:val="hybridMultilevel"/>
    <w:tmpl w:val="76309044"/>
    <w:lvl w:ilvl="0" w:tplc="0706DA2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4FA6"/>
    <w:multiLevelType w:val="multilevel"/>
    <w:tmpl w:val="5958EF76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440"/>
      </w:pPr>
      <w:rPr>
        <w:rFonts w:hint="default"/>
      </w:rPr>
    </w:lvl>
  </w:abstractNum>
  <w:abstractNum w:abstractNumId="9" w15:restartNumberingAfterBreak="0">
    <w:nsid w:val="680A0BA1"/>
    <w:multiLevelType w:val="multilevel"/>
    <w:tmpl w:val="B52624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C9F5EF4"/>
    <w:multiLevelType w:val="multilevel"/>
    <w:tmpl w:val="05AAC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734E4CB8"/>
    <w:multiLevelType w:val="multilevel"/>
    <w:tmpl w:val="CD000AB2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440"/>
      </w:pPr>
      <w:rPr>
        <w:rFonts w:hint="default"/>
      </w:rPr>
    </w:lvl>
  </w:abstractNum>
  <w:abstractNum w:abstractNumId="12" w15:restartNumberingAfterBreak="0">
    <w:nsid w:val="73542A34"/>
    <w:multiLevelType w:val="hybridMultilevel"/>
    <w:tmpl w:val="D31EA22C"/>
    <w:lvl w:ilvl="0" w:tplc="0658A5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8652B"/>
    <w:multiLevelType w:val="multilevel"/>
    <w:tmpl w:val="C83881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F"/>
    <w:rsid w:val="00017CC1"/>
    <w:rsid w:val="00020107"/>
    <w:rsid w:val="00042595"/>
    <w:rsid w:val="0007613A"/>
    <w:rsid w:val="00101C21"/>
    <w:rsid w:val="001124A1"/>
    <w:rsid w:val="00143FB6"/>
    <w:rsid w:val="00163E32"/>
    <w:rsid w:val="00173455"/>
    <w:rsid w:val="001868F7"/>
    <w:rsid w:val="00195BF1"/>
    <w:rsid w:val="001A5B81"/>
    <w:rsid w:val="001B7A89"/>
    <w:rsid w:val="001E23D3"/>
    <w:rsid w:val="002015AE"/>
    <w:rsid w:val="00210BFC"/>
    <w:rsid w:val="002451D6"/>
    <w:rsid w:val="00256030"/>
    <w:rsid w:val="002667EB"/>
    <w:rsid w:val="00270237"/>
    <w:rsid w:val="002E5F1A"/>
    <w:rsid w:val="002F2FED"/>
    <w:rsid w:val="00301871"/>
    <w:rsid w:val="00327317"/>
    <w:rsid w:val="00337E5C"/>
    <w:rsid w:val="003414B8"/>
    <w:rsid w:val="003575CF"/>
    <w:rsid w:val="003877B5"/>
    <w:rsid w:val="00390B3E"/>
    <w:rsid w:val="00396178"/>
    <w:rsid w:val="00396263"/>
    <w:rsid w:val="003B257D"/>
    <w:rsid w:val="003D2F18"/>
    <w:rsid w:val="003E729D"/>
    <w:rsid w:val="0040451C"/>
    <w:rsid w:val="00426D67"/>
    <w:rsid w:val="004503E9"/>
    <w:rsid w:val="0045140A"/>
    <w:rsid w:val="00455E23"/>
    <w:rsid w:val="00461AD0"/>
    <w:rsid w:val="00487124"/>
    <w:rsid w:val="004A260E"/>
    <w:rsid w:val="004B1503"/>
    <w:rsid w:val="004D0D3F"/>
    <w:rsid w:val="004E5DE2"/>
    <w:rsid w:val="00512C21"/>
    <w:rsid w:val="00536943"/>
    <w:rsid w:val="005407DC"/>
    <w:rsid w:val="00554ABC"/>
    <w:rsid w:val="00570950"/>
    <w:rsid w:val="005721FB"/>
    <w:rsid w:val="005A7C25"/>
    <w:rsid w:val="00615981"/>
    <w:rsid w:val="0062162D"/>
    <w:rsid w:val="00636538"/>
    <w:rsid w:val="00663EF0"/>
    <w:rsid w:val="00664F9F"/>
    <w:rsid w:val="00677314"/>
    <w:rsid w:val="006A23BD"/>
    <w:rsid w:val="006C3A19"/>
    <w:rsid w:val="00706C93"/>
    <w:rsid w:val="00711C6E"/>
    <w:rsid w:val="0072518A"/>
    <w:rsid w:val="00745559"/>
    <w:rsid w:val="00794DD4"/>
    <w:rsid w:val="007D093B"/>
    <w:rsid w:val="007D7F3F"/>
    <w:rsid w:val="007F11F9"/>
    <w:rsid w:val="008050AF"/>
    <w:rsid w:val="00811903"/>
    <w:rsid w:val="00812350"/>
    <w:rsid w:val="00824CA2"/>
    <w:rsid w:val="008312B5"/>
    <w:rsid w:val="00832125"/>
    <w:rsid w:val="0085357E"/>
    <w:rsid w:val="00891D84"/>
    <w:rsid w:val="008E5AC3"/>
    <w:rsid w:val="00902C85"/>
    <w:rsid w:val="00912C7D"/>
    <w:rsid w:val="00937DCB"/>
    <w:rsid w:val="00981947"/>
    <w:rsid w:val="009934AA"/>
    <w:rsid w:val="00995FB6"/>
    <w:rsid w:val="009A6B32"/>
    <w:rsid w:val="009C570F"/>
    <w:rsid w:val="00A05699"/>
    <w:rsid w:val="00A0624D"/>
    <w:rsid w:val="00A12197"/>
    <w:rsid w:val="00A70A0B"/>
    <w:rsid w:val="00AA3B78"/>
    <w:rsid w:val="00AA403E"/>
    <w:rsid w:val="00AC0EAA"/>
    <w:rsid w:val="00AD1E53"/>
    <w:rsid w:val="00AF203F"/>
    <w:rsid w:val="00B148F8"/>
    <w:rsid w:val="00B36645"/>
    <w:rsid w:val="00BE31F5"/>
    <w:rsid w:val="00BE3EC8"/>
    <w:rsid w:val="00C10230"/>
    <w:rsid w:val="00C26F98"/>
    <w:rsid w:val="00C461BB"/>
    <w:rsid w:val="00C648CB"/>
    <w:rsid w:val="00C66083"/>
    <w:rsid w:val="00C766B3"/>
    <w:rsid w:val="00C82892"/>
    <w:rsid w:val="00C91B5C"/>
    <w:rsid w:val="00C953DA"/>
    <w:rsid w:val="00CB51CC"/>
    <w:rsid w:val="00CD5917"/>
    <w:rsid w:val="00CF6AB4"/>
    <w:rsid w:val="00D05601"/>
    <w:rsid w:val="00D10302"/>
    <w:rsid w:val="00D1590F"/>
    <w:rsid w:val="00D21B1E"/>
    <w:rsid w:val="00D321F8"/>
    <w:rsid w:val="00D60C79"/>
    <w:rsid w:val="00D97D3D"/>
    <w:rsid w:val="00DF243D"/>
    <w:rsid w:val="00E118BF"/>
    <w:rsid w:val="00E1238B"/>
    <w:rsid w:val="00E25F74"/>
    <w:rsid w:val="00E44BE6"/>
    <w:rsid w:val="00E5764E"/>
    <w:rsid w:val="00E60163"/>
    <w:rsid w:val="00E74577"/>
    <w:rsid w:val="00E93B89"/>
    <w:rsid w:val="00ED68C3"/>
    <w:rsid w:val="00EE1921"/>
    <w:rsid w:val="00F36312"/>
    <w:rsid w:val="00F648BF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54761-5CA3-455E-B1BD-CE7583E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6178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711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24D"/>
  </w:style>
  <w:style w:type="table" w:styleId="TableGrid">
    <w:name w:val="Table Grid"/>
    <w:basedOn w:val="TableNormal"/>
    <w:uiPriority w:val="39"/>
    <w:rsid w:val="005A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94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5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177B-DDA2-49F6-974D-5F1A415C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130</cp:revision>
  <dcterms:created xsi:type="dcterms:W3CDTF">2018-06-21T11:51:00Z</dcterms:created>
  <dcterms:modified xsi:type="dcterms:W3CDTF">2018-06-23T07:33:00Z</dcterms:modified>
</cp:coreProperties>
</file>