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6F5" w:rsidRDefault="007F56F5" w:rsidP="007F56F5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สภาพการผลิตและการตลาด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ของเกษตรกรในภาคใต้</w:t>
      </w:r>
    </w:p>
    <w:bookmarkEnd w:id="0"/>
    <w:p w:rsidR="007F56F5" w:rsidRDefault="007F56F5" w:rsidP="007F56F5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ศิ</w:t>
      </w:r>
      <w:proofErr w:type="spellEnd"/>
      <w:r>
        <w:rPr>
          <w:rFonts w:cs="Cordia New"/>
          <w:cs/>
        </w:rPr>
        <w:t>ริกุล ศรีแสงจันทร์</w:t>
      </w:r>
      <w:r>
        <w:t xml:space="preserve">, </w:t>
      </w:r>
      <w:proofErr w:type="spellStart"/>
      <w:r>
        <w:rPr>
          <w:rFonts w:cs="Cordia New"/>
          <w:cs/>
        </w:rPr>
        <w:t>พงษ์</w:t>
      </w:r>
      <w:proofErr w:type="spellEnd"/>
      <w:r>
        <w:rPr>
          <w:rFonts w:cs="Cordia New"/>
          <w:cs/>
        </w:rPr>
        <w:t>ศักดิ์ วิเศษ</w:t>
      </w:r>
      <w:proofErr w:type="spellStart"/>
      <w:r>
        <w:rPr>
          <w:rFonts w:cs="Cordia New"/>
          <w:cs/>
        </w:rPr>
        <w:t>สินธ์</w:t>
      </w:r>
      <w:proofErr w:type="spellEnd"/>
      <w:r>
        <w:t xml:space="preserve">, </w:t>
      </w:r>
      <w:r>
        <w:rPr>
          <w:rFonts w:cs="Cordia New"/>
          <w:cs/>
        </w:rPr>
        <w:t>สมชัย วิสารทพงศ์</w:t>
      </w:r>
    </w:p>
    <w:p w:rsidR="007F56F5" w:rsidRDefault="007F56F5" w:rsidP="007F56F5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2541</w:t>
      </w:r>
    </w:p>
    <w:p w:rsidR="007F56F5" w:rsidRDefault="007F56F5" w:rsidP="007F56F5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7F56F5" w:rsidRDefault="007F56F5" w:rsidP="007F56F5">
      <w:r>
        <w:rPr>
          <w:rFonts w:cs="Cordia New"/>
          <w:cs/>
        </w:rPr>
        <w:t>บทคัดย่อ</w:t>
      </w:r>
    </w:p>
    <w:p w:rsidR="006222CE" w:rsidRDefault="007F56F5" w:rsidP="007F56F5">
      <w:r>
        <w:rPr>
          <w:rFonts w:cs="Cordia New"/>
          <w:cs/>
        </w:rPr>
        <w:t xml:space="preserve">       การศึกษาสภาพการผลิตและการตลาด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ของเกษตรกรในภาคใต้ในครั้งนี้ มีวัตถุประสงค์เพื่อศึกษาสภาพการผลิต ต้นทุนการผลิต การตลาด ปัญหาอุปสรรค และแนวทางในการพัฒนาและส่งเสริมการปลูก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ในอนาคต โดยการสอบถามจากเกษตรกรผู้ปลูก จำนวน 129 ราย จากจังหวัดสุราษฏร์ธานี นครศรีธรรมราช พัทลุง สงขลา ปัตตานี และนราธิวาส ซึ่งคัดเลือกโดยวิธีเจาะจง (</w:t>
      </w:r>
      <w:r>
        <w:t xml:space="preserve">Purposive Random </w:t>
      </w:r>
      <w:proofErr w:type="spellStart"/>
      <w:r>
        <w:t>Samplinng</w:t>
      </w:r>
      <w:proofErr w:type="spellEnd"/>
      <w:r>
        <w:t xml:space="preserve">) </w:t>
      </w:r>
      <w:r>
        <w:rPr>
          <w:rFonts w:cs="Cordia New"/>
          <w:cs/>
        </w:rPr>
        <w:t>ในระดับจังหวัด อำเภอ ตำบล และหมู่บ้าน และวิธีการสุ่มตัวอย่างแบบบังเอิญ (</w:t>
      </w:r>
      <w:r>
        <w:t xml:space="preserve">Accidental Random Sampling ) </w:t>
      </w:r>
      <w:r>
        <w:rPr>
          <w:rFonts w:cs="Cordia New"/>
          <w:cs/>
        </w:rPr>
        <w:t>ในระดับเกษตรกร ผลการศึกษาพบว่าเกษตรกรที่ปลูก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ในภาคใต้มีอายุเฉลี่ย 49 ปี ส่วนใหญ่จบการศึกษาในระดับประถมศึกษาหรือต่ำกว่า มีสมาชิกในครัวเรือนเฉลี่ย 4.8 คน เป็นแรงงานที่ทำการเกษตรเฉลี่ย 2.3 คน มีอาชีพหลักทำสวนยางพาราร้อยละ 51.2 และรับจ้างร้อยละ 22.5 ส่วนอาชีพรองปลูกพืชไร่ และพืชผัก ร้อยละ 38.7 และ15.3 ตามลำดับ มีพื้นที่ทำการเกษตรเฉลี่ย 19.5 ไร่ต่อครัวเรือน ส่วนพื้นที่ปลูก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เฉลี่ย 2.8 ไร่ต่อครัวเรือน เกษตรกรนิยมปลูก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ในช่วงเดือนพฤษภาคมถึงสิงหาคม และเก็บเกี่ยวในช่วงเดือนตุลาคมถึงเดือนธันวาคม โดยปลูกเป็นพืชแซมในสวนยางพาราและสวนมะพร้าว เกษตรกรส่วนใหญ่ไถเตรียมดิน 2- 3ครั้ง แล้วปลูก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 xml:space="preserve"> 2-3 เมล็ด (3-6 กิโลกรัมต่อไร่) ส่วนใหญ่เป็นพันธุ์พื้นเมือง ซึ่งเกษตรกรเก็บเมล็ดพันธุ์ไว้เอง หรือซื้อจากเพื่อนบ้านในราคาเฉลี่ยกิโลกรัมละ 56.45 บาท โดยใช้ระยะปลูกระหว่าง 30</w:t>
      </w:r>
      <w:r>
        <w:t>x</w:t>
      </w:r>
      <w:r>
        <w:rPr>
          <w:rFonts w:cs="Cordia New"/>
          <w:cs/>
        </w:rPr>
        <w:t>30 ถึง 100</w:t>
      </w:r>
      <w:r>
        <w:t>x</w:t>
      </w:r>
      <w:r>
        <w:rPr>
          <w:rFonts w:cs="Cordia New"/>
          <w:cs/>
        </w:rPr>
        <w:t>100 เซนติเมตร หลังจากนั้นก่อนที่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จะออกดอก เกษตรกรทำการกำจัดวัชพืช 1-2 ครั้ง แล้วพูนล้อมกอแต่ละกอ จากนั้นก็ทิ้งไว้จนกว่าจะเก็บเกี่ยว มีบางส่วนที่เกษตรกรใส่ปุ๋ยในช่วงเดียวกันกับการกำจัดวัชพืชครั้งแรก มีทั้งปุ๋ยเคมีสูตร 15-15-15 13-13-21 21-0-0 16-20-0 และปุ๋ยยู</w:t>
      </w:r>
      <w:proofErr w:type="spellStart"/>
      <w:r>
        <w:rPr>
          <w:rFonts w:cs="Cordia New"/>
          <w:cs/>
        </w:rPr>
        <w:t>เรีย</w:t>
      </w:r>
      <w:proofErr w:type="spellEnd"/>
      <w:r>
        <w:rPr>
          <w:rFonts w:cs="Cordia New"/>
          <w:cs/>
        </w:rPr>
        <w:t>ใส่รองก้นหลุมครั้งแรก โรยรอบโคนต้น หรือหว่าน โรคแมลงศัตรูสำคัญที่เป็นปัญหาของเกษตรกรได้แก่ โรคใบไหม้ที่เกิดจากเชื้อรา</w:t>
      </w:r>
      <w:proofErr w:type="spellStart"/>
      <w:r>
        <w:rPr>
          <w:rFonts w:cs="Cordia New"/>
          <w:cs/>
        </w:rPr>
        <w:t>ทิ่</w:t>
      </w:r>
      <w:proofErr w:type="spellEnd"/>
      <w:r>
        <w:rPr>
          <w:rFonts w:cs="Cordia New"/>
          <w:cs/>
        </w:rPr>
        <w:t>อาศัยอยู่ในดิน มักพบการระบาดของโรคมากถ้าเกษตรกรปลูกซ้ำในที่เดิม 2- 3ปี ส่วนแมลงที่พลส่วนใหญ่เป็นเพลี้ยอ่อนที่ดูดกินน้ำเลี้ยงบริเวณส่วนยอดอ่อนของต้น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 xml:space="preserve"> 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ที่เกษตรกรปลูกได้ผลผลิตเฉลี่ย 368.4 กิโลกรัมต่อไร่ เกษตรกรจำหน่ายให้พ่อค้าที่มาซื้อในหมู่บ้านเป็นส่วนใหญ่ รองลงมาจำหน่ายให้พ่อค้าในอำเภอ และนำไปจำหน่ายเอง ตามลำดับ โดยส่วนใหญ่จำหน่ายได้ในราคา 100-150 บาท ต่อถัง (เฉลี่ย 133.06 บาทต่อถัง) หรือ 10-15 บาทต่อกิโลกรัม (เฉลี่ยกิโลกรัมละ 11.633 บาท) ส่วนต้นทุนการผลิต รวมทั้งสิ้น 3</w:t>
      </w:r>
      <w:r>
        <w:t>,</w:t>
      </w:r>
      <w:r>
        <w:rPr>
          <w:rFonts w:cs="Cordia New"/>
          <w:cs/>
        </w:rPr>
        <w:t>565.34 บาทต่อไร่ ฉะนั้นเกษตรกรจะได้กำไรสุทธิไร่ละ 3</w:t>
      </w:r>
      <w:r>
        <w:t>,</w:t>
      </w:r>
      <w:r>
        <w:rPr>
          <w:rFonts w:cs="Cordia New"/>
          <w:cs/>
        </w:rPr>
        <w:t>808.47 บาท ถ้าคิดเฉพาะต้นทุนที่เป็นเงินสด ปัญหาอุปสรรคในการปลูก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ของเกษตรกรมาจากภัยธรรมชาติ ศัตรูพืช วัชพืช และเรื่องเมล็ดพันธุ์ ฉะนั้นแนวทางในการพัฒนาและส่งเสริมการปลูก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ในภาคใต้ จึงควรเน้นศึกษาวิจัยเรื่องพันธุ์ที่ต้านทานต่อโรคใบไหม้ เทคโนโลยีที่เหมาะสมในการเพิ่มประสิทธิภาพการผลิต วิทยาการหลังการเก็บเกี่ยว และการแปรรูป เป็นต้น ส่วนแนวทางการส่งเสริมการปลูก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ในภาคใต้ ควรส่งเสริมการปลูก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>ในพื้นที่นาหลังจากการเก็บเกี่ยวข้าวเสร็จแล้ว และพื้นที่อื่นๆที่เหมาะสมกับการปลูก</w:t>
      </w:r>
      <w:proofErr w:type="spellStart"/>
      <w:r>
        <w:rPr>
          <w:rFonts w:cs="Cordia New"/>
          <w:cs/>
        </w:rPr>
        <w:t>ถั่วหรั่ง</w:t>
      </w:r>
      <w:proofErr w:type="spellEnd"/>
      <w:r>
        <w:rPr>
          <w:rFonts w:cs="Cordia New"/>
          <w:cs/>
        </w:rPr>
        <w:t xml:space="preserve"> นอกจากนั้นควรเร่งรัดการผลิตและการกระจายเมล็ดพันธุ์ดี(พันธุ์สงขลา1) ให้เกษตรกรได้ใช้อย่างทั่วถึง สนับสนุนการถ่ายทอดเทคโนโลยีให้ถึงมือเกษตรกรมากที่สุด และประการสุดท้ายควรจะส่งเสริมการรวมกลุ่มของเกษตรกรเพื่อให้ช่วยเหลือกันในการผลิตและจำหน่าย และเป็นศูนย์กลางในการสนับสนุนปัจจัยการผลิต การถ่ายทอดเทคโนโลยี ข้อมูลข่าวสารการตลาดและสนับสนุนกิจกรรมภายในกลุ่มในระบบเงินทุนหมุนเวียน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5"/>
    <w:rsid w:val="00153DAD"/>
    <w:rsid w:val="006222CE"/>
    <w:rsid w:val="007F56F5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1E901-789B-43AC-BD7B-BB43B17E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2016-01-04T08:29:00Z</dcterms:created>
  <dcterms:modified xsi:type="dcterms:W3CDTF">2016-01-04T08:29:00Z</dcterms:modified>
</cp:coreProperties>
</file>