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BCA" w:rsidRDefault="00B32BCA" w:rsidP="00540355">
      <w:pPr>
        <w:spacing w:after="0"/>
        <w:jc w:val="center"/>
        <w:rPr>
          <w:rFonts w:ascii="TH SarabunIT๙" w:hAnsi="TH SarabunIT๙" w:cs="TH SarabunIT๙"/>
          <w:b/>
          <w:bCs/>
          <w:sz w:val="40"/>
          <w:szCs w:val="40"/>
        </w:rPr>
      </w:pPr>
    </w:p>
    <w:p w:rsidR="00540355" w:rsidRPr="00885F8D" w:rsidRDefault="00540355" w:rsidP="00540355">
      <w:pPr>
        <w:spacing w:after="0"/>
        <w:jc w:val="center"/>
        <w:rPr>
          <w:rFonts w:ascii="TH SarabunIT๙" w:hAnsi="TH SarabunIT๙" w:cs="TH SarabunIT๙"/>
          <w:b/>
          <w:bCs/>
          <w:sz w:val="40"/>
          <w:szCs w:val="40"/>
        </w:rPr>
      </w:pPr>
      <w:r w:rsidRPr="00885F8D">
        <w:rPr>
          <w:rFonts w:ascii="TH SarabunIT๙" w:hAnsi="TH SarabunIT๙" w:cs="TH SarabunIT๙" w:hint="cs"/>
          <w:b/>
          <w:bCs/>
          <w:sz w:val="40"/>
          <w:szCs w:val="40"/>
          <w:cs/>
        </w:rPr>
        <w:t>ส่วนที่ 1</w:t>
      </w:r>
    </w:p>
    <w:p w:rsidR="00540355" w:rsidRPr="00885F8D" w:rsidRDefault="00540355" w:rsidP="00540355">
      <w:pPr>
        <w:spacing w:after="12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885F8D">
        <w:rPr>
          <w:rFonts w:ascii="TH SarabunIT๙" w:hAnsi="TH SarabunIT๙" w:cs="TH SarabunIT๙" w:hint="cs"/>
          <w:b/>
          <w:bCs/>
          <w:sz w:val="36"/>
          <w:szCs w:val="36"/>
          <w:cs/>
        </w:rPr>
        <w:t>บทนำ</w:t>
      </w:r>
    </w:p>
    <w:p w:rsidR="006F1D9C" w:rsidRDefault="00540355" w:rsidP="00540355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885F8D">
        <w:rPr>
          <w:rFonts w:ascii="TH SarabunIT๙" w:hAnsi="TH SarabunIT๙" w:cs="TH SarabunIT๙"/>
          <w:sz w:val="32"/>
          <w:szCs w:val="32"/>
        </w:rPr>
        <w:t xml:space="preserve"> </w:t>
      </w:r>
      <w:r w:rsidRPr="00885F8D">
        <w:rPr>
          <w:rFonts w:ascii="TH SarabunIT๙" w:hAnsi="TH SarabunIT๙" w:cs="TH SarabunIT๙"/>
          <w:sz w:val="32"/>
          <w:szCs w:val="32"/>
        </w:rPr>
        <w:tab/>
      </w:r>
      <w:r w:rsidR="00AD4613">
        <w:rPr>
          <w:rFonts w:ascii="TH SarabunIT๙" w:hAnsi="TH SarabunIT๙" w:cs="TH SarabunIT๙" w:hint="cs"/>
          <w:sz w:val="32"/>
          <w:szCs w:val="32"/>
          <w:cs/>
        </w:rPr>
        <w:tab/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>ตามที่กระทรวงมหาดไทยได้</w:t>
      </w:r>
      <w:r w:rsidR="00AD4613">
        <w:rPr>
          <w:rFonts w:ascii="TH SarabunIT๙" w:hAnsi="TH SarabunIT๙" w:cs="TH SarabunIT๙" w:hint="cs"/>
          <w:sz w:val="32"/>
          <w:szCs w:val="32"/>
          <w:cs/>
        </w:rPr>
        <w:t>กำหนดแนวทางและหลักเกณฑ์การจัดทำแ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>ละประสานแผนพัฒนาสามปี (พ.ศ. 2559</w:t>
      </w:r>
      <w:r w:rsidR="00AD461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D4613">
        <w:rPr>
          <w:rFonts w:ascii="TH SarabunIT๙" w:hAnsi="TH SarabunIT๙" w:cs="TH SarabunIT๙"/>
          <w:sz w:val="32"/>
          <w:szCs w:val="32"/>
          <w:cs/>
        </w:rPr>
        <w:t>–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 xml:space="preserve"> 2561</w:t>
      </w:r>
      <w:r w:rsidR="00AD4613">
        <w:rPr>
          <w:rFonts w:ascii="TH SarabunIT๙" w:hAnsi="TH SarabunIT๙" w:cs="TH SarabunIT๙" w:hint="cs"/>
          <w:sz w:val="32"/>
          <w:szCs w:val="32"/>
          <w:cs/>
        </w:rPr>
        <w:t>) ขององค์กรปกครองส่วนท้องถิ่น โดยกำหนดห้วงเวลาการจัดทำและประสานแผนพัฒนาขององค์กรปกครองส่วนท้องถิ่นให้มีความสอดคล้องกับ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 xml:space="preserve">ยุทธศาสตร์การพัฒนาพื้นที่ ยุทธศาสตร์การพัฒนาจังหวัด แผนพัฒนาจังหวัด </w:t>
      </w:r>
      <w:r w:rsidR="00AD4613">
        <w:rPr>
          <w:rFonts w:ascii="TH SarabunIT๙" w:hAnsi="TH SarabunIT๙" w:cs="TH SarabunIT๙" w:hint="cs"/>
          <w:sz w:val="32"/>
          <w:szCs w:val="32"/>
          <w:cs/>
        </w:rPr>
        <w:t>แผนชุมช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>น</w:t>
      </w:r>
      <w:r w:rsidR="009A6E0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06559"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="006F1D9C" w:rsidRPr="00562237">
        <w:rPr>
          <w:rFonts w:ascii="TH SarabunIT๙" w:hAnsi="TH SarabunIT๙" w:cs="TH SarabunIT๙" w:hint="cs"/>
          <w:sz w:val="32"/>
          <w:szCs w:val="32"/>
          <w:cs/>
        </w:rPr>
        <w:t>กำหนดให้</w:t>
      </w:r>
      <w:r w:rsidR="00806559" w:rsidRPr="00562237">
        <w:rPr>
          <w:rFonts w:ascii="TH SarabunIT๙" w:hAnsi="TH SarabunIT๙" w:cs="TH SarabunIT๙" w:hint="cs"/>
          <w:sz w:val="32"/>
          <w:szCs w:val="32"/>
          <w:cs/>
        </w:rPr>
        <w:t>องค์การบริหารส่วนจังหวัดสงขลา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 xml:space="preserve"> จัดประชุมประชาคมจังหวัดเพื่อรับทราบปัญหาและความต้องการของประชาชนในท้องถิ่นและชี้แจงทำความเข้าใจยุทธศาสตร์ โดยจัดประชุมร่วมกับ</w:t>
      </w:r>
      <w:r w:rsidR="00806559" w:rsidRPr="00562237">
        <w:rPr>
          <w:rFonts w:ascii="TH SarabunIT๙" w:hAnsi="TH SarabunIT๙" w:cs="TH SarabunIT๙" w:hint="cs"/>
          <w:sz w:val="32"/>
          <w:szCs w:val="32"/>
          <w:cs/>
        </w:rPr>
        <w:t>คณะกรรมการประสานแผนพัฒนาท้องถิ่นระดับจังหวัด ผู้บริหาร</w:t>
      </w:r>
      <w:r w:rsidR="00350A00">
        <w:rPr>
          <w:rFonts w:ascii="TH SarabunIT๙" w:hAnsi="TH SarabunIT๙" w:cs="TH SarabunIT๙" w:hint="cs"/>
          <w:sz w:val="32"/>
          <w:szCs w:val="32"/>
          <w:cs/>
        </w:rPr>
        <w:t>ขององค์กรปกครองส่วนท้องถิ่นในเขตจังหวัด</w:t>
      </w:r>
      <w:r w:rsidR="00806559" w:rsidRPr="00562237">
        <w:rPr>
          <w:rFonts w:ascii="TH SarabunIT๙" w:hAnsi="TH SarabunIT๙" w:cs="TH SarabunIT๙" w:hint="cs"/>
          <w:sz w:val="32"/>
          <w:szCs w:val="32"/>
          <w:cs/>
        </w:rPr>
        <w:t xml:space="preserve"> ส่วนราชการต่างๆ และประชาคมท้องถิ่น 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>เพื่อหารือแนวทางการพัฒนาขององค์กรปกครองส่วนท้องถิ่นในเขตจังหวัด</w:t>
      </w:r>
      <w:r w:rsidR="00806559" w:rsidRPr="00806559"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="006F1D9C">
        <w:rPr>
          <w:rFonts w:ascii="TH SarabunIT๙" w:hAnsi="TH SarabunIT๙" w:cs="TH SarabunIT๙" w:hint="cs"/>
          <w:sz w:val="32"/>
          <w:szCs w:val="32"/>
          <w:cs/>
        </w:rPr>
        <w:t>และกำหนด</w:t>
      </w:r>
      <w:r w:rsidR="00FD6C90">
        <w:rPr>
          <w:rFonts w:ascii="TH SarabunIT๙" w:hAnsi="TH SarabunIT๙" w:cs="TH SarabunIT๙" w:hint="cs"/>
          <w:sz w:val="32"/>
          <w:szCs w:val="32"/>
          <w:cs/>
        </w:rPr>
        <w:t>กรอบการประสานโครงการพัฒนาขององค์กรปกครองส่วนท้องถิ่น ในเขตจังหวัด</w:t>
      </w:r>
      <w:r w:rsidR="00C11532">
        <w:rPr>
          <w:rFonts w:ascii="TH SarabunIT๙" w:hAnsi="TH SarabunIT๙" w:cs="TH SarabunIT๙" w:hint="cs"/>
          <w:sz w:val="32"/>
          <w:szCs w:val="32"/>
          <w:cs/>
        </w:rPr>
        <w:t xml:space="preserve"> เพื่อให้</w:t>
      </w:r>
      <w:r w:rsidR="006F1D9C">
        <w:rPr>
          <w:rFonts w:ascii="TH SarabunIT๙" w:hAnsi="TH SarabunIT๙" w:cs="TH SarabunIT๙" w:hint="cs"/>
          <w:sz w:val="32"/>
          <w:szCs w:val="32"/>
          <w:cs/>
        </w:rPr>
        <w:t xml:space="preserve">ยุทธศาสตร์การพัฒนาสอดคล้องกับยุทธศาสตร์การพัฒนาประเทศ 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 xml:space="preserve">ยุทธศาสตร์การพัฒนาของคณะรักษาความสงบแห่งชาติ (คสช.) นโยบายของรัฐบาล แผนงานด้านความมั่นคง </w:t>
      </w:r>
      <w:r w:rsidR="006F1D9C">
        <w:rPr>
          <w:rFonts w:ascii="TH SarabunIT๙" w:hAnsi="TH SarabunIT๙" w:cs="TH SarabunIT๙" w:hint="cs"/>
          <w:sz w:val="32"/>
          <w:szCs w:val="32"/>
          <w:cs/>
        </w:rPr>
        <w:t>ยุทธศาสตร์การพัฒนาจังหวัด / กลุ่มจังหวัด ตลอดจนปัญหาความต้องการของประชาชนและวัฒนธรรมของท้องถิ่นในแต่ละด้านอย่างบูรณาการ แล้วจัดส่งยุทธศาสตร์การพัฒนาขององค์กรปกครองส่วนท้องถิ่นในเขตจังหวัดสงขลา และกรอบการประสานโครงการพัฒนาขององค์กรปกครองส่วนท้องถิ่นใช้เป็นแนวทางในก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 xml:space="preserve">ารจัดทำแผนพัฒนาสามปี </w:t>
      </w:r>
      <w:r w:rsidR="00FD6C90">
        <w:rPr>
          <w:rFonts w:ascii="TH SarabunIT๙" w:hAnsi="TH SarabunIT๙" w:cs="TH SarabunIT๙" w:hint="cs"/>
          <w:sz w:val="32"/>
          <w:szCs w:val="32"/>
          <w:cs/>
        </w:rPr>
        <w:t xml:space="preserve">          (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>พ.ศ. 2559</w:t>
      </w:r>
      <w:r w:rsidR="006F1D9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F1D9C">
        <w:rPr>
          <w:rFonts w:ascii="TH SarabunIT๙" w:hAnsi="TH SarabunIT๙" w:cs="TH SarabunIT๙"/>
          <w:sz w:val="32"/>
          <w:szCs w:val="32"/>
          <w:cs/>
        </w:rPr>
        <w:t>–</w:t>
      </w:r>
      <w:r w:rsidR="006A0B5C">
        <w:rPr>
          <w:rFonts w:ascii="TH SarabunIT๙" w:hAnsi="TH SarabunIT๙" w:cs="TH SarabunIT๙" w:hint="cs"/>
          <w:sz w:val="32"/>
          <w:szCs w:val="32"/>
          <w:cs/>
        </w:rPr>
        <w:t xml:space="preserve"> 2561</w:t>
      </w:r>
      <w:r w:rsidR="006F1D9C">
        <w:rPr>
          <w:rFonts w:ascii="TH SarabunIT๙" w:hAnsi="TH SarabunIT๙" w:cs="TH SarabunIT๙" w:hint="cs"/>
          <w:sz w:val="32"/>
          <w:szCs w:val="32"/>
          <w:cs/>
        </w:rPr>
        <w:t>) ขององค์กรต่อไป</w:t>
      </w:r>
    </w:p>
    <w:p w:rsidR="005C5A54" w:rsidRPr="00885F8D" w:rsidRDefault="00C11532" w:rsidP="005C5A54">
      <w:pPr>
        <w:pStyle w:val="a3"/>
        <w:numPr>
          <w:ilvl w:val="1"/>
          <w:numId w:val="1"/>
        </w:numPr>
        <w:spacing w:after="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วัตถุประสงค์ในการจัดทำยุทธศาสตร์การพัฒนาขององค์กรปกครองส่วนท้องถิ่นในเขตจังหวัดสงขลา</w:t>
      </w:r>
    </w:p>
    <w:p w:rsidR="005C5A54" w:rsidRPr="00885F8D" w:rsidRDefault="005C5A54" w:rsidP="005C5A54">
      <w:pPr>
        <w:pStyle w:val="a3"/>
        <w:spacing w:after="0"/>
        <w:ind w:left="0"/>
        <w:jc w:val="thaiDistribute"/>
        <w:rPr>
          <w:rFonts w:ascii="TH SarabunIT๙" w:hAnsi="TH SarabunIT๙" w:cs="TH SarabunIT๙"/>
          <w:sz w:val="32"/>
          <w:szCs w:val="32"/>
        </w:rPr>
      </w:pPr>
      <w:r w:rsidRPr="00885F8D">
        <w:rPr>
          <w:rFonts w:ascii="TH SarabunIT๙" w:hAnsi="TH SarabunIT๙" w:cs="TH SarabunIT๙"/>
          <w:sz w:val="32"/>
          <w:szCs w:val="32"/>
        </w:rPr>
        <w:t xml:space="preserve">       </w:t>
      </w:r>
      <w:r w:rsidRPr="00885F8D">
        <w:rPr>
          <w:rFonts w:ascii="TH SarabunIT๙" w:hAnsi="TH SarabunIT๙" w:cs="TH SarabunIT๙"/>
          <w:sz w:val="32"/>
          <w:szCs w:val="32"/>
        </w:rPr>
        <w:tab/>
        <w:t>1.</w:t>
      </w:r>
      <w:r w:rsidR="0057451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B32BCA">
        <w:rPr>
          <w:rFonts w:ascii="TH SarabunIT๙" w:hAnsi="TH SarabunIT๙" w:cs="TH SarabunIT๙" w:hint="cs"/>
          <w:sz w:val="32"/>
          <w:szCs w:val="32"/>
          <w:cs/>
        </w:rPr>
        <w:t>เพื่อให้มี</w:t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>ยุทธศาสตร์และแนวทางการพัฒนาขององค์กรปกครองส่วนท้องถิ่นในเขตจังหวัดสงขลา</w:t>
      </w:r>
    </w:p>
    <w:p w:rsidR="005C5A54" w:rsidRPr="00885F8D" w:rsidRDefault="00574514" w:rsidP="005C5A54">
      <w:pPr>
        <w:pStyle w:val="a3"/>
        <w:spacing w:after="0"/>
        <w:ind w:left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 เพื่อให้มีการ</w:t>
      </w:r>
      <w:r w:rsidR="008B1FA1">
        <w:rPr>
          <w:rFonts w:ascii="TH SarabunIT๙" w:hAnsi="TH SarabunIT๙" w:cs="TH SarabunIT๙" w:hint="cs"/>
          <w:sz w:val="32"/>
          <w:szCs w:val="32"/>
          <w:cs/>
        </w:rPr>
        <w:t>บูร</w:t>
      </w:r>
      <w:r w:rsidR="005C5A54" w:rsidRPr="00885F8D">
        <w:rPr>
          <w:rFonts w:ascii="TH SarabunIT๙" w:hAnsi="TH SarabunIT๙" w:cs="TH SarabunIT๙" w:hint="cs"/>
          <w:sz w:val="32"/>
          <w:szCs w:val="32"/>
          <w:cs/>
        </w:rPr>
        <w:t>ณาการ</w:t>
      </w:r>
      <w:r>
        <w:rPr>
          <w:rFonts w:ascii="TH SarabunIT๙" w:hAnsi="TH SarabunIT๙" w:cs="TH SarabunIT๙" w:hint="cs"/>
          <w:sz w:val="32"/>
          <w:szCs w:val="32"/>
          <w:cs/>
        </w:rPr>
        <w:t>โครงการ</w:t>
      </w:r>
      <w:r w:rsidR="005C5A54" w:rsidRPr="00885F8D">
        <w:rPr>
          <w:rFonts w:ascii="TH SarabunIT๙" w:hAnsi="TH SarabunIT๙" w:cs="TH SarabunIT๙" w:hint="cs"/>
          <w:sz w:val="32"/>
          <w:szCs w:val="32"/>
          <w:cs/>
        </w:rPr>
        <w:t>ขององค์กรปกครองส่วนท้องถิ่นในเขตจังหวัดสงขลา</w:t>
      </w:r>
    </w:p>
    <w:p w:rsidR="005C5A54" w:rsidRPr="00885F8D" w:rsidRDefault="005C5A54" w:rsidP="005C5A54">
      <w:pPr>
        <w:pStyle w:val="a3"/>
        <w:spacing w:after="0"/>
        <w:ind w:left="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885F8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  <w:t>3. เพื่อให้องค์กรปกครอ</w:t>
      </w:r>
      <w:r w:rsidR="00C11532">
        <w:rPr>
          <w:rFonts w:ascii="TH SarabunIT๙" w:hAnsi="TH SarabunIT๙" w:cs="TH SarabunIT๙" w:hint="cs"/>
          <w:sz w:val="32"/>
          <w:szCs w:val="32"/>
          <w:cs/>
        </w:rPr>
        <w:t>งส่วนท้องถิ่นในเขตจังหวัดใช้</w:t>
      </w:r>
      <w:r w:rsidR="00FD6C90">
        <w:rPr>
          <w:rFonts w:ascii="TH SarabunIT๙" w:hAnsi="TH SarabunIT๙" w:cs="TH SarabunIT๙" w:hint="cs"/>
          <w:sz w:val="32"/>
          <w:szCs w:val="32"/>
          <w:cs/>
        </w:rPr>
        <w:t>กรอบ</w:t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>ยุทธศาสตร์ฯ เป็นแนวทาง</w:t>
      </w:r>
      <w:r w:rsidR="00FD6C90">
        <w:rPr>
          <w:rFonts w:ascii="TH SarabunIT๙" w:hAnsi="TH SarabunIT๙" w:cs="TH SarabunIT๙" w:hint="cs"/>
          <w:sz w:val="32"/>
          <w:szCs w:val="32"/>
          <w:cs/>
        </w:rPr>
        <w:t>ในการจัดทำแผนพัฒนาสามปีของตนเอง และกรอบการประสานโครงการพัฒนาขององค์กรปกครองส่วนท้องถิ่น ในเขตจังหวัด</w:t>
      </w:r>
      <w:r w:rsidR="004B2F28">
        <w:rPr>
          <w:rFonts w:ascii="TH SarabunIT๙" w:hAnsi="TH SarabunIT๙" w:cs="TH SarabunIT๙" w:hint="cs"/>
          <w:sz w:val="32"/>
          <w:szCs w:val="32"/>
          <w:cs/>
        </w:rPr>
        <w:t xml:space="preserve"> ในการจัดทำบัญชีโครงการท้องถิ่นบูรณาการ หรือโครงการเกินศักยภาพ</w:t>
      </w:r>
    </w:p>
    <w:p w:rsidR="00D94E6E" w:rsidRPr="00885F8D" w:rsidRDefault="00D94E6E" w:rsidP="00D94E6E">
      <w:pPr>
        <w:spacing w:after="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885F8D">
        <w:rPr>
          <w:rFonts w:ascii="TH SarabunIT๙" w:hAnsi="TH SarabunIT๙" w:cs="TH SarabunIT๙" w:hint="cs"/>
          <w:b/>
          <w:bCs/>
          <w:sz w:val="32"/>
          <w:szCs w:val="32"/>
          <w:cs/>
        </w:rPr>
        <w:t>1.2 ขั้นตอนในการจัดท</w:t>
      </w:r>
      <w:r w:rsidR="00C11532">
        <w:rPr>
          <w:rFonts w:ascii="TH SarabunIT๙" w:hAnsi="TH SarabunIT๙" w:cs="TH SarabunIT๙" w:hint="cs"/>
          <w:b/>
          <w:bCs/>
          <w:sz w:val="32"/>
          <w:szCs w:val="32"/>
          <w:cs/>
        </w:rPr>
        <w:t>ำยุทธศาสตร์การพัฒนาขององค์กรปกครองส่วนท้องถิ่นในเขตจังหวัดสงขลา</w:t>
      </w:r>
    </w:p>
    <w:p w:rsidR="00574514" w:rsidRDefault="00D94E6E" w:rsidP="00574514">
      <w:pPr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 w:rsidR="004A0CFB">
        <w:rPr>
          <w:rFonts w:ascii="TH SarabunIT๙" w:hAnsi="TH SarabunIT๙" w:cs="TH SarabunIT๙"/>
          <w:sz w:val="32"/>
          <w:szCs w:val="32"/>
        </w:rPr>
        <w:t>1.</w:t>
      </w:r>
      <w:r w:rsidR="00574514">
        <w:rPr>
          <w:rFonts w:ascii="TH SarabunIT๙" w:hAnsi="TH SarabunIT๙" w:cs="TH SarabunIT๙"/>
          <w:sz w:val="32"/>
          <w:szCs w:val="32"/>
        </w:rPr>
        <w:t xml:space="preserve"> </w:t>
      </w:r>
      <w:r w:rsidR="00574514">
        <w:rPr>
          <w:rFonts w:ascii="TH SarabunIT๙" w:hAnsi="TH SarabunIT๙" w:cs="TH SarabunIT๙" w:hint="cs"/>
          <w:sz w:val="32"/>
          <w:szCs w:val="32"/>
          <w:cs/>
        </w:rPr>
        <w:t>จัดประชุมประชาคมจังหวัด คณะกรรมการประสานแผนระดับจังหวัด ผู้บริหารขององค์กรปกครองส่วนท้องถิ่นในเขตจังหวัด ส่วนราชการต่างๆ เพื่อกำหนดทิศทางการดำเนินงานในภาพรวมขององค์กรปกครองส่วนท้องถิ่นในเขตจังหวัด ที่สอดคล้องกับยุทธศาสตร์การพัฒนาประเทศ ยุทธศาสตร์การพัฒนาของคณะรักษาความสงบแห่งชาติ (คสช.) นโยบายของรัฐบาล แผนงานด้านความมั่นคง ยุทธศาสตร์การพัฒนาจังหวัด/กลุ่มจังหวัดเพื่อจัดท</w:t>
      </w:r>
      <w:r w:rsidR="00232337">
        <w:rPr>
          <w:rFonts w:ascii="TH SarabunIT๙" w:hAnsi="TH SarabunIT๙" w:cs="TH SarabunIT๙" w:hint="cs"/>
          <w:sz w:val="32"/>
          <w:szCs w:val="32"/>
          <w:cs/>
        </w:rPr>
        <w:t>ำยุทธศาสตร์การพัฒนาขององค์กรปกครองส่วนท้องถิ่น</w:t>
      </w:r>
    </w:p>
    <w:p w:rsidR="00232337" w:rsidRDefault="00232337" w:rsidP="00574514">
      <w:pPr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 นำประเด็นปัญหา/ความต้องการมาวิเคราะห์ให้ตรงกับอำนาจหน้าที่และภารกิจเพื่อให้ได้มา          ซึ่งโครงการที่จะบรรจุในแผนพัฒนาสามปี</w:t>
      </w:r>
    </w:p>
    <w:p w:rsidR="00232337" w:rsidRDefault="00232337" w:rsidP="00574514">
      <w:pPr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3. จัดทำร่างกรอบยุทธศาสตร์การพัฒนาขององค์กรปกครองส่วนท้องถิ่น ในเขตจังหวัด</w:t>
      </w:r>
      <w:r w:rsidR="000229B3">
        <w:rPr>
          <w:rFonts w:ascii="TH SarabunIT๙" w:hAnsi="TH SarabunIT๙" w:cs="TH SarabunIT๙"/>
          <w:sz w:val="32"/>
          <w:szCs w:val="32"/>
        </w:rPr>
        <w:t xml:space="preserve"> </w:t>
      </w:r>
      <w:r w:rsidR="000229B3">
        <w:rPr>
          <w:rFonts w:ascii="TH SarabunIT๙" w:hAnsi="TH SarabunIT๙" w:cs="TH SarabunIT๙" w:hint="cs"/>
          <w:sz w:val="32"/>
          <w:szCs w:val="32"/>
          <w:cs/>
        </w:rPr>
        <w:t>และกรอบการประสานโครงการพัฒนาขององค์กรปกครองส่วนท้องถิ่น</w:t>
      </w:r>
    </w:p>
    <w:p w:rsidR="00232337" w:rsidRPr="00232337" w:rsidRDefault="00232337" w:rsidP="00574514">
      <w:pPr>
        <w:jc w:val="thaiDistribute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 ประชุมคณะกรรมการประสานแผนพัฒนาท้องถิ่นระดับจังหวัด เพื่อให้ความเห็นชอบร่างกรอบยุทธศาสตร์การพัฒนาขององค์กรปกครองส่วนท้องถิ่น ในเขตจังหวัด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และกรอบการประสานโครงการพัฒนาของ</w:t>
      </w:r>
      <w:r w:rsidR="000229B3"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องค์กรปกครองส่วนท้องถิ่นในเขตจังหวัด</w:t>
      </w:r>
    </w:p>
    <w:p w:rsidR="00232337" w:rsidRDefault="00232337" w:rsidP="00574514">
      <w:pPr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5. ปรับปรุง/แก้ไขร่างกรอบยุทธศาสตร์การพัฒนาขององค์กรปกครองส่วนท้องถิ่น ในเขตจังหวัด</w:t>
      </w:r>
      <w:r w:rsidR="000229B3">
        <w:rPr>
          <w:rFonts w:ascii="TH SarabunIT๙" w:hAnsi="TH SarabunIT๙" w:cs="TH SarabunIT๙" w:hint="cs"/>
          <w:sz w:val="32"/>
          <w:szCs w:val="32"/>
          <w:cs/>
        </w:rPr>
        <w:t xml:space="preserve"> และกรอบการประสานโครงการพัฒนาขององค์กรปกครองส่วนท้องถิ่นในเขตจังหวัด </w:t>
      </w:r>
      <w:r>
        <w:rPr>
          <w:rFonts w:ascii="TH SarabunIT๙" w:hAnsi="TH SarabunIT๙" w:cs="TH SarabunIT๙" w:hint="cs"/>
          <w:sz w:val="32"/>
          <w:szCs w:val="32"/>
          <w:cs/>
        </w:rPr>
        <w:t>ตามมติที่ประชุมคณะกรรมการประสานแผนพัฒนาท้องถิ่นระดับจังหวัด</w:t>
      </w:r>
    </w:p>
    <w:p w:rsidR="00232337" w:rsidRDefault="00232337" w:rsidP="00574514">
      <w:pPr>
        <w:jc w:val="thaiDistribute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6. </w:t>
      </w:r>
      <w:r w:rsidR="000229B3">
        <w:rPr>
          <w:rFonts w:ascii="TH SarabunIT๙" w:hAnsi="TH SarabunIT๙" w:cs="TH SarabunIT๙" w:hint="cs"/>
          <w:sz w:val="32"/>
          <w:szCs w:val="32"/>
          <w:cs/>
        </w:rPr>
        <w:t>แจ้งกรอบยุทธศาสตร์การพัฒนาขององค์กรปกครองส่วนท้องถิ่น ในเขตจังหวัด และกรอบการประสานโครงการพัฒนาขององค์กรปกครองส่วนท้องถิ่นในเขตจังหวัด</w:t>
      </w:r>
      <w:r w:rsidR="000229B3">
        <w:rPr>
          <w:rFonts w:ascii="TH SarabunIT๙" w:hAnsi="TH SarabunIT๙" w:cs="TH SarabunIT๙"/>
          <w:sz w:val="32"/>
          <w:szCs w:val="32"/>
        </w:rPr>
        <w:t xml:space="preserve"> </w:t>
      </w:r>
      <w:r w:rsidR="000229B3">
        <w:rPr>
          <w:rFonts w:ascii="TH SarabunIT๙" w:hAnsi="TH SarabunIT๙" w:cs="TH SarabunIT๙" w:hint="cs"/>
          <w:sz w:val="32"/>
          <w:szCs w:val="32"/>
          <w:cs/>
        </w:rPr>
        <w:t>ไปยังคณะกรรมการประสานแผนพัฒนาท้องถิ่นระดับอำเภอ และองค์กรปกครองส่วนท้องถิ่นทุกแห่ง</w:t>
      </w:r>
    </w:p>
    <w:p w:rsidR="00757E14" w:rsidRPr="00885F8D" w:rsidRDefault="007A1019" w:rsidP="00757E14">
      <w:pPr>
        <w:spacing w:after="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1.3 ประโยชน์ของการจัดทำยุทธศาสตร์การพัฒนาขององค์กรปกครองส่วนท้องถิ่นในเขตจังหวัดสงขลา</w:t>
      </w:r>
    </w:p>
    <w:p w:rsidR="00757E14" w:rsidRDefault="007A1019" w:rsidP="000229B3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1. </w:t>
      </w:r>
      <w:r w:rsidR="000229B3"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 มีกรอบและแนวทางในการจัดทำแผนพัฒนาท้องถิ่น</w:t>
      </w:r>
    </w:p>
    <w:p w:rsidR="000229B3" w:rsidRDefault="000229B3" w:rsidP="000229B3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 ทำให้การวางแผนมีประสิทธิภาพ และเป็นไปในทิศทางเดียวกัน</w:t>
      </w:r>
    </w:p>
    <w:p w:rsidR="000229B3" w:rsidRDefault="000229B3" w:rsidP="000229B3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3. ลดความซ้ำซ้อนในกาปฏิบัติงาน</w:t>
      </w:r>
    </w:p>
    <w:p w:rsidR="000229B3" w:rsidRDefault="000229B3" w:rsidP="000229B3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 เพื่อให้เกิดกระบวนการมีส่วนร่วมในการจัดทำกรอบยุทธศาสตร์การพัฒนาขององค์กรปกครองส่วนท้องถิ่นในเขตจังหวัด</w:t>
      </w: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Default="00757E14" w:rsidP="00757E14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Pr="00885F8D" w:rsidRDefault="00757E14" w:rsidP="00757E14">
      <w:pPr>
        <w:spacing w:after="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885F8D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1.4 ข้อมูล</w:t>
      </w:r>
      <w:r w:rsidR="001177D0">
        <w:rPr>
          <w:rFonts w:ascii="TH SarabunIT๙" w:hAnsi="TH SarabunIT๙" w:cs="TH SarabunIT๙" w:hint="cs"/>
          <w:b/>
          <w:bCs/>
          <w:sz w:val="32"/>
          <w:szCs w:val="32"/>
          <w:cs/>
        </w:rPr>
        <w:t>สภาพ</w:t>
      </w:r>
      <w:r w:rsidRPr="00885F8D">
        <w:rPr>
          <w:rFonts w:ascii="TH SarabunIT๙" w:hAnsi="TH SarabunIT๙" w:cs="TH SarabunIT๙" w:hint="cs"/>
          <w:b/>
          <w:bCs/>
          <w:sz w:val="32"/>
          <w:szCs w:val="32"/>
          <w:cs/>
        </w:rPr>
        <w:t>ทั่วไปของจังหวัดสงขลา</w:t>
      </w:r>
    </w:p>
    <w:p w:rsidR="00757E14" w:rsidRPr="00E90D39" w:rsidRDefault="00E90D39" w:rsidP="00757E14">
      <w:pPr>
        <w:pStyle w:val="a3"/>
        <w:spacing w:after="0"/>
        <w:ind w:left="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</w:t>
      </w:r>
      <w:r w:rsidR="001177D0"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1</w:t>
      </w:r>
      <w:r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1177D0"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757E14"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ที่ตั้ง</w:t>
      </w:r>
      <w:r w:rsidR="001177D0"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และอาณาเขต</w:t>
      </w:r>
    </w:p>
    <w:p w:rsidR="001177D0" w:rsidRPr="00907DA6" w:rsidRDefault="00757E14" w:rsidP="001177D0">
      <w:pPr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885F8D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จังหวัด</w:t>
      </w:r>
      <w:r w:rsidR="001177D0" w:rsidRPr="00907DA6">
        <w:rPr>
          <w:rFonts w:ascii="TH SarabunIT๙" w:hAnsi="TH SarabunIT๙" w:cs="TH SarabunIT๙" w:hint="cs"/>
          <w:sz w:val="32"/>
          <w:szCs w:val="32"/>
          <w:cs/>
        </w:rPr>
        <w:softHyphen/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 xml:space="preserve">สงขลาตั้งอยู่ฝั่งตะวันออกของภาคใต้ตอนล่าง ระหว่างละติจูดที่ 6ํ 17' - 7ํ 56' </w:t>
      </w:r>
      <w:r w:rsidR="00E90D39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องศาเหนือ ลองจิจูด 100ํ 01' - 101ํ 06' องศาตะวันออก สูงจากระดับน้ำทะเลปานกลาง 4</w:t>
      </w:r>
      <w:r w:rsidR="00274628">
        <w:rPr>
          <w:rFonts w:ascii="TH SarabunIT๙" w:hAnsi="TH SarabunIT๙" w:cs="TH SarabunIT๙" w:hint="cs"/>
          <w:sz w:val="32"/>
          <w:szCs w:val="32"/>
          <w:cs/>
        </w:rPr>
        <w:t>.00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 xml:space="preserve"> เมตร อยู่ห่างจากกรุงเทพฯ ตามเส้นทางรถไฟ 947</w:t>
      </w:r>
      <w:r w:rsidR="00274628">
        <w:rPr>
          <w:rFonts w:ascii="TH SarabunIT๙" w:hAnsi="TH SarabunIT๙" w:cs="TH SarabunIT๙" w:hint="cs"/>
          <w:sz w:val="32"/>
          <w:szCs w:val="32"/>
          <w:cs/>
        </w:rPr>
        <w:t>.00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 xml:space="preserve"> กิโลเมตร และทางหลวงแผ่นดิน 950</w:t>
      </w:r>
      <w:r w:rsidR="00274628">
        <w:rPr>
          <w:rFonts w:ascii="TH SarabunIT๙" w:hAnsi="TH SarabunIT๙" w:cs="TH SarabunIT๙" w:hint="cs"/>
          <w:sz w:val="32"/>
          <w:szCs w:val="32"/>
          <w:cs/>
        </w:rPr>
        <w:t>.00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 xml:space="preserve"> กิโลเมตร จังหวัดสงขลามีพื้นที่ 7,393</w:t>
      </w:r>
      <w:r w:rsidR="001177D0" w:rsidRPr="00907DA6">
        <w:rPr>
          <w:rFonts w:ascii="TH SarabunIT๙" w:hAnsi="TH SarabunIT๙" w:cs="TH SarabunIT๙"/>
          <w:sz w:val="32"/>
          <w:szCs w:val="32"/>
        </w:rPr>
        <w:t>.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889 ตารางกิโลเมตร หรือประมาณ 4,</w:t>
      </w:r>
      <w:r w:rsidR="001177D0">
        <w:rPr>
          <w:rFonts w:ascii="TH SarabunIT๙" w:hAnsi="TH SarabunIT๙" w:cs="TH SarabunIT๙" w:hint="cs"/>
          <w:sz w:val="32"/>
          <w:szCs w:val="32"/>
          <w:cs/>
        </w:rPr>
        <w:t>621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,</w:t>
      </w:r>
      <w:r w:rsidR="001177D0">
        <w:rPr>
          <w:rFonts w:ascii="TH SarabunIT๙" w:hAnsi="TH SarabunIT๙" w:cs="TH SarabunIT๙" w:hint="cs"/>
          <w:sz w:val="32"/>
          <w:szCs w:val="32"/>
          <w:cs/>
        </w:rPr>
        <w:t>180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 xml:space="preserve"> ไร่ มีขนาดเป็นอันดับ 27 ของประเทศ และใหญ่เป็นอันดับที่ 3 ของภาคใต้ มีอาณาเขตติดต่อกับจังหวัดใกล้เคียง ดังนี้</w:t>
      </w:r>
    </w:p>
    <w:p w:rsidR="001177D0" w:rsidRPr="00907DA6" w:rsidRDefault="001177D0" w:rsidP="001177D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="00274628">
        <w:rPr>
          <w:rFonts w:ascii="TH SarabunIT๙" w:hAnsi="TH SarabunIT๙" w:cs="TH SarabunIT๙"/>
          <w:sz w:val="32"/>
          <w:szCs w:val="32"/>
          <w:cs/>
        </w:rPr>
        <w:t>ทิศเหนือ</w:t>
      </w:r>
      <w:r w:rsidR="00274628">
        <w:rPr>
          <w:rFonts w:ascii="TH SarabunIT๙" w:hAnsi="TH SarabunIT๙" w:cs="TH SarabunIT๙"/>
          <w:sz w:val="32"/>
          <w:szCs w:val="32"/>
          <w:cs/>
        </w:rPr>
        <w:tab/>
      </w:r>
      <w:r w:rsidRPr="00907DA6">
        <w:rPr>
          <w:rFonts w:ascii="TH SarabunIT๙" w:hAnsi="TH SarabunIT๙" w:cs="TH SarabunIT๙"/>
          <w:sz w:val="32"/>
          <w:szCs w:val="32"/>
          <w:cs/>
        </w:rPr>
        <w:t>จังหวัดนครศรีธรรมราชและจังหวัดพัทลุง</w:t>
      </w:r>
    </w:p>
    <w:p w:rsidR="001177D0" w:rsidRPr="00907DA6" w:rsidRDefault="00274628" w:rsidP="001177D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ab/>
        <w:t>ทิศตะวันออก</w:t>
      </w:r>
      <w:r>
        <w:rPr>
          <w:rFonts w:ascii="TH SarabunIT๙" w:hAnsi="TH SarabunIT๙" w:cs="TH SarabunIT๙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>ทะเล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อ่าวไทย</w:t>
      </w:r>
    </w:p>
    <w:p w:rsidR="001177D0" w:rsidRPr="00907DA6" w:rsidRDefault="00274628" w:rsidP="001177D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ab/>
        <w:t>ทิศใต้</w:t>
      </w:r>
      <w:r>
        <w:rPr>
          <w:rFonts w:ascii="TH SarabunIT๙" w:hAnsi="TH SarabunIT๙" w:cs="TH SarabunIT๙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ab/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จังหวัดยะลา  จังหวัดปัตตานี และรัฐเปอร์ลิสของ</w:t>
      </w:r>
      <w:r>
        <w:rPr>
          <w:rFonts w:ascii="TH SarabunIT๙" w:hAnsi="TH SarabunIT๙" w:cs="TH SarabunIT๙" w:hint="cs"/>
          <w:sz w:val="32"/>
          <w:szCs w:val="32"/>
          <w:cs/>
        </w:rPr>
        <w:t>ประเทศ</w:t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มาเลเซีย</w:t>
      </w:r>
    </w:p>
    <w:p w:rsidR="001177D0" w:rsidRDefault="00274628" w:rsidP="001177D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ab/>
        <w:t>ทิศตะวันตก</w:t>
      </w:r>
      <w:r>
        <w:rPr>
          <w:rFonts w:ascii="TH SarabunIT๙" w:hAnsi="TH SarabunIT๙" w:cs="TH SarabunIT๙"/>
          <w:sz w:val="32"/>
          <w:szCs w:val="32"/>
          <w:cs/>
        </w:rPr>
        <w:tab/>
      </w:r>
      <w:r w:rsidR="001177D0" w:rsidRPr="00907DA6">
        <w:rPr>
          <w:rFonts w:ascii="TH SarabunIT๙" w:hAnsi="TH SarabunIT๙" w:cs="TH SarabunIT๙"/>
          <w:sz w:val="32"/>
          <w:szCs w:val="32"/>
          <w:cs/>
        </w:rPr>
        <w:t>จังหวัดพัทลุง และจังหวัดสตูล</w:t>
      </w:r>
    </w:p>
    <w:p w:rsidR="001177D0" w:rsidRPr="00907DA6" w:rsidRDefault="001177D0" w:rsidP="001177D0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</w:p>
    <w:p w:rsidR="00757E14" w:rsidRPr="00885F8D" w:rsidRDefault="001177D0" w:rsidP="001177D0">
      <w:pPr>
        <w:spacing w:after="120"/>
        <w:jc w:val="center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</w:rPr>
        <w:drawing>
          <wp:inline distT="0" distB="0" distL="0" distR="0">
            <wp:extent cx="3468370" cy="4634865"/>
            <wp:effectExtent l="19050" t="0" r="0" b="0"/>
            <wp:docPr id="4" name="Picture 2" descr="ma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p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8370" cy="4634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7E14" w:rsidRDefault="001177D0" w:rsidP="00757E14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รูปที่ 1 ที่ตั้งและอาณาเขตของจังหวัดสงขลา</w:t>
      </w:r>
    </w:p>
    <w:p w:rsidR="001177D0" w:rsidRDefault="001177D0" w:rsidP="00757E14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1701B1" w:rsidRDefault="001701B1" w:rsidP="00757E14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757E14" w:rsidRPr="00E90D39" w:rsidRDefault="00DE548E" w:rsidP="00377A18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757E14"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2</w:t>
      </w:r>
      <w:r w:rsid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757E14"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ลักษณะภูมิประเทศ</w:t>
      </w:r>
    </w:p>
    <w:p w:rsidR="001177D0" w:rsidRPr="00E90D39" w:rsidRDefault="00757E14" w:rsidP="00377A18">
      <w:pPr>
        <w:tabs>
          <w:tab w:val="left" w:pos="0"/>
          <w:tab w:val="left" w:pos="720"/>
        </w:tabs>
        <w:spacing w:before="120" w:after="120" w:line="240" w:lineRule="auto"/>
        <w:rPr>
          <w:rFonts w:ascii="TH SarabunIT๙" w:hAnsi="TH SarabunIT๙" w:cs="TH SarabunIT๙"/>
          <w:b/>
          <w:bCs/>
          <w:sz w:val="36"/>
          <w:szCs w:val="36"/>
        </w:rPr>
      </w:pPr>
      <w:r w:rsidRPr="00885F8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</w:r>
      <w:r w:rsidR="001177D0" w:rsidRPr="0031016A">
        <w:rPr>
          <w:rFonts w:ascii="TH SarabunIT๙" w:hAnsi="TH SarabunIT๙" w:cs="TH SarabunIT๙"/>
          <w:sz w:val="32"/>
          <w:szCs w:val="32"/>
          <w:cs/>
        </w:rPr>
        <w:t>ทางตอนเหนือเป็นคาบสมุทรแคบและยาวยื่นลงมาทางใต้เรียกว่า คาบสมุทรสทิงพระกับ</w:t>
      </w:r>
      <w:r w:rsidR="009C3C04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1177D0" w:rsidRPr="0031016A">
        <w:rPr>
          <w:rFonts w:ascii="TH SarabunIT๙" w:hAnsi="TH SarabunIT๙" w:cs="TH SarabunIT๙"/>
          <w:sz w:val="32"/>
          <w:szCs w:val="32"/>
          <w:cs/>
        </w:rPr>
        <w:t>ส่วนที่เป็นแผ่นดินรูปสี่เหลี่ยมผืนผ้าทางตอนใต้ แผ่นดินทั้งสองส่วนเชื่อมต่อกันโดยสะพานติณสูลานนท์ พื้นที่ทาง</w:t>
      </w:r>
      <w:r w:rsidR="001177D0" w:rsidRPr="0031016A">
        <w:rPr>
          <w:rFonts w:ascii="TH SarabunIT๙" w:hAnsi="TH SarabunIT๙" w:cs="TH SarabunIT๙"/>
          <w:sz w:val="32"/>
          <w:szCs w:val="32"/>
          <w:cs/>
        </w:rPr>
        <w:br/>
        <w:t xml:space="preserve">ทิศเหนือส่วนใหญ่เป็นที่ราบลุ่ม ทิศตะวันออกเป็นที่ราบริมทะเล ทิศใต้และทิศตะวันตกเป็นภูเขาและที่ราบสูง </w:t>
      </w:r>
      <w:r w:rsidR="00E90D39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1177D0" w:rsidRPr="0031016A">
        <w:rPr>
          <w:rFonts w:ascii="TH SarabunIT๙" w:hAnsi="TH SarabunIT๙" w:cs="TH SarabunIT๙"/>
          <w:sz w:val="32"/>
          <w:szCs w:val="32"/>
          <w:cs/>
        </w:rPr>
        <w:t>ซึ่งเป็นแหล่งกำเนิดต้นน้ำลำธารที่สำคัญ</w:t>
      </w:r>
    </w:p>
    <w:p w:rsidR="00757E14" w:rsidRPr="00E90D39" w:rsidRDefault="00757E14" w:rsidP="009A3B84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85F8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E548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DE548E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3</w:t>
      </w:r>
      <w:r w:rsidR="00E90D39"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Pr="00E90D3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ลักษณะภูมิอากาศ</w:t>
      </w:r>
    </w:p>
    <w:p w:rsidR="000C04C2" w:rsidRPr="000C04C2" w:rsidRDefault="00757E14" w:rsidP="009A3B84">
      <w:pPr>
        <w:spacing w:after="0"/>
        <w:ind w:right="23"/>
        <w:rPr>
          <w:rFonts w:ascii="TH SarabunIT๙" w:hAnsi="TH SarabunIT๙" w:cs="TH SarabunIT๙"/>
          <w:sz w:val="32"/>
          <w:szCs w:val="32"/>
        </w:rPr>
      </w:pPr>
      <w:r w:rsidRPr="00885F8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</w:r>
      <w:r w:rsidR="000C04C2" w:rsidRPr="000C04C2">
        <w:rPr>
          <w:rFonts w:ascii="TH SarabunIT๙" w:hAnsi="TH SarabunIT๙" w:cs="TH SarabunIT๙"/>
          <w:sz w:val="32"/>
          <w:szCs w:val="32"/>
          <w:cs/>
        </w:rPr>
        <w:t>จังหวัดสงขลา ตั้งอยู่ในเขตอิทธิพลของลมมรสุมเมืองร้อน</w:t>
      </w:r>
      <w:r w:rsidR="000C04C2" w:rsidRPr="000C04C2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0C04C2" w:rsidRPr="000C04C2">
        <w:rPr>
          <w:rFonts w:ascii="TH SarabunIT๙" w:hAnsi="TH SarabunIT๙" w:cs="TH SarabunIT๙"/>
          <w:sz w:val="32"/>
          <w:szCs w:val="32"/>
          <w:cs/>
        </w:rPr>
        <w:t>มีลมมรสุมพัดผ่าน</w:t>
      </w:r>
      <w:r w:rsidR="000C04C2" w:rsidRPr="000C04C2">
        <w:rPr>
          <w:rFonts w:ascii="TH SarabunIT๙" w:hAnsi="TH SarabunIT๙" w:cs="TH SarabunIT๙" w:hint="cs"/>
          <w:sz w:val="32"/>
          <w:szCs w:val="32"/>
          <w:cs/>
        </w:rPr>
        <w:t>เป็น</w:t>
      </w:r>
      <w:r w:rsidR="000C04C2" w:rsidRPr="000C04C2">
        <w:rPr>
          <w:rFonts w:ascii="TH SarabunIT๙" w:hAnsi="TH SarabunIT๙" w:cs="TH SarabunIT๙"/>
          <w:sz w:val="32"/>
          <w:szCs w:val="32"/>
          <w:cs/>
        </w:rPr>
        <w:t xml:space="preserve">ประจำทุกปี </w:t>
      </w:r>
      <w:r w:rsidR="000C04C2" w:rsidRP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0C04C2" w:rsidRPr="000C04C2">
        <w:rPr>
          <w:rFonts w:ascii="TH SarabunIT๙" w:hAnsi="TH SarabunIT๙" w:cs="TH SarabunIT๙"/>
          <w:sz w:val="32"/>
          <w:szCs w:val="32"/>
          <w:cs/>
        </w:rPr>
        <w:t xml:space="preserve">คือ ลมมรสุมตะวันออกเฉียงเหนือ เริ่มตั้งแต่เดือนตุลาคมถึงกลางเดือนมกราคม และลมมรสุมตะวันตกเฉียงใต้ </w:t>
      </w:r>
      <w:r w:rsid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0C04C2" w:rsidRPr="000C04C2">
        <w:rPr>
          <w:rFonts w:ascii="TH SarabunIT๙" w:hAnsi="TH SarabunIT๙" w:cs="TH SarabunIT๙"/>
          <w:spacing w:val="-20"/>
          <w:sz w:val="32"/>
          <w:szCs w:val="32"/>
          <w:cs/>
        </w:rPr>
        <w:t>เริ่ม</w:t>
      </w:r>
      <w:r w:rsidR="000C04C2" w:rsidRPr="000C04C2">
        <w:rPr>
          <w:rFonts w:ascii="TH SarabunIT๙" w:hAnsi="TH SarabunIT๙" w:cs="TH SarabunIT๙"/>
          <w:sz w:val="32"/>
          <w:szCs w:val="32"/>
          <w:cs/>
        </w:rPr>
        <w:t>ตั้งแต่กลางเดือนพฤษภาคม</w:t>
      </w:r>
      <w:r w:rsidR="000C04C2" w:rsidRPr="000C04C2">
        <w:rPr>
          <w:rFonts w:ascii="TH SarabunIT๙" w:hAnsi="TH SarabunIT๙" w:cs="TH SarabunIT๙" w:hint="cs"/>
          <w:sz w:val="32"/>
          <w:szCs w:val="32"/>
          <w:cs/>
        </w:rPr>
        <w:t>ถึง</w:t>
      </w:r>
      <w:r w:rsidR="000C04C2" w:rsidRPr="000C04C2">
        <w:rPr>
          <w:rFonts w:ascii="TH SarabunIT๙" w:hAnsi="TH SarabunIT๙" w:cs="TH SarabunIT๙"/>
          <w:sz w:val="32"/>
          <w:szCs w:val="32"/>
          <w:cs/>
        </w:rPr>
        <w:t>กลางเดือนตุลาคม จากอิทธิพลของลมมรสุมดังกล่าว</w:t>
      </w:r>
      <w:r w:rsid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0C04C2" w:rsidRPr="000C04C2">
        <w:rPr>
          <w:rFonts w:ascii="TH SarabunIT๙" w:hAnsi="TH SarabunIT๙" w:cs="TH SarabunIT๙"/>
          <w:sz w:val="32"/>
          <w:szCs w:val="32"/>
          <w:cs/>
        </w:rPr>
        <w:t xml:space="preserve">ส่งผลให้มีฤดูกาล 2 ฤดู คือ  </w:t>
      </w:r>
    </w:p>
    <w:p w:rsidR="000C04C2" w:rsidRPr="000C04C2" w:rsidRDefault="000C04C2" w:rsidP="009A3B84">
      <w:pPr>
        <w:tabs>
          <w:tab w:val="left" w:pos="720"/>
        </w:tabs>
        <w:spacing w:after="0"/>
        <w:ind w:right="23"/>
        <w:rPr>
          <w:rFonts w:ascii="TH SarabunIT๙" w:hAnsi="TH SarabunIT๙" w:cs="TH SarabunIT๙"/>
          <w:sz w:val="32"/>
          <w:szCs w:val="32"/>
        </w:rPr>
      </w:pPr>
      <w:r w:rsidRPr="000C04C2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0C04C2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ฤดูร้อน </w:t>
      </w:r>
      <w:r w:rsidRPr="000C04C2">
        <w:rPr>
          <w:rFonts w:ascii="TH SarabunIT๙" w:hAnsi="TH SarabunIT๙" w:cs="TH SarabunIT๙"/>
          <w:sz w:val="32"/>
          <w:szCs w:val="32"/>
          <w:cs/>
        </w:rPr>
        <w:t>เริ่มตั้งแต่เดือนกุมภาพันธ์ถึงเดือนกรกฎาคม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0C04C2">
        <w:rPr>
          <w:rFonts w:ascii="TH SarabunIT๙" w:hAnsi="TH SarabunIT๙" w:cs="TH SarabunIT๙"/>
          <w:sz w:val="32"/>
          <w:szCs w:val="32"/>
          <w:cs/>
        </w:rPr>
        <w:t>ซึ่งจะเป็นช่วงหลังจากหมดมรสุมตะวันออกเฉียงเหนือ อากาศจะเริ่มร้อนและอากาศจะมีอุณหภูมิสูงสุดในเดือนเมษายน</w:t>
      </w:r>
      <w:r w:rsidRPr="000C04C2">
        <w:rPr>
          <w:rFonts w:ascii="TH SarabunIT๙" w:hAnsi="TH SarabunIT๙" w:cs="TH SarabunIT๙"/>
          <w:sz w:val="32"/>
          <w:szCs w:val="32"/>
        </w:rPr>
        <w:t xml:space="preserve"> </w:t>
      </w:r>
    </w:p>
    <w:p w:rsidR="000C04C2" w:rsidRPr="000C04C2" w:rsidRDefault="000C04C2" w:rsidP="009A3B84">
      <w:pPr>
        <w:spacing w:after="0"/>
        <w:ind w:right="23" w:firstLine="357"/>
        <w:rPr>
          <w:rFonts w:ascii="TH SarabunIT๙" w:hAnsi="TH SarabunIT๙" w:cs="TH SarabunIT๙"/>
          <w:sz w:val="32"/>
          <w:szCs w:val="32"/>
        </w:rPr>
      </w:pPr>
      <w:r w:rsidRPr="000C04C2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0C04C2">
        <w:rPr>
          <w:rFonts w:ascii="TH SarabunIT๙" w:hAnsi="TH SarabunIT๙" w:cs="TH SarabunIT๙"/>
          <w:b/>
          <w:bCs/>
          <w:sz w:val="32"/>
          <w:szCs w:val="32"/>
          <w:cs/>
        </w:rPr>
        <w:t>ฤดูฝน</w:t>
      </w:r>
      <w:r w:rsidRPr="000C04C2">
        <w:rPr>
          <w:rFonts w:ascii="TH SarabunIT๙" w:hAnsi="TH SarabunIT๙" w:cs="TH SarabunIT๙"/>
          <w:sz w:val="32"/>
          <w:szCs w:val="32"/>
          <w:cs/>
        </w:rPr>
        <w:t xml:space="preserve"> เริ่มตั้งแต่เดือนสิงหาคม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0C04C2">
        <w:rPr>
          <w:rFonts w:ascii="TH SarabunIT๙" w:hAnsi="TH SarabunIT๙" w:cs="TH SarabunIT๙"/>
          <w:sz w:val="32"/>
          <w:szCs w:val="32"/>
          <w:cs/>
        </w:rPr>
        <w:t>ถึง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0C04C2">
        <w:rPr>
          <w:rFonts w:ascii="TH SarabunIT๙" w:hAnsi="TH SarabunIT๙" w:cs="TH SarabunIT๙"/>
          <w:sz w:val="32"/>
          <w:szCs w:val="32"/>
          <w:cs/>
        </w:rPr>
        <w:t>เดือนมกราคม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0C04C2">
        <w:rPr>
          <w:rFonts w:ascii="TH SarabunIT๙" w:hAnsi="TH SarabunIT๙" w:cs="TH SarabunIT๙"/>
          <w:sz w:val="32"/>
          <w:szCs w:val="32"/>
          <w:cs/>
        </w:rPr>
        <w:t>จังหวัดสงขลาจะมีฝนตกทั้งในช่วงลมมรสุมตะวันออกเฉียงเหนือ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0C04C2">
        <w:rPr>
          <w:rFonts w:ascii="TH SarabunIT๙" w:hAnsi="TH SarabunIT๙" w:cs="TH SarabunIT๙"/>
          <w:sz w:val="32"/>
          <w:szCs w:val="32"/>
          <w:cs/>
        </w:rPr>
        <w:t>และลมมรสุมตะวันตกเฉียงใต้ แต่ในช่วงลมมรสุมตะวันออกเฉียงเหนือ</w:t>
      </w:r>
      <w:r w:rsidRPr="000C04C2">
        <w:rPr>
          <w:rFonts w:ascii="TH SarabunIT๙" w:hAnsi="TH SarabunIT๙" w:cs="TH SarabunIT๙"/>
          <w:sz w:val="32"/>
          <w:szCs w:val="32"/>
        </w:rPr>
        <w:t xml:space="preserve"> </w:t>
      </w:r>
      <w:r w:rsidRPr="000C04C2">
        <w:rPr>
          <w:rFonts w:ascii="TH SarabunIT๙" w:hAnsi="TH SarabunIT๙" w:cs="TH SarabunIT๙"/>
          <w:sz w:val="32"/>
          <w:szCs w:val="32"/>
          <w:cs/>
        </w:rPr>
        <w:t>จะมีฝนตกชุกในช่วงเดือนตุลาคมถึงมกราคม</w:t>
      </w:r>
      <w:r w:rsidRPr="000C04C2">
        <w:rPr>
          <w:rFonts w:ascii="TH SarabunIT๙" w:hAnsi="TH SarabunIT๙" w:cs="TH SarabunIT๙"/>
          <w:sz w:val="32"/>
          <w:szCs w:val="32"/>
        </w:rPr>
        <w:t xml:space="preserve"> 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จากสถิติข้อมูลปริมาณน้ำฝนและจำนวนวันฝนตกทั้งปี เปรียบเทียบกัน 3 ปี พบว่า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EC7DEA">
        <w:rPr>
          <w:rFonts w:ascii="TH SarabunIT๙" w:hAnsi="TH SarabunIT๙" w:cs="TH SarabunIT๙" w:hint="cs"/>
          <w:sz w:val="32"/>
          <w:szCs w:val="32"/>
          <w:cs/>
        </w:rPr>
        <w:t>ปี พ.ศ. 2557 มีจำนวนวันฝนตก 142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วัน ปริมาณน้ำฝน </w:t>
      </w:r>
      <w:r w:rsidR="00EC7DEA">
        <w:rPr>
          <w:rFonts w:ascii="TH SarabunIT๙" w:hAnsi="TH SarabunIT๙" w:cs="TH SarabunIT๙" w:hint="cs"/>
          <w:sz w:val="32"/>
          <w:szCs w:val="32"/>
          <w:cs/>
        </w:rPr>
        <w:t>1,940.8 มม. น้อยกว่าปี พ.ศ. 2556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EC7DEA">
        <w:rPr>
          <w:rFonts w:ascii="TH SarabunIT๙" w:hAnsi="TH SarabunIT๙" w:cs="TH SarabunIT๙" w:hint="cs"/>
          <w:sz w:val="32"/>
          <w:szCs w:val="32"/>
          <w:cs/>
        </w:rPr>
        <w:t>ซึ่งมีจำนวนวันฝนตกทั้งปี 175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วัน ปริมาณน้ำ</w:t>
      </w:r>
      <w:r w:rsidR="00EC7DEA">
        <w:rPr>
          <w:rFonts w:ascii="TH SarabunIT๙" w:hAnsi="TH SarabunIT๙" w:cs="TH SarabunIT๙" w:hint="cs"/>
          <w:sz w:val="32"/>
          <w:szCs w:val="32"/>
          <w:cs/>
        </w:rPr>
        <w:t>ฝน 2,793.6 มม. และ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>สถิติข้อมูล</w:t>
      </w:r>
      <w:r w:rsidRPr="000C04C2">
        <w:rPr>
          <w:rFonts w:ascii="TH SarabunIT๙" w:hAnsi="TH SarabunIT๙" w:cs="TH SarabunIT๙"/>
          <w:sz w:val="32"/>
          <w:szCs w:val="32"/>
          <w:cs/>
        </w:rPr>
        <w:t>อุณหภูมิเฉลี่ย ความชื้นสัมพัทธ์เฉลี่ย และความกดอากาศที่ระดับน้ำทะเลปานกลางเฉลี่ย</w:t>
      </w:r>
      <w:r w:rsidR="00EC7DEA">
        <w:rPr>
          <w:rFonts w:ascii="TH SarabunIT๙" w:hAnsi="TH SarabunIT๙" w:cs="TH SarabunIT๙" w:hint="cs"/>
          <w:sz w:val="32"/>
          <w:szCs w:val="32"/>
          <w:cs/>
        </w:rPr>
        <w:t>ปี พ.ศ. 2555-2557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 xml:space="preserve"> มีความใกล้เคียงกัน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รายละเอียดตาม</w:t>
      </w:r>
      <w:r w:rsidR="00EC7DE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ตารางที่ 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>1 และตา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รางที่ </w:t>
      </w:r>
      <w:r w:rsidRPr="000C04C2">
        <w:rPr>
          <w:rFonts w:ascii="TH SarabunIT๙" w:hAnsi="TH SarabunIT๙" w:cs="TH SarabunIT๙" w:hint="cs"/>
          <w:sz w:val="32"/>
          <w:szCs w:val="32"/>
          <w:cs/>
        </w:rPr>
        <w:t>2</w:t>
      </w:r>
    </w:p>
    <w:p w:rsidR="000C04C2" w:rsidRPr="000C04C2" w:rsidRDefault="000C04C2" w:rsidP="009A3B84">
      <w:pPr>
        <w:spacing w:after="0"/>
        <w:ind w:right="23"/>
        <w:rPr>
          <w:rFonts w:ascii="TH SarabunIT๙" w:hAnsi="TH SarabunIT๙" w:cs="TH SarabunIT๙"/>
          <w:b/>
          <w:bCs/>
          <w:sz w:val="32"/>
          <w:szCs w:val="32"/>
        </w:rPr>
      </w:pPr>
      <w:r w:rsidRPr="000C04C2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ตารางที่ 1 </w:t>
      </w:r>
      <w:r w:rsidRPr="000C04C2">
        <w:rPr>
          <w:rFonts w:ascii="TH SarabunIT๙" w:hAnsi="TH SarabunIT๙" w:cs="TH SarabunIT๙"/>
          <w:sz w:val="32"/>
          <w:szCs w:val="32"/>
          <w:cs/>
        </w:rPr>
        <w:t>แสดงสถิติข้อมูลปริมาณน้ำฝน และจำนวนวันฝนตก</w:t>
      </w:r>
    </w:p>
    <w:tbl>
      <w:tblPr>
        <w:tblW w:w="5000" w:type="pct"/>
        <w:tblBorders>
          <w:top w:val="single" w:sz="6" w:space="0" w:color="B0C4DE"/>
          <w:left w:val="single" w:sz="6" w:space="0" w:color="B0C4DE"/>
          <w:bottom w:val="single" w:sz="6" w:space="0" w:color="B0C4DE"/>
          <w:right w:val="single" w:sz="6" w:space="0" w:color="B0C4DE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22"/>
        <w:gridCol w:w="1444"/>
        <w:gridCol w:w="1444"/>
        <w:gridCol w:w="1446"/>
        <w:gridCol w:w="1144"/>
        <w:gridCol w:w="1183"/>
        <w:gridCol w:w="1180"/>
      </w:tblGrid>
      <w:tr w:rsidR="000C04C2" w:rsidRPr="009A3B84" w:rsidTr="005B2389">
        <w:trPr>
          <w:trHeight w:val="285"/>
          <w:tblHeader/>
        </w:trPr>
        <w:tc>
          <w:tcPr>
            <w:tcW w:w="813" w:type="pct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0C04C2" w:rsidRPr="009A3B84" w:rsidRDefault="000C04C2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เดือน</w:t>
            </w:r>
          </w:p>
        </w:tc>
        <w:tc>
          <w:tcPr>
            <w:tcW w:w="2314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0C04C2" w:rsidRPr="009A3B84" w:rsidRDefault="000C04C2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ปริมาณน้ำฝน (มม.)</w:t>
            </w:r>
          </w:p>
        </w:tc>
        <w:tc>
          <w:tcPr>
            <w:tcW w:w="1873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0C04C2" w:rsidRPr="009A3B84" w:rsidRDefault="000C04C2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จำนวนวันฝนตกทั้งปี</w:t>
            </w:r>
          </w:p>
        </w:tc>
      </w:tr>
      <w:tr w:rsidR="00EC7DEA" w:rsidRPr="009A3B84" w:rsidTr="005B2389">
        <w:trPr>
          <w:trHeight w:val="289"/>
          <w:tblHeader/>
        </w:trPr>
        <w:tc>
          <w:tcPr>
            <w:tcW w:w="813" w:type="pct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๒๕๕5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2556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2557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๒๕๕5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2556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2557</w:t>
            </w:r>
          </w:p>
        </w:tc>
      </w:tr>
      <w:tr w:rsidR="00EC7DEA" w:rsidRPr="009A3B84" w:rsidTr="005B2389">
        <w:trPr>
          <w:trHeight w:val="309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มกราคม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379.2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68.4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9.7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16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10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7</w:t>
            </w:r>
          </w:p>
        </w:tc>
      </w:tr>
      <w:tr w:rsidR="00EC7DEA" w:rsidRPr="009A3B84" w:rsidTr="005B2389">
        <w:trPr>
          <w:trHeight w:val="187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กุมภาพันธ์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36.5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125.1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0.0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6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11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-</w:t>
            </w:r>
          </w:p>
        </w:tc>
      </w:tr>
      <w:tr w:rsidR="00EC7DEA" w:rsidRPr="009A3B84" w:rsidTr="005B2389">
        <w:trPr>
          <w:trHeight w:val="211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มีนาคม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76.2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0.7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17.8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10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3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3</w:t>
            </w:r>
          </w:p>
        </w:tc>
      </w:tr>
      <w:tr w:rsidR="00EC7DEA" w:rsidRPr="009A3B84" w:rsidTr="005B2389">
        <w:trPr>
          <w:trHeight w:val="227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เมษายน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266.5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270.6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56.2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21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13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3</w:t>
            </w:r>
          </w:p>
        </w:tc>
      </w:tr>
      <w:tr w:rsidR="00EC7DEA" w:rsidRPr="009A3B84" w:rsidTr="005B2389">
        <w:trPr>
          <w:trHeight w:val="105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พฤษภาคม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87.8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94.8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163.0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11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16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14</w:t>
            </w:r>
          </w:p>
        </w:tc>
      </w:tr>
      <w:tr w:rsidR="00EC7DEA" w:rsidRPr="009A3B84" w:rsidTr="005B2389">
        <w:trPr>
          <w:trHeight w:val="125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มิถุนายน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63.0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110.1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101.4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10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13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9</w:t>
            </w:r>
          </w:p>
        </w:tc>
      </w:tr>
      <w:tr w:rsidR="00EC7DEA" w:rsidRPr="009A3B84" w:rsidTr="005B2389">
        <w:trPr>
          <w:trHeight w:val="189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กรกฎาคม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38.8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53.1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81.3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9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11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11</w:t>
            </w:r>
          </w:p>
        </w:tc>
      </w:tr>
      <w:tr w:rsidR="00EC7DEA" w:rsidRPr="009A3B84" w:rsidTr="005B2389"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สิงหาคม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157.3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208.7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220.2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10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15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16</w:t>
            </w:r>
          </w:p>
        </w:tc>
      </w:tr>
      <w:tr w:rsidR="00EC7DEA" w:rsidRPr="009A3B84" w:rsidTr="005B2389">
        <w:trPr>
          <w:trHeight w:val="171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กันยายน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151.5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47.7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57.0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16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10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13</w:t>
            </w:r>
          </w:p>
        </w:tc>
      </w:tr>
      <w:tr w:rsidR="00EC7DEA" w:rsidRPr="009A3B84" w:rsidTr="005B2389"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ตุลาคม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255.8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472.0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212.0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14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26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18</w:t>
            </w:r>
          </w:p>
        </w:tc>
      </w:tr>
      <w:tr w:rsidR="00EC7DEA" w:rsidRPr="009A3B84" w:rsidTr="005B2389"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พฤศจิกายน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670.1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757.7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426.6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23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23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23</w:t>
            </w:r>
          </w:p>
        </w:tc>
      </w:tr>
      <w:tr w:rsidR="00EC7DEA" w:rsidRPr="009A3B84" w:rsidTr="005B2389">
        <w:trPr>
          <w:trHeight w:val="329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300" w:type="dxa"/>
              <w:bottom w:w="15" w:type="dxa"/>
              <w:right w:w="15" w:type="dxa"/>
            </w:tcMar>
            <w:vAlign w:val="center"/>
          </w:tcPr>
          <w:p w:rsidR="00EC7DEA" w:rsidRPr="009A3B84" w:rsidRDefault="00EC7DEA" w:rsidP="009A3B84">
            <w:pPr>
              <w:spacing w:after="0"/>
              <w:ind w:left="-285" w:right="-555"/>
              <w:jc w:val="thaiDistribute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  <w:cs/>
              </w:rPr>
              <w:t xml:space="preserve">  ธันวาคม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504.2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584.7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595.6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/>
                <w:szCs w:val="22"/>
              </w:rPr>
              <w:t>21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 w:rsidRPr="009A3B84">
              <w:rPr>
                <w:rFonts w:ascii="TH SarabunIT๙" w:hAnsi="TH SarabunIT๙" w:cs="TH SarabunIT๙" w:hint="cs"/>
                <w:szCs w:val="22"/>
                <w:cs/>
              </w:rPr>
              <w:t>24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25</w:t>
            </w:r>
          </w:p>
        </w:tc>
      </w:tr>
      <w:tr w:rsidR="00EC7DEA" w:rsidRPr="009A3B84" w:rsidTr="005B2389">
        <w:trPr>
          <w:trHeight w:val="283"/>
        </w:trPr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รวม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</w:rPr>
              <w:t>2</w:t>
            </w:r>
            <w:r w:rsidRPr="009A3B84">
              <w:rPr>
                <w:rFonts w:ascii="TH SarabunIT๙" w:hAnsi="TH SarabunIT๙" w:cs="TH SarabunIT๙"/>
                <w:b/>
                <w:bCs/>
                <w:szCs w:val="22"/>
                <w:cs/>
              </w:rPr>
              <w:t>,</w:t>
            </w:r>
            <w:r w:rsidRPr="009A3B84">
              <w:rPr>
                <w:rFonts w:ascii="TH SarabunIT๙" w:hAnsi="TH SarabunIT๙" w:cs="TH SarabunIT๙"/>
                <w:b/>
                <w:bCs/>
                <w:szCs w:val="22"/>
              </w:rPr>
              <w:t>686.9</w:t>
            </w:r>
          </w:p>
        </w:tc>
        <w:tc>
          <w:tcPr>
            <w:tcW w:w="7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2,793.6</w:t>
            </w:r>
          </w:p>
        </w:tc>
        <w:tc>
          <w:tcPr>
            <w:tcW w:w="7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1,940.8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/>
                <w:b/>
                <w:bCs/>
                <w:szCs w:val="22"/>
              </w:rPr>
              <w:t>167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C65F37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9A3B84"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175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EC7DEA" w:rsidRPr="009A3B84" w:rsidRDefault="00EC7DEA" w:rsidP="009A3B84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>
              <w:rPr>
                <w:rFonts w:ascii="TH SarabunIT๙" w:hAnsi="TH SarabunIT๙" w:cs="TH SarabunIT๙" w:hint="cs"/>
                <w:b/>
                <w:bCs/>
                <w:szCs w:val="22"/>
                <w:cs/>
              </w:rPr>
              <w:t>142</w:t>
            </w:r>
          </w:p>
        </w:tc>
      </w:tr>
    </w:tbl>
    <w:p w:rsidR="000C04C2" w:rsidRDefault="000C04C2" w:rsidP="000C04C2">
      <w:pPr>
        <w:spacing w:before="120"/>
        <w:ind w:right="23"/>
        <w:jc w:val="thaiDistribute"/>
        <w:rPr>
          <w:rFonts w:ascii="TH SarabunIT๙" w:hAnsi="TH SarabunIT๙" w:cs="TH SarabunIT๙"/>
          <w:sz w:val="24"/>
          <w:szCs w:val="24"/>
        </w:rPr>
      </w:pPr>
      <w:r>
        <w:rPr>
          <w:rFonts w:ascii="TH SarabunIT๙" w:hAnsi="TH SarabunIT๙" w:cs="TH SarabunIT๙" w:hint="cs"/>
          <w:cs/>
        </w:rPr>
        <w:t xml:space="preserve">                                                                                                   </w:t>
      </w:r>
      <w:r w:rsidRPr="000C04C2">
        <w:rPr>
          <w:rFonts w:ascii="TH SarabunIT๙" w:hAnsi="TH SarabunIT๙" w:cs="TH SarabunIT๙"/>
          <w:sz w:val="24"/>
          <w:szCs w:val="24"/>
          <w:cs/>
        </w:rPr>
        <w:t xml:space="preserve">ที่มา </w:t>
      </w:r>
      <w:r w:rsidRPr="000C04C2">
        <w:rPr>
          <w:rFonts w:ascii="TH SarabunIT๙" w:hAnsi="TH SarabunIT๙" w:cs="TH SarabunIT๙"/>
          <w:sz w:val="24"/>
          <w:szCs w:val="24"/>
        </w:rPr>
        <w:t xml:space="preserve">: </w:t>
      </w:r>
      <w:r w:rsidRPr="000C04C2">
        <w:rPr>
          <w:rFonts w:ascii="TH SarabunIT๙" w:hAnsi="TH SarabunIT๙" w:cs="TH SarabunIT๙"/>
          <w:sz w:val="24"/>
          <w:szCs w:val="24"/>
          <w:cs/>
        </w:rPr>
        <w:t>ศูนย์อุตุนิยมวิทยาภาคใต้ฝั่งตะวันออก, 255</w:t>
      </w:r>
      <w:r w:rsidR="00EC7DEA">
        <w:rPr>
          <w:rFonts w:ascii="TH SarabunIT๙" w:hAnsi="TH SarabunIT๙" w:cs="TH SarabunIT๙" w:hint="cs"/>
          <w:sz w:val="24"/>
          <w:szCs w:val="24"/>
          <w:cs/>
        </w:rPr>
        <w:t>8</w:t>
      </w:r>
    </w:p>
    <w:p w:rsidR="000C04C2" w:rsidRPr="000C04C2" w:rsidRDefault="000C04C2" w:rsidP="000C04C2">
      <w:pPr>
        <w:spacing w:after="120"/>
        <w:ind w:right="-1055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0C04C2"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>ตารางที่ 2</w:t>
      </w:r>
      <w:r w:rsidRPr="000C04C2">
        <w:rPr>
          <w:rFonts w:ascii="TH SarabunIT๙" w:hAnsi="TH SarabunIT๙" w:cs="TH SarabunIT๙"/>
          <w:sz w:val="32"/>
          <w:szCs w:val="32"/>
          <w:cs/>
        </w:rPr>
        <w:t xml:space="preserve"> แสดงอุณหภูมิเฉลี่ย ความชื้นสัมพัทธ์เฉลี่ย และความกดอากาศที่ระดับน้ำทะเลปานกลางเฉลี่ย</w:t>
      </w:r>
    </w:p>
    <w:tbl>
      <w:tblPr>
        <w:tblW w:w="5000" w:type="pct"/>
        <w:tblBorders>
          <w:top w:val="outset" w:sz="6" w:space="0" w:color="B0C4DE"/>
          <w:left w:val="outset" w:sz="6" w:space="0" w:color="B0C4DE"/>
          <w:bottom w:val="outset" w:sz="6" w:space="0" w:color="B0C4DE"/>
          <w:right w:val="outset" w:sz="6" w:space="0" w:color="B0C4DE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183"/>
        <w:gridCol w:w="856"/>
        <w:gridCol w:w="856"/>
        <w:gridCol w:w="856"/>
        <w:gridCol w:w="713"/>
        <w:gridCol w:w="713"/>
        <w:gridCol w:w="713"/>
        <w:gridCol w:w="1135"/>
        <w:gridCol w:w="1169"/>
        <w:gridCol w:w="1169"/>
      </w:tblGrid>
      <w:tr w:rsidR="000C04C2" w:rsidRPr="00B26770" w:rsidTr="00C65F37">
        <w:trPr>
          <w:trHeight w:val="847"/>
        </w:trPr>
        <w:tc>
          <w:tcPr>
            <w:tcW w:w="632" w:type="pct"/>
            <w:vMerge w:val="restart"/>
            <w:tcBorders>
              <w:top w:val="outset" w:sz="6" w:space="0" w:color="auto"/>
              <w:left w:val="outset" w:sz="6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0C04C2" w:rsidRPr="00B26770" w:rsidRDefault="000C04C2" w:rsidP="005B238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/>
                <w:b/>
                <w:bCs/>
              </w:rPr>
              <w:t xml:space="preserve"> </w:t>
            </w: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เดือน</w:t>
            </w:r>
          </w:p>
        </w:tc>
        <w:tc>
          <w:tcPr>
            <w:tcW w:w="137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0C04C2" w:rsidRPr="00B26770" w:rsidRDefault="000C04C2" w:rsidP="005B2389">
            <w:pPr>
              <w:ind w:hanging="15"/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อุณหภูมิเฉลี่ย (</w:t>
            </w:r>
            <w:r w:rsidRPr="00B26770">
              <w:rPr>
                <w:rFonts w:ascii="TH SarabunIT๙" w:hAnsi="TH SarabunIT๙" w:cs="TH SarabunIT๙"/>
                <w:b/>
                <w:bCs/>
              </w:rPr>
              <w:t>C)</w:t>
            </w:r>
          </w:p>
        </w:tc>
        <w:tc>
          <w:tcPr>
            <w:tcW w:w="114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0C04C2" w:rsidRPr="00B26770" w:rsidRDefault="000C04C2" w:rsidP="005B2389">
            <w:pPr>
              <w:ind w:hanging="15"/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ความชื้นสัมพัทธ์เฉลี่ย</w:t>
            </w:r>
          </w:p>
          <w:p w:rsidR="000C04C2" w:rsidRPr="00B26770" w:rsidRDefault="000C04C2" w:rsidP="005B2389">
            <w:pPr>
              <w:ind w:hanging="15"/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(เปอร์เซ็นต์)</w:t>
            </w:r>
          </w:p>
        </w:tc>
        <w:tc>
          <w:tcPr>
            <w:tcW w:w="1855" w:type="pct"/>
            <w:gridSpan w:val="3"/>
            <w:tcBorders>
              <w:top w:val="outset" w:sz="6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shd w:val="clear" w:color="auto" w:fill="DAEEF3"/>
            <w:vAlign w:val="center"/>
          </w:tcPr>
          <w:p w:rsidR="000C04C2" w:rsidRPr="00B26770" w:rsidRDefault="000C04C2" w:rsidP="005B2389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ความกดอากาศที่ระดับน้ำทะเลปานกลางเฉลี่ย</w:t>
            </w:r>
            <w:r w:rsidRPr="00B26770">
              <w:rPr>
                <w:rFonts w:ascii="TH SarabunIT๙" w:hAnsi="TH SarabunIT๙" w:cs="TH SarabunIT๙"/>
                <w:cs/>
              </w:rPr>
              <w:t xml:space="preserve"> </w:t>
            </w:r>
            <w:r w:rsidRPr="00B26770">
              <w:rPr>
                <w:rFonts w:ascii="TH SarabunIT๙" w:hAnsi="TH SarabunIT๙" w:cs="TH SarabunIT๙"/>
              </w:rPr>
              <w:t>(</w:t>
            </w: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มิลลิบาร์</w:t>
            </w:r>
            <w:r w:rsidRPr="00B26770">
              <w:rPr>
                <w:rFonts w:ascii="TH SarabunIT๙" w:hAnsi="TH SarabunIT๙" w:cs="TH SarabunIT๙"/>
                <w:b/>
                <w:bCs/>
              </w:rPr>
              <w:t>)</w:t>
            </w:r>
          </w:p>
        </w:tc>
      </w:tr>
      <w:tr w:rsidR="00C65F37" w:rsidRPr="00B26770" w:rsidTr="005B2389">
        <w:trPr>
          <w:trHeight w:val="450"/>
        </w:trPr>
        <w:tc>
          <w:tcPr>
            <w:tcW w:w="632" w:type="pct"/>
            <w:vMerge/>
            <w:tcBorders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C65F37" w:rsidP="005B2389">
            <w:pPr>
              <w:ind w:right="-555"/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๒๕๕5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 w:hint="cs"/>
                <w:b/>
                <w:bCs/>
                <w:cs/>
              </w:rPr>
              <w:t>2556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607E7A" w:rsidRDefault="00C65F37" w:rsidP="005B238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07E7A">
              <w:rPr>
                <w:rFonts w:ascii="TH SarabunIT๙" w:hAnsi="TH SarabunIT๙" w:cs="TH SarabunIT๙"/>
                <w:b/>
                <w:bCs/>
                <w:sz w:val="28"/>
              </w:rPr>
              <w:t>2557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๒๕๕5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 w:hint="cs"/>
                <w:b/>
                <w:bCs/>
                <w:cs/>
              </w:rPr>
              <w:t>2556</w:t>
            </w:r>
          </w:p>
        </w:tc>
        <w:tc>
          <w:tcPr>
            <w:tcW w:w="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>
              <w:rPr>
                <w:rFonts w:ascii="TH SarabunIT๙" w:hAnsi="TH SarabunIT๙" w:cs="TH SarabunIT๙" w:hint="cs"/>
                <w:b/>
                <w:bCs/>
                <w:cs/>
              </w:rPr>
              <w:t>2557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/>
                <w:b/>
                <w:bCs/>
                <w:cs/>
              </w:rPr>
              <w:t>๒๕๕5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B26770">
              <w:rPr>
                <w:rFonts w:ascii="TH SarabunIT๙" w:hAnsi="TH SarabunIT๙" w:cs="TH SarabunIT๙" w:hint="cs"/>
                <w:b/>
                <w:bCs/>
                <w:cs/>
              </w:rPr>
              <w:t>2556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>
              <w:rPr>
                <w:rFonts w:ascii="TH SarabunIT๙" w:hAnsi="TH SarabunIT๙" w:cs="TH SarabunIT๙" w:hint="cs"/>
                <w:b/>
                <w:bCs/>
                <w:cs/>
              </w:rPr>
              <w:t>2557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มกราคม</w:t>
            </w:r>
          </w:p>
        </w:tc>
        <w:tc>
          <w:tcPr>
            <w:tcW w:w="457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26.66</w:t>
            </w:r>
          </w:p>
        </w:tc>
        <w:tc>
          <w:tcPr>
            <w:tcW w:w="457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27.40</w:t>
            </w:r>
          </w:p>
        </w:tc>
        <w:tc>
          <w:tcPr>
            <w:tcW w:w="457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26.8</w:t>
            </w:r>
          </w:p>
        </w:tc>
        <w:tc>
          <w:tcPr>
            <w:tcW w:w="381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83</w:t>
            </w:r>
          </w:p>
        </w:tc>
        <w:tc>
          <w:tcPr>
            <w:tcW w:w="381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78</w:t>
            </w:r>
          </w:p>
        </w:tc>
        <w:tc>
          <w:tcPr>
            <w:tcW w:w="381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72</w:t>
            </w:r>
          </w:p>
        </w:tc>
        <w:tc>
          <w:tcPr>
            <w:tcW w:w="606" w:type="pct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1,010.21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1,011.47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1,012.9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กุมภาพันธ์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27.77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27.60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26.9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77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77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73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1,009.30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1,010.29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1,011.1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มีนาคม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28.23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28.30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28.0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77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77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74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1,009.31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1,010.35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1,011.2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เมษายน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28.36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28.90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29.2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79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77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74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1,009.16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1,008.25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1,009.6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พฤษภาคม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29.07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29.10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29.5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74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76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74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1,007.77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1,008.15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1,008.8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มิถุนายน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29.14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28.90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29.4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72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75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74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1,008.00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1,007.17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1,007.5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กรกฎาคม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28.79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28.50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29.3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72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73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71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1,008.03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1,008.02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1,008.6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สิงหาคม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28.71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28.30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28.4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72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74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75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1,008.96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1,008.63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1,009.5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กันยายน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27.87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28.50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28.2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77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73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76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1,009.46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1,008.92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1,010.1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ตุลาคม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27.43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27.40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27.5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81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80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82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1,009.69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1,010.31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1,010.3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พฤศจิกายน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27.66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27.30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27.3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83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82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85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1,009.29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1,009,06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1,010.1</w:t>
            </w:r>
          </w:p>
        </w:tc>
      </w:tr>
      <w:tr w:rsidR="00C65F37" w:rsidRPr="00B26770" w:rsidTr="005B2389"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5B2389">
            <w:pPr>
              <w:ind w:right="-555"/>
              <w:jc w:val="thaiDistribute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  <w:cs/>
              </w:rPr>
              <w:t xml:space="preserve"> ธันวาคม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27.23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27.00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27.4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83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79</w:t>
            </w:r>
          </w:p>
        </w:tc>
        <w:tc>
          <w:tcPr>
            <w:tcW w:w="3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82</w:t>
            </w:r>
          </w:p>
        </w:tc>
        <w:tc>
          <w:tcPr>
            <w:tcW w:w="6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/>
              </w:rPr>
              <w:t>1,009.52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C65F37" w:rsidP="00C65F37">
            <w:pPr>
              <w:jc w:val="center"/>
              <w:rPr>
                <w:rFonts w:ascii="TH SarabunIT๙" w:hAnsi="TH SarabunIT๙" w:cs="TH SarabunIT๙"/>
              </w:rPr>
            </w:pPr>
            <w:r w:rsidRPr="00B26770">
              <w:rPr>
                <w:rFonts w:ascii="TH SarabunIT๙" w:hAnsi="TH SarabunIT๙" w:cs="TH SarabunIT๙" w:hint="cs"/>
                <w:cs/>
              </w:rPr>
              <w:t>1,010.44</w:t>
            </w:r>
          </w:p>
        </w:tc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5F37" w:rsidRPr="00B26770" w:rsidRDefault="00607E7A" w:rsidP="005B2389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1,010.6</w:t>
            </w:r>
          </w:p>
        </w:tc>
      </w:tr>
    </w:tbl>
    <w:p w:rsidR="000C04C2" w:rsidRPr="00042983" w:rsidRDefault="000C04C2" w:rsidP="000C04C2">
      <w:pPr>
        <w:spacing w:before="120" w:after="240"/>
        <w:ind w:right="23"/>
        <w:jc w:val="thaiDistribute"/>
        <w:rPr>
          <w:rFonts w:ascii="TH SarabunIT๙" w:hAnsi="TH SarabunIT๙" w:cs="TH SarabunIT๙"/>
        </w:rPr>
      </w:pPr>
      <w:r>
        <w:rPr>
          <w:rFonts w:ascii="TH SarabunIT๙" w:hAnsi="TH SarabunIT๙" w:cs="TH SarabunIT๙" w:hint="cs"/>
          <w:cs/>
        </w:rPr>
        <w:t xml:space="preserve">                                                                                          </w:t>
      </w:r>
      <w:r w:rsidRPr="00042983">
        <w:rPr>
          <w:rFonts w:ascii="TH SarabunIT๙" w:hAnsi="TH SarabunIT๙" w:cs="TH SarabunIT๙"/>
          <w:cs/>
        </w:rPr>
        <w:t xml:space="preserve">ที่มา </w:t>
      </w:r>
      <w:r w:rsidRPr="00042983">
        <w:rPr>
          <w:rFonts w:ascii="TH SarabunIT๙" w:hAnsi="TH SarabunIT๙" w:cs="TH SarabunIT๙"/>
        </w:rPr>
        <w:t xml:space="preserve">: </w:t>
      </w:r>
      <w:r w:rsidRPr="00042983">
        <w:rPr>
          <w:rFonts w:ascii="TH SarabunIT๙" w:hAnsi="TH SarabunIT๙" w:cs="TH SarabunIT๙"/>
          <w:cs/>
        </w:rPr>
        <w:t>ศูนย์</w:t>
      </w:r>
      <w:r>
        <w:rPr>
          <w:rFonts w:ascii="TH SarabunIT๙" w:hAnsi="TH SarabunIT๙" w:cs="TH SarabunIT๙"/>
          <w:cs/>
        </w:rPr>
        <w:t>อุตุนิยมวิทยาภาคใต้ฝั่งตะวันออก, 255</w:t>
      </w:r>
      <w:r w:rsidR="00607E7A">
        <w:rPr>
          <w:rFonts w:ascii="TH SarabunIT๙" w:hAnsi="TH SarabunIT๙" w:cs="TH SarabunIT๙" w:hint="cs"/>
          <w:cs/>
        </w:rPr>
        <w:t>8</w:t>
      </w:r>
    </w:p>
    <w:p w:rsidR="001177D0" w:rsidRDefault="001177D0" w:rsidP="001177D0">
      <w:pPr>
        <w:spacing w:after="0" w:line="240" w:lineRule="auto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</w:p>
    <w:p w:rsidR="001177D0" w:rsidRDefault="001177D0" w:rsidP="001177D0">
      <w:pPr>
        <w:spacing w:after="0" w:line="240" w:lineRule="auto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</w:p>
    <w:p w:rsidR="001177D0" w:rsidRDefault="001177D0" w:rsidP="001177D0">
      <w:pPr>
        <w:spacing w:after="0" w:line="240" w:lineRule="auto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</w:p>
    <w:p w:rsidR="006C614F" w:rsidRPr="007F4C1E" w:rsidRDefault="006C614F" w:rsidP="006C614F">
      <w:pPr>
        <w:pStyle w:val="afa"/>
        <w:rPr>
          <w:rFonts w:ascii="TH SarabunIT๙" w:hAnsi="TH SarabunIT๙" w:cs="TH SarabunIT๙"/>
          <w:b w:val="0"/>
          <w:bCs w:val="0"/>
          <w:sz w:val="32"/>
          <w:szCs w:val="32"/>
        </w:rPr>
      </w:pPr>
    </w:p>
    <w:p w:rsidR="006C614F" w:rsidRPr="007F4C1E" w:rsidRDefault="006C614F" w:rsidP="006C614F">
      <w:pPr>
        <w:tabs>
          <w:tab w:val="left" w:pos="284"/>
          <w:tab w:val="left" w:pos="964"/>
          <w:tab w:val="left" w:pos="1440"/>
        </w:tabs>
        <w:spacing w:after="0" w:line="240" w:lineRule="auto"/>
        <w:rPr>
          <w:rFonts w:ascii="TH SarabunIT๙" w:eastAsia="Cordia New" w:hAnsi="TH SarabunIT๙" w:cs="TH SarabunIT๙"/>
          <w:b/>
          <w:bCs/>
          <w:sz w:val="24"/>
          <w:szCs w:val="24"/>
          <w:cs/>
        </w:rPr>
      </w:pPr>
    </w:p>
    <w:p w:rsidR="006C614F" w:rsidRDefault="006C614F" w:rsidP="006C614F">
      <w:pPr>
        <w:spacing w:after="120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</w:p>
    <w:p w:rsidR="006C614F" w:rsidRDefault="006C614F" w:rsidP="006C614F">
      <w:pPr>
        <w:spacing w:after="120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</w:p>
    <w:p w:rsidR="00757E14" w:rsidRPr="000E62E2" w:rsidRDefault="00757E14" w:rsidP="000E62E2">
      <w:pPr>
        <w:spacing w:after="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0E62E2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lastRenderedPageBreak/>
        <w:t>1.5 ข้อมูลด้านโครงสร้างพื้นฐาน</w:t>
      </w:r>
    </w:p>
    <w:p w:rsidR="00301445" w:rsidRPr="000E62E2" w:rsidRDefault="00757E14" w:rsidP="00301445">
      <w:pPr>
        <w:pStyle w:val="af6"/>
        <w:tabs>
          <w:tab w:val="left" w:pos="0"/>
          <w:tab w:val="left" w:pos="1077"/>
        </w:tabs>
        <w:spacing w:before="120"/>
        <w:ind w:firstLine="540"/>
        <w:jc w:val="left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0E62E2">
        <w:rPr>
          <w:rFonts w:ascii="TH SarabunIT๙" w:hAnsi="TH SarabunIT๙" w:cs="TH SarabunIT๙" w:hint="cs"/>
          <w:b w:val="0"/>
          <w:bCs w:val="0"/>
          <w:color w:val="000000" w:themeColor="text1"/>
          <w:sz w:val="32"/>
          <w:szCs w:val="32"/>
          <w:cs/>
        </w:rPr>
        <w:t xml:space="preserve"> </w:t>
      </w:r>
      <w:r w:rsidRPr="000E62E2">
        <w:rPr>
          <w:rFonts w:ascii="TH SarabunIT๙" w:hAnsi="TH SarabunIT๙" w:cs="TH SarabunIT๙" w:hint="cs"/>
          <w:b w:val="0"/>
          <w:bCs w:val="0"/>
          <w:color w:val="000000" w:themeColor="text1"/>
          <w:sz w:val="32"/>
          <w:szCs w:val="32"/>
          <w:cs/>
        </w:rPr>
        <w:tab/>
      </w:r>
      <w:r w:rsidRPr="000E62E2">
        <w:rPr>
          <w:rFonts w:ascii="TH SarabunIT๙" w:hAnsi="TH SarabunIT๙" w:cs="TH SarabunIT๙" w:hint="cs"/>
          <w:b w:val="0"/>
          <w:bCs w:val="0"/>
          <w:color w:val="000000" w:themeColor="text1"/>
          <w:sz w:val="32"/>
          <w:szCs w:val="32"/>
          <w:cs/>
        </w:rPr>
        <w:tab/>
      </w:r>
      <w:r w:rsidR="00301445" w:rsidRPr="000E62E2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1. การคมนาคม</w:t>
      </w:r>
    </w:p>
    <w:p w:rsidR="00301445" w:rsidRPr="00D94480" w:rsidRDefault="00301445" w:rsidP="00301445">
      <w:pPr>
        <w:tabs>
          <w:tab w:val="left" w:pos="540"/>
          <w:tab w:val="left" w:pos="1080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D94480">
        <w:rPr>
          <w:rFonts w:ascii="TH SarabunIT๙" w:hAnsi="TH SarabunIT๙" w:cs="TH SarabunIT๙"/>
          <w:sz w:val="32"/>
          <w:szCs w:val="32"/>
          <w:cs/>
        </w:rPr>
        <w:tab/>
      </w:r>
      <w:r w:rsidRPr="00D94480">
        <w:rPr>
          <w:rFonts w:ascii="TH SarabunIT๙" w:hAnsi="TH SarabunIT๙" w:cs="TH SarabunIT๙"/>
          <w:sz w:val="32"/>
          <w:szCs w:val="32"/>
          <w:cs/>
        </w:rPr>
        <w:tab/>
      </w:r>
      <w:r w:rsidR="00281CA7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D94480">
        <w:rPr>
          <w:rFonts w:ascii="TH SarabunIT๙" w:hAnsi="TH SarabunIT๙" w:cs="TH SarabunIT๙"/>
          <w:sz w:val="32"/>
          <w:szCs w:val="32"/>
          <w:cs/>
        </w:rPr>
        <w:t>จังหวัดสงขลา</w:t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 xml:space="preserve">เป็นเมืองหลักของภาคใต้ตอนล่างและเป็นศูนย์กลางการคมนาคม </w:t>
      </w:r>
      <w:r w:rsidRPr="00D94480">
        <w:rPr>
          <w:rFonts w:ascii="TH SarabunIT๙" w:hAnsi="TH SarabunIT๙" w:cs="TH SarabunIT๙"/>
          <w:sz w:val="32"/>
          <w:szCs w:val="32"/>
          <w:cs/>
        </w:rPr>
        <w:t>มีเส้นทาง</w:t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>หลัก</w:t>
      </w:r>
      <w:r w:rsidR="00281CA7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D94480">
        <w:rPr>
          <w:rFonts w:ascii="TH SarabunIT๙" w:hAnsi="TH SarabunIT๙" w:cs="TH SarabunIT๙"/>
          <w:sz w:val="32"/>
          <w:szCs w:val="32"/>
          <w:cs/>
        </w:rPr>
        <w:t>ที่ใช้ในการเดินทาง</w:t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>ทั้ง</w:t>
      </w:r>
      <w:r w:rsidRPr="00D94480">
        <w:rPr>
          <w:rFonts w:ascii="TH SarabunIT๙" w:hAnsi="TH SarabunIT๙" w:cs="TH SarabunIT๙"/>
          <w:sz w:val="32"/>
          <w:szCs w:val="32"/>
          <w:cs/>
        </w:rPr>
        <w:t xml:space="preserve">ทางรถยนต์ ทางรถไฟ ทางเรือ และทางเครื่องบิน </w:t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>มีทางหลวงแผ่นดิน ทางหลวงจังหวัดและเส้นทางมาตรฐานหลายสาย</w:t>
      </w:r>
      <w:r w:rsidRPr="00D94480">
        <w:rPr>
          <w:rFonts w:ascii="TH SarabunIT๙" w:hAnsi="TH SarabunIT๙" w:cs="TH SarabunIT๙"/>
          <w:sz w:val="32"/>
          <w:szCs w:val="32"/>
          <w:cs/>
        </w:rPr>
        <w:t>เชื่อมติดต่อระหว่างอำเภอทั้ง 16 อำเภอในจังหวัดสงขลา เชื่อมโยง</w:t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>กับ</w:t>
      </w:r>
      <w:r w:rsidRPr="00D94480">
        <w:rPr>
          <w:rFonts w:ascii="TH SarabunIT๙" w:hAnsi="TH SarabunIT๙" w:cs="TH SarabunIT๙"/>
          <w:sz w:val="32"/>
          <w:szCs w:val="32"/>
          <w:cs/>
        </w:rPr>
        <w:t>จังหวัดใกล้เคียง</w:t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>และประเทศมาเลเซีย</w:t>
      </w:r>
      <w:r w:rsidRPr="00D94480">
        <w:rPr>
          <w:rFonts w:ascii="TH SarabunIT๙" w:hAnsi="TH SarabunIT๙" w:cs="TH SarabunIT๙"/>
          <w:sz w:val="32"/>
          <w:szCs w:val="32"/>
          <w:cs/>
        </w:rPr>
        <w:t xml:space="preserve"> ได้แก่ </w:t>
      </w:r>
    </w:p>
    <w:p w:rsidR="00301445" w:rsidRPr="00D94480" w:rsidRDefault="00301445" w:rsidP="00301445">
      <w:pPr>
        <w:tabs>
          <w:tab w:val="left" w:pos="540"/>
          <w:tab w:val="left" w:pos="1080"/>
        </w:tabs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D94480">
        <w:rPr>
          <w:rFonts w:ascii="TH SarabunIT๙" w:hAnsi="TH SarabunIT๙" w:cs="TH SarabunIT๙" w:hint="cs"/>
          <w:sz w:val="32"/>
          <w:szCs w:val="32"/>
          <w:cs/>
        </w:rPr>
        <w:tab/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ab/>
      </w:r>
      <w:r w:rsidR="000E62E2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69537B">
        <w:rPr>
          <w:rFonts w:ascii="TH SarabunIT๙" w:hAnsi="TH SarabunIT๙" w:cs="TH SarabunIT๙"/>
          <w:sz w:val="32"/>
          <w:szCs w:val="32"/>
          <w:cs/>
        </w:rPr>
        <w:t>ทิศเหนือ</w:t>
      </w:r>
      <w:r w:rsidR="000E62E2">
        <w:rPr>
          <w:rFonts w:ascii="TH SarabunIT๙" w:hAnsi="TH SarabunIT๙" w:cs="TH SarabunIT๙" w:hint="cs"/>
          <w:sz w:val="32"/>
          <w:szCs w:val="32"/>
          <w:cs/>
        </w:rPr>
        <w:tab/>
      </w:r>
      <w:r w:rsidR="000E62E2">
        <w:rPr>
          <w:rFonts w:ascii="TH SarabunIT๙" w:hAnsi="TH SarabunIT๙" w:cs="TH SarabunIT๙" w:hint="cs"/>
          <w:sz w:val="32"/>
          <w:szCs w:val="32"/>
          <w:cs/>
        </w:rPr>
        <w:tab/>
      </w:r>
      <w:r w:rsidRPr="00D94480">
        <w:rPr>
          <w:rFonts w:ascii="TH SarabunIT๙" w:hAnsi="TH SarabunIT๙" w:cs="TH SarabunIT๙"/>
          <w:sz w:val="32"/>
          <w:szCs w:val="32"/>
          <w:cs/>
        </w:rPr>
        <w:t xml:space="preserve">จังหวัดนครศรีธรรมราชและพัทลุง </w:t>
      </w:r>
    </w:p>
    <w:p w:rsidR="00301445" w:rsidRPr="00D94480" w:rsidRDefault="00301445" w:rsidP="00301445">
      <w:pPr>
        <w:tabs>
          <w:tab w:val="left" w:pos="540"/>
          <w:tab w:val="left" w:pos="1080"/>
        </w:tabs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D94480">
        <w:rPr>
          <w:rFonts w:ascii="TH SarabunIT๙" w:hAnsi="TH SarabunIT๙" w:cs="TH SarabunIT๙" w:hint="cs"/>
          <w:sz w:val="32"/>
          <w:szCs w:val="32"/>
          <w:cs/>
        </w:rPr>
        <w:tab/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ab/>
      </w:r>
      <w:r w:rsidR="000E62E2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69537B">
        <w:rPr>
          <w:rFonts w:ascii="TH SarabunIT๙" w:hAnsi="TH SarabunIT๙" w:cs="TH SarabunIT๙"/>
          <w:sz w:val="32"/>
          <w:szCs w:val="32"/>
          <w:cs/>
        </w:rPr>
        <w:t>ทิศใต้</w:t>
      </w:r>
      <w:r w:rsidR="000E62E2">
        <w:rPr>
          <w:rFonts w:ascii="TH SarabunIT๙" w:hAnsi="TH SarabunIT๙" w:cs="TH SarabunIT๙" w:hint="cs"/>
          <w:sz w:val="32"/>
          <w:szCs w:val="32"/>
          <w:cs/>
        </w:rPr>
        <w:tab/>
      </w:r>
      <w:r w:rsidR="000E62E2">
        <w:rPr>
          <w:rFonts w:ascii="TH SarabunIT๙" w:hAnsi="TH SarabunIT๙" w:cs="TH SarabunIT๙" w:hint="cs"/>
          <w:sz w:val="32"/>
          <w:szCs w:val="32"/>
          <w:cs/>
        </w:rPr>
        <w:tab/>
      </w:r>
      <w:r w:rsidRPr="00D94480">
        <w:rPr>
          <w:rFonts w:ascii="TH SarabunIT๙" w:hAnsi="TH SarabunIT๙" w:cs="TH SarabunIT๙"/>
          <w:sz w:val="32"/>
          <w:szCs w:val="32"/>
          <w:cs/>
        </w:rPr>
        <w:t xml:space="preserve">จังหวัดยะลา ปัตตานี รัฐเคดาห์ และรัฐเปอร์ลิสของประเทศมาเลเซีย </w:t>
      </w:r>
    </w:p>
    <w:p w:rsidR="00301445" w:rsidRPr="00D94480" w:rsidRDefault="00301445" w:rsidP="00301445">
      <w:pPr>
        <w:tabs>
          <w:tab w:val="left" w:pos="540"/>
          <w:tab w:val="left" w:pos="1080"/>
        </w:tabs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D94480">
        <w:rPr>
          <w:rFonts w:ascii="TH SarabunIT๙" w:hAnsi="TH SarabunIT๙" w:cs="TH SarabunIT๙" w:hint="cs"/>
          <w:sz w:val="32"/>
          <w:szCs w:val="32"/>
          <w:cs/>
        </w:rPr>
        <w:tab/>
      </w:r>
      <w:r w:rsidRPr="00D94480">
        <w:rPr>
          <w:rFonts w:ascii="TH SarabunIT๙" w:hAnsi="TH SarabunIT๙" w:cs="TH SarabunIT๙" w:hint="cs"/>
          <w:sz w:val="32"/>
          <w:szCs w:val="32"/>
          <w:cs/>
        </w:rPr>
        <w:tab/>
      </w:r>
      <w:r w:rsidR="000E62E2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69537B">
        <w:rPr>
          <w:rFonts w:ascii="TH SarabunIT๙" w:hAnsi="TH SarabunIT๙" w:cs="TH SarabunIT๙"/>
          <w:sz w:val="32"/>
          <w:szCs w:val="32"/>
          <w:cs/>
        </w:rPr>
        <w:t>ทิศตะวันตก</w:t>
      </w:r>
      <w:r w:rsidR="000E62E2">
        <w:rPr>
          <w:rFonts w:ascii="TH SarabunIT๙" w:hAnsi="TH SarabunIT๙" w:cs="TH SarabunIT๙" w:hint="cs"/>
          <w:sz w:val="32"/>
          <w:szCs w:val="32"/>
          <w:cs/>
        </w:rPr>
        <w:tab/>
      </w:r>
      <w:r w:rsidRPr="00D94480">
        <w:rPr>
          <w:rFonts w:ascii="TH SarabunIT๙" w:hAnsi="TH SarabunIT๙" w:cs="TH SarabunIT๙"/>
          <w:sz w:val="32"/>
          <w:szCs w:val="32"/>
          <w:cs/>
        </w:rPr>
        <w:t xml:space="preserve">จังหวัดสตูล </w:t>
      </w:r>
    </w:p>
    <w:p w:rsidR="000E62E2" w:rsidRPr="0053083C" w:rsidRDefault="00301445" w:rsidP="000E62E2">
      <w:pPr>
        <w:tabs>
          <w:tab w:val="left" w:pos="540"/>
          <w:tab w:val="left" w:pos="1080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704976">
        <w:rPr>
          <w:rFonts w:ascii="TH SarabunIT๙" w:hAnsi="TH SarabunIT๙" w:cs="TH SarabunIT๙" w:hint="cs"/>
          <w:color w:val="FF0000"/>
          <w:sz w:val="32"/>
          <w:szCs w:val="32"/>
          <w:cs/>
        </w:rPr>
        <w:tab/>
      </w:r>
      <w:r w:rsidRPr="00704976">
        <w:rPr>
          <w:rFonts w:ascii="TH SarabunIT๙" w:hAnsi="TH SarabunIT๙" w:cs="TH SarabunIT๙" w:hint="cs"/>
          <w:color w:val="FF0000"/>
          <w:sz w:val="32"/>
          <w:szCs w:val="32"/>
          <w:cs/>
        </w:rPr>
        <w:tab/>
      </w:r>
      <w:r w:rsidR="000E62E2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53083C">
        <w:rPr>
          <w:rFonts w:ascii="TH SarabunIT๙" w:hAnsi="TH SarabunIT๙" w:cs="TH SarabunIT๙"/>
          <w:sz w:val="32"/>
          <w:szCs w:val="32"/>
          <w:cs/>
        </w:rPr>
        <w:t>จากการที่จังหวัดสงขลามีเส้นทาง</w:t>
      </w:r>
      <w:r w:rsidRPr="0053083C">
        <w:rPr>
          <w:rFonts w:ascii="TH SarabunIT๙" w:hAnsi="TH SarabunIT๙" w:cs="TH SarabunIT๙" w:hint="cs"/>
          <w:sz w:val="32"/>
          <w:szCs w:val="32"/>
          <w:cs/>
        </w:rPr>
        <w:t>หลัก</w:t>
      </w:r>
      <w:r w:rsidRPr="0053083C">
        <w:rPr>
          <w:rFonts w:ascii="TH SarabunIT๙" w:hAnsi="TH SarabunIT๙" w:cs="TH SarabunIT๙"/>
          <w:sz w:val="32"/>
          <w:szCs w:val="32"/>
          <w:cs/>
        </w:rPr>
        <w:t>ที่เชื่อมโยงหลายสาย ในอนาคตสามารถพัฒนาให้เป็นศูนย์กลางรองรับการคมนาคม</w:t>
      </w:r>
      <w:r w:rsidRPr="0053083C">
        <w:rPr>
          <w:rFonts w:ascii="TH SarabunIT๙" w:hAnsi="TH SarabunIT๙" w:cs="TH SarabunIT๙" w:hint="cs"/>
          <w:sz w:val="32"/>
          <w:szCs w:val="32"/>
          <w:cs/>
        </w:rPr>
        <w:t xml:space="preserve"> การค้าและการอุตสาหกรรม</w:t>
      </w:r>
      <w:r w:rsidRPr="0053083C">
        <w:rPr>
          <w:rFonts w:ascii="TH SarabunIT๙" w:hAnsi="TH SarabunIT๙" w:cs="TH SarabunIT๙"/>
          <w:sz w:val="32"/>
          <w:szCs w:val="32"/>
          <w:cs/>
        </w:rPr>
        <w:t>ของจังหวัดใกล้เคียง พัฒนาให้เชื่อมโยงการท่องเที่ยวระหว่างจังหวัดและภูมิภาค และรองรับการขนส่งสินค้าทางการเกษตร</w:t>
      </w:r>
      <w:r w:rsidRPr="0053083C">
        <w:rPr>
          <w:rFonts w:ascii="TH SarabunIT๙" w:hAnsi="TH SarabunIT๙" w:cs="TH SarabunIT๙" w:hint="cs"/>
          <w:sz w:val="32"/>
          <w:szCs w:val="32"/>
          <w:cs/>
        </w:rPr>
        <w:t>และอุตสาหกรรม</w:t>
      </w:r>
    </w:p>
    <w:p w:rsidR="00301445" w:rsidRPr="000E62E2" w:rsidRDefault="00301445" w:rsidP="00301445">
      <w:pPr>
        <w:tabs>
          <w:tab w:val="left" w:pos="540"/>
          <w:tab w:val="left" w:pos="1080"/>
        </w:tabs>
        <w:spacing w:after="0" w:line="240" w:lineRule="auto"/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3083C">
        <w:rPr>
          <w:rFonts w:ascii="TH SarabunIT๙" w:hAnsi="TH SarabunIT๙" w:cs="TH SarabunIT๙"/>
          <w:sz w:val="32"/>
          <w:szCs w:val="32"/>
          <w:cs/>
        </w:rPr>
        <w:tab/>
      </w:r>
      <w:r w:rsidRPr="0053083C">
        <w:rPr>
          <w:rFonts w:ascii="TH SarabunIT๙" w:hAnsi="TH SarabunIT๙" w:cs="TH SarabunIT๙"/>
          <w:sz w:val="32"/>
          <w:szCs w:val="32"/>
          <w:cs/>
        </w:rPr>
        <w:tab/>
      </w:r>
      <w:r w:rsidR="000E62E2">
        <w:rPr>
          <w:rFonts w:ascii="TH SarabunIT๙" w:hAnsi="TH SarabunIT๙" w:cs="TH SarabunIT๙"/>
          <w:sz w:val="32"/>
          <w:szCs w:val="32"/>
        </w:rPr>
        <w:t xml:space="preserve">    </w:t>
      </w:r>
      <w:r w:rsidRPr="000E62E2">
        <w:rPr>
          <w:rFonts w:ascii="TH SarabunIT๙" w:hAnsi="TH SarabunIT๙" w:cs="TH SarabunIT๙"/>
          <w:b/>
          <w:bCs/>
          <w:sz w:val="32"/>
          <w:szCs w:val="32"/>
        </w:rPr>
        <w:t xml:space="preserve">1.1 </w:t>
      </w:r>
      <w:r w:rsidRPr="000E62E2">
        <w:rPr>
          <w:rFonts w:ascii="TH SarabunIT๙" w:hAnsi="TH SarabunIT๙" w:cs="TH SarabunIT๙" w:hint="cs"/>
          <w:b/>
          <w:bCs/>
          <w:sz w:val="32"/>
          <w:szCs w:val="32"/>
          <w:cs/>
        </w:rPr>
        <w:t>ทางถนน</w:t>
      </w:r>
    </w:p>
    <w:p w:rsidR="000C04C2" w:rsidRDefault="000E62E2" w:rsidP="000C04C2">
      <w:pPr>
        <w:pStyle w:val="afb"/>
        <w:ind w:firstLine="1179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="00301445" w:rsidRPr="0053083C">
        <w:rPr>
          <w:rFonts w:ascii="TH SarabunIT๙" w:hAnsi="TH SarabunIT๙" w:cs="TH SarabunIT๙"/>
          <w:sz w:val="32"/>
          <w:szCs w:val="32"/>
          <w:cs/>
        </w:rPr>
        <w:t>การคมนาคมขนส่งระหว่างจังหวัดและภายในพื้นที่จังหวัดสงขลา ประกอบด้วยเส้นทางถนนสายหลักในความรับผิดชอบของ</w:t>
      </w:r>
      <w:r w:rsidR="0069537B">
        <w:rPr>
          <w:rFonts w:ascii="TH SarabunIT๙" w:hAnsi="TH SarabunIT๙" w:cs="TH SarabunIT๙" w:hint="cs"/>
          <w:sz w:val="32"/>
          <w:szCs w:val="32"/>
          <w:cs/>
        </w:rPr>
        <w:t>กรมทางหลวง</w:t>
      </w:r>
      <w:r w:rsidR="00301445" w:rsidRPr="0053083C">
        <w:rPr>
          <w:rFonts w:ascii="TH SarabunIT๙" w:hAnsi="TH SarabunIT๙" w:cs="TH SarabunIT๙"/>
          <w:sz w:val="32"/>
          <w:szCs w:val="32"/>
          <w:cs/>
        </w:rPr>
        <w:t xml:space="preserve"> สำนักงานทางหลวงชนบทจังหวัดสงขลา และองค์การบริหารส่วนจังหวัดสงขลา </w:t>
      </w:r>
    </w:p>
    <w:p w:rsidR="00301445" w:rsidRPr="000C04C2" w:rsidRDefault="00301445" w:rsidP="000C04C2">
      <w:pPr>
        <w:pStyle w:val="afb"/>
        <w:ind w:firstLine="1179"/>
        <w:rPr>
          <w:rFonts w:ascii="TH SarabunIT๙" w:hAnsi="TH SarabunIT๙" w:cs="TH SarabunIT๙"/>
          <w:sz w:val="32"/>
          <w:szCs w:val="32"/>
        </w:rPr>
      </w:pPr>
      <w:r w:rsidRPr="00812CEB">
        <w:rPr>
          <w:rFonts w:ascii="TH SarabunIT๙" w:hAnsi="TH SarabunIT๙" w:cs="TH SarabunIT๙"/>
          <w:b/>
          <w:bCs/>
          <w:spacing w:val="-4"/>
          <w:sz w:val="32"/>
          <w:szCs w:val="32"/>
          <w:cs/>
        </w:rPr>
        <w:t>ทางหลวงแผ่นดินเป็นเส้นทางการคมนาคมขนส่งสายหลักของจังหวัด</w:t>
      </w:r>
      <w:r w:rsidRPr="00812CEB">
        <w:rPr>
          <w:rFonts w:ascii="TH SarabunIT๙" w:hAnsi="TH SarabunIT๙" w:cs="TH SarabunIT๙"/>
          <w:spacing w:val="-4"/>
          <w:sz w:val="32"/>
          <w:szCs w:val="32"/>
          <w:cs/>
        </w:rPr>
        <w:t xml:space="preserve">  โดยมีเส้นทางที่สำคัญ ได้แก่ </w:t>
      </w:r>
    </w:p>
    <w:p w:rsidR="00301445" w:rsidRDefault="00301445" w:rsidP="00B80DF5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sz w:val="32"/>
          <w:szCs w:val="32"/>
        </w:rPr>
      </w:pPr>
      <w:r w:rsidRPr="00704976">
        <w:rPr>
          <w:rFonts w:ascii="TH SarabunIT๙" w:hAnsi="TH SarabunIT๙" w:cs="TH SarabunIT๙"/>
          <w:b/>
          <w:bCs/>
          <w:color w:val="FF0000"/>
          <w:spacing w:val="4"/>
          <w:sz w:val="32"/>
          <w:szCs w:val="32"/>
          <w:cs/>
        </w:rPr>
        <w:t xml:space="preserve"> </w:t>
      </w:r>
      <w:r w:rsidRPr="00812CEB">
        <w:rPr>
          <w:rFonts w:ascii="TH SarabunIT๙" w:hAnsi="TH SarabunIT๙" w:cs="TH SarabunIT๙"/>
          <w:b/>
          <w:bCs/>
          <w:spacing w:val="4"/>
          <w:sz w:val="32"/>
          <w:szCs w:val="32"/>
          <w:cs/>
        </w:rPr>
        <w:t>ทางหลวงแผ่นดินหมายเลข ๔</w:t>
      </w:r>
      <w:r w:rsidRPr="00812CEB">
        <w:rPr>
          <w:rFonts w:ascii="TH SarabunIT๙" w:hAnsi="TH SarabunIT๙" w:cs="TH SarabunIT๙"/>
          <w:spacing w:val="4"/>
          <w:sz w:val="32"/>
          <w:szCs w:val="32"/>
          <w:cs/>
        </w:rPr>
        <w:t xml:space="preserve">  เป็นเส้นทาง</w:t>
      </w:r>
      <w:r w:rsidRPr="00812CEB">
        <w:rPr>
          <w:rFonts w:ascii="TH SarabunIT๙" w:hAnsi="TH SarabunIT๙" w:cs="TH SarabunIT๙" w:hint="cs"/>
          <w:spacing w:val="4"/>
          <w:sz w:val="32"/>
          <w:szCs w:val="32"/>
          <w:cs/>
        </w:rPr>
        <w:t>เชื่อมต่อกับจังหวัดพัทลุง ไปสิ้นสุดที่ชายแดน</w:t>
      </w:r>
      <w:r w:rsidR="0069537B">
        <w:rPr>
          <w:rFonts w:ascii="TH SarabunIT๙" w:hAnsi="TH SarabunIT๙" w:cs="TH SarabunIT๙" w:hint="cs"/>
          <w:spacing w:val="4"/>
          <w:sz w:val="32"/>
          <w:szCs w:val="32"/>
          <w:cs/>
        </w:rPr>
        <w:t>ประเทศ</w:t>
      </w:r>
      <w:r w:rsidRPr="00812CEB">
        <w:rPr>
          <w:rFonts w:ascii="TH SarabunIT๙" w:hAnsi="TH SarabunIT๙" w:cs="TH SarabunIT๙" w:hint="cs"/>
          <w:spacing w:val="4"/>
          <w:sz w:val="32"/>
          <w:szCs w:val="32"/>
          <w:cs/>
        </w:rPr>
        <w:t>มาเลเซีย</w:t>
      </w:r>
      <w:r w:rsidRPr="00812CEB">
        <w:rPr>
          <w:rFonts w:ascii="TH SarabunIT๙" w:hAnsi="TH SarabunIT๙" w:cs="TH SarabunIT๙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ระยะทาง 80.146 </w:t>
      </w:r>
      <w:r w:rsidR="0069537B">
        <w:rPr>
          <w:rFonts w:ascii="TH SarabunIT๙" w:hAnsi="TH SarabunIT๙" w:cs="TH SarabunIT๙" w:hint="cs"/>
          <w:sz w:val="32"/>
          <w:szCs w:val="32"/>
          <w:cs/>
        </w:rPr>
        <w:t>กิโลเมตร</w:t>
      </w:r>
    </w:p>
    <w:p w:rsidR="0069537B" w:rsidRPr="0069537B" w:rsidRDefault="0069537B" w:rsidP="0069537B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sz w:val="32"/>
          <w:szCs w:val="32"/>
          <w:cs/>
        </w:rPr>
      </w:pPr>
      <w:r w:rsidRPr="00624901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ทางหลวงแผ่นดินหมายเลข ๔๒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เป็นทางแยกจากทางหลวงหมายเลข 4 ที่บ้านคลองแงะ ผ่าน</w:t>
      </w:r>
      <w:r w:rsidRPr="00624901">
        <w:rPr>
          <w:rFonts w:ascii="TH SarabunIT๙" w:hAnsi="TH SarabunIT๙" w:cs="TH SarabunIT๙"/>
          <w:sz w:val="32"/>
          <w:szCs w:val="32"/>
          <w:cs/>
        </w:rPr>
        <w:t>อำเภอนาทวี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624901">
        <w:rPr>
          <w:rFonts w:ascii="TH SarabunIT๙" w:hAnsi="TH SarabunIT๙" w:cs="TH SarabunIT๙"/>
          <w:sz w:val="32"/>
          <w:szCs w:val="32"/>
          <w:cs/>
        </w:rPr>
        <w:t>ไปยังอำเภอโคกโพธิ์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624901">
        <w:rPr>
          <w:rFonts w:ascii="TH SarabunIT๙" w:hAnsi="TH SarabunIT๙" w:cs="TH SarabunIT๙"/>
          <w:sz w:val="32"/>
          <w:szCs w:val="32"/>
          <w:cs/>
        </w:rPr>
        <w:t>อำเภอหนองจิก จังหวัดปัตตานี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624901">
        <w:rPr>
          <w:rFonts w:ascii="TH SarabunIT๙" w:hAnsi="TH SarabunIT๙" w:cs="TH SarabunIT๙"/>
          <w:sz w:val="32"/>
          <w:szCs w:val="32"/>
          <w:cs/>
        </w:rPr>
        <w:t>ไป</w:t>
      </w:r>
      <w:r w:rsidRPr="00624901">
        <w:rPr>
          <w:rFonts w:ascii="TH SarabunIT๙" w:hAnsi="TH SarabunIT๙" w:cs="TH SarabunIT๙" w:hint="cs"/>
          <w:sz w:val="32"/>
          <w:szCs w:val="32"/>
          <w:cs/>
        </w:rPr>
        <w:t>ต่อไปยัง</w:t>
      </w:r>
      <w:r w:rsidRPr="00624901">
        <w:rPr>
          <w:rFonts w:ascii="TH SarabunIT๙" w:hAnsi="TH SarabunIT๙" w:cs="TH SarabunIT๙"/>
          <w:sz w:val="32"/>
          <w:szCs w:val="32"/>
          <w:cs/>
        </w:rPr>
        <w:t>จังหวัดนราธิวาส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ระยะทาง 69.811 กิโลเมตร</w:t>
      </w:r>
      <w:r w:rsidRPr="00624901">
        <w:rPr>
          <w:rFonts w:ascii="TH SarabunIT๙" w:hAnsi="TH SarabunIT๙" w:cs="TH SarabunIT๙"/>
          <w:sz w:val="32"/>
          <w:szCs w:val="32"/>
          <w:cs/>
        </w:rPr>
        <w:t xml:space="preserve"> </w:t>
      </w:r>
    </w:p>
    <w:p w:rsidR="00301445" w:rsidRPr="00812CEB" w:rsidRDefault="00301445" w:rsidP="00B80DF5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color w:val="FF0000"/>
          <w:sz w:val="32"/>
          <w:szCs w:val="32"/>
        </w:rPr>
      </w:pPr>
      <w:r w:rsidRPr="00812CEB">
        <w:rPr>
          <w:rFonts w:ascii="TH SarabunIT๙" w:hAnsi="TH SarabunIT๙" w:cs="TH SarabunIT๙"/>
          <w:b/>
          <w:bCs/>
          <w:color w:val="FF0000"/>
          <w:sz w:val="32"/>
          <w:szCs w:val="32"/>
          <w:cs/>
        </w:rPr>
        <w:t xml:space="preserve"> </w:t>
      </w:r>
      <w:r w:rsidRPr="00812CEB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ทางหลวงแผ่นดินหมายเลข ๔๓</w:t>
      </w:r>
      <w:r w:rsidRPr="00812CEB">
        <w:rPr>
          <w:rFonts w:ascii="TH SarabunIT๙" w:hAnsi="TH SarabunIT๙" w:cs="TH SarabunIT๙"/>
          <w:sz w:val="32"/>
          <w:szCs w:val="32"/>
          <w:cs/>
        </w:rPr>
        <w:t xml:space="preserve">  เป็นเส้นทาง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 xml:space="preserve">เริ่มต้นจากสี่แยกคูหา อำเภอรัตภูมิ </w:t>
      </w:r>
      <w:r w:rsidR="00692FA0">
        <w:rPr>
          <w:rFonts w:ascii="TH SarabunIT๙" w:hAnsi="TH SarabunIT๙" w:cs="TH SarabunIT๙" w:hint="cs"/>
          <w:sz w:val="32"/>
          <w:szCs w:val="32"/>
          <w:cs/>
        </w:rPr>
        <w:t xml:space="preserve">            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>ผ่านอำเภอหาดใหญ่ อำเภอนาหม่อม ไปเชื่อมกับทางหลวงหมายเลข 406 ที่บ้านควนมีด อำเภอจะนะไปสิ้นสุดที่สามแยกดอนยาง อำเภอหนองจิก จังหวัดปัตตานี ระยะทาง 104.26</w:t>
      </w:r>
      <w:r w:rsidR="0069537B">
        <w:rPr>
          <w:rFonts w:ascii="TH SarabunIT๙" w:hAnsi="TH SarabunIT๙" w:cs="TH SarabunIT๙" w:hint="cs"/>
          <w:sz w:val="32"/>
          <w:szCs w:val="32"/>
          <w:cs/>
        </w:rPr>
        <w:t>8 กิโลเมตร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301445" w:rsidRPr="00812CEB" w:rsidRDefault="00301445" w:rsidP="00B80DF5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color w:val="FF0000"/>
          <w:sz w:val="32"/>
          <w:szCs w:val="32"/>
        </w:rPr>
      </w:pPr>
      <w:r w:rsidRPr="00812CEB">
        <w:rPr>
          <w:rFonts w:ascii="TH SarabunIT๙" w:hAnsi="TH SarabunIT๙" w:cs="TH SarabunIT๙"/>
          <w:b/>
          <w:bCs/>
          <w:spacing w:val="-4"/>
          <w:sz w:val="32"/>
          <w:szCs w:val="32"/>
          <w:cs/>
        </w:rPr>
        <w:t>ท</w:t>
      </w:r>
      <w:r w:rsidRPr="00812CEB">
        <w:rPr>
          <w:rFonts w:ascii="TH SarabunIT๙" w:hAnsi="TH SarabunIT๙" w:cs="TH SarabunIT๙"/>
          <w:b/>
          <w:bCs/>
          <w:sz w:val="32"/>
          <w:szCs w:val="32"/>
          <w:cs/>
        </w:rPr>
        <w:t>างหลวงแผ่นดินหมายเลข ๔๐๗</w:t>
      </w:r>
      <w:r w:rsidRPr="00812CEB">
        <w:rPr>
          <w:rFonts w:ascii="TH SarabunIT๙" w:hAnsi="TH SarabunIT๙" w:cs="TH SarabunIT๙"/>
          <w:b/>
          <w:bCs/>
          <w:color w:val="FF0000"/>
          <w:sz w:val="32"/>
          <w:szCs w:val="32"/>
          <w:cs/>
        </w:rPr>
        <w:t xml:space="preserve"> 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>(กาญจนวนิช) เชื่อมต่อระหว่างอำเภอเมืองสงขลากับ</w:t>
      </w:r>
      <w:r w:rsidR="00692FA0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>อำเภอหาดใหญ่ ระยะทาง 19.565 ก</w:t>
      </w:r>
      <w:r w:rsidR="0069537B">
        <w:rPr>
          <w:rFonts w:ascii="TH SarabunIT๙" w:hAnsi="TH SarabunIT๙" w:cs="TH SarabunIT๙" w:hint="cs"/>
          <w:sz w:val="32"/>
          <w:szCs w:val="32"/>
          <w:cs/>
        </w:rPr>
        <w:t>ิโลเมตร</w:t>
      </w:r>
    </w:p>
    <w:p w:rsidR="00301445" w:rsidRPr="00812CEB" w:rsidRDefault="00301445" w:rsidP="00B80DF5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color w:val="FF0000"/>
          <w:sz w:val="32"/>
          <w:szCs w:val="32"/>
        </w:rPr>
      </w:pPr>
      <w:r w:rsidRPr="00812CEB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ทางหลวงแผ่นหมายเลข ๔๐๘</w:t>
      </w:r>
      <w:r w:rsidRPr="00812CEB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 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>เริ่มจากบ้านปากระวะ อำเภอหัวไทร จังหวัดนครศรีธรรมราช ผ่านทางแยกเข้าอำเภอระโนด อำเภอสทิงพระ ผ่านสะพานติณสูลานนท์ ไปเชื่อมกับทาง</w:t>
      </w:r>
      <w:r w:rsidRPr="00812CEB"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หลวงหมายเลข 408 </w:t>
      </w:r>
      <w:r w:rsidR="00692FA0"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   </w:t>
      </w:r>
      <w:r w:rsidRPr="00812CEB">
        <w:rPr>
          <w:rFonts w:ascii="TH SarabunIT๙" w:hAnsi="TH SarabunIT๙" w:cs="TH SarabunIT๙" w:hint="cs"/>
          <w:spacing w:val="-4"/>
          <w:sz w:val="32"/>
          <w:szCs w:val="32"/>
          <w:cs/>
        </w:rPr>
        <w:t>ซึ่งเริ่มจากอำเภอเมืองสงขลา ไปอำเภอจะนะและอำเภอนาทวี ระยะทาง 153.342 ก</w:t>
      </w:r>
      <w:r w:rsidR="0069537B">
        <w:rPr>
          <w:rFonts w:ascii="TH SarabunIT๙" w:hAnsi="TH SarabunIT๙" w:cs="TH SarabunIT๙" w:hint="cs"/>
          <w:spacing w:val="-4"/>
          <w:sz w:val="32"/>
          <w:szCs w:val="32"/>
          <w:cs/>
        </w:rPr>
        <w:t>ิโลเมตร</w:t>
      </w:r>
    </w:p>
    <w:p w:rsidR="00301445" w:rsidRPr="00812CEB" w:rsidRDefault="00301445" w:rsidP="00B80DF5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color w:val="FF0000"/>
          <w:sz w:val="32"/>
          <w:szCs w:val="32"/>
        </w:rPr>
      </w:pPr>
      <w:r w:rsidRPr="00812CEB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ทางหลวงแผ่นดินหมายเลข ๔๑๔</w:t>
      </w:r>
      <w:r w:rsidRPr="00812CEB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>(ลพบุรีราเมศวร์) เป็นเส้นทางเชื่อมต่อจากบ้าน</w:t>
      </w:r>
      <w:r w:rsidR="0069537B">
        <w:rPr>
          <w:rFonts w:ascii="TH SarabunIT๙" w:hAnsi="TH SarabunIT๙" w:cs="TH SarabunIT๙" w:hint="cs"/>
          <w:sz w:val="32"/>
          <w:szCs w:val="32"/>
          <w:cs/>
        </w:rPr>
        <w:t>น้ำกระจาย อำเภอเมืองสงขลา ไปบรร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 xml:space="preserve">จบทางหลวงแผ่นดินหมายเลข 43 ที่บ้านควนลัง อำเภอหาดใหญ่ ระยะทาง </w:t>
      </w:r>
      <w:r w:rsidR="00692FA0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812CEB">
        <w:rPr>
          <w:rFonts w:ascii="TH SarabunIT๙" w:hAnsi="TH SarabunIT๙" w:cs="TH SarabunIT๙" w:hint="cs"/>
          <w:sz w:val="32"/>
          <w:szCs w:val="32"/>
          <w:cs/>
        </w:rPr>
        <w:t>25.942 ก</w:t>
      </w:r>
      <w:r w:rsidR="0069537B">
        <w:rPr>
          <w:rFonts w:ascii="TH SarabunIT๙" w:hAnsi="TH SarabunIT๙" w:cs="TH SarabunIT๙" w:hint="cs"/>
          <w:sz w:val="32"/>
          <w:szCs w:val="32"/>
          <w:cs/>
        </w:rPr>
        <w:t>ิโลเมตร</w:t>
      </w:r>
    </w:p>
    <w:p w:rsidR="0069537B" w:rsidRDefault="00301445" w:rsidP="0069537B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sz w:val="32"/>
          <w:szCs w:val="32"/>
        </w:rPr>
      </w:pPr>
      <w:r w:rsidRPr="003A5EA1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ทางหลวงแผ่นดินหมายเลข 4083</w:t>
      </w:r>
      <w:r w:rsidRPr="003A5EA1">
        <w:rPr>
          <w:rFonts w:ascii="TH SarabunIT๙" w:hAnsi="TH SarabunIT๙" w:cs="TH SarabunIT๙"/>
          <w:sz w:val="32"/>
          <w:szCs w:val="32"/>
          <w:cs/>
        </w:rPr>
        <w:t xml:space="preserve"> เป็นเส้นทางที่แยกจากทางหลวงหมายเลข 408 ไปยังอำเภอระโนด จังหวัดสงขลา</w:t>
      </w:r>
    </w:p>
    <w:p w:rsidR="0069537B" w:rsidRDefault="0069537B" w:rsidP="0069537B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color w:val="FF0000"/>
          <w:sz w:val="32"/>
          <w:szCs w:val="32"/>
        </w:rPr>
      </w:pPr>
      <w:r w:rsidRPr="00B3057B"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>ทางหลวงแผ่นดินหมายเลข ๔๐๘๕</w:t>
      </w:r>
      <w:r w:rsidRPr="00B3057B">
        <w:rPr>
          <w:rFonts w:ascii="TH SarabunIT๙" w:hAnsi="TH SarabunIT๙" w:cs="TH SarabunIT๙"/>
          <w:b/>
          <w:bCs/>
          <w:color w:val="FF0000"/>
          <w:sz w:val="32"/>
          <w:szCs w:val="32"/>
          <w:cs/>
        </w:rPr>
        <w:t xml:space="preserve"> </w:t>
      </w:r>
      <w:r w:rsidRPr="00B3057B">
        <w:rPr>
          <w:rFonts w:ascii="TH SarabunIT๙" w:hAnsi="TH SarabunIT๙" w:cs="TH SarabunIT๙" w:hint="cs"/>
          <w:sz w:val="32"/>
          <w:szCs w:val="32"/>
          <w:cs/>
        </w:rPr>
        <w:t xml:space="preserve">ผ่านบริเวณตำบลลำไพล-สะบ้าย้อย ถึงปากน้ำเทพา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Pr="00B3057B">
        <w:rPr>
          <w:rFonts w:ascii="TH SarabunIT๙" w:hAnsi="TH SarabunIT๙" w:cs="TH SarabunIT๙" w:hint="cs"/>
          <w:sz w:val="32"/>
          <w:szCs w:val="32"/>
          <w:cs/>
        </w:rPr>
        <w:t>รวมระยะทาง</w:t>
      </w:r>
      <w:r w:rsidRPr="00B3057B"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B3057B">
        <w:rPr>
          <w:rFonts w:ascii="TH SarabunIT๙" w:hAnsi="TH SarabunIT๙" w:cs="TH SarabunIT๙" w:hint="cs"/>
          <w:sz w:val="32"/>
          <w:szCs w:val="32"/>
          <w:cs/>
        </w:rPr>
        <w:t>31.363 ก</w:t>
      </w:r>
      <w:r>
        <w:rPr>
          <w:rFonts w:ascii="TH SarabunIT๙" w:hAnsi="TH SarabunIT๙" w:cs="TH SarabunIT๙" w:hint="cs"/>
          <w:sz w:val="32"/>
          <w:szCs w:val="32"/>
          <w:cs/>
        </w:rPr>
        <w:t>ิโลเมตร</w:t>
      </w:r>
      <w:r w:rsidRPr="00B3057B"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</w:p>
    <w:p w:rsidR="0069537B" w:rsidRPr="001821B9" w:rsidRDefault="0069537B" w:rsidP="0069537B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sz w:val="32"/>
          <w:szCs w:val="32"/>
        </w:rPr>
      </w:pPr>
      <w:r w:rsidRPr="001821B9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ทางหลวงแผ่นดินหมายเลข 4095</w:t>
      </w:r>
      <w:r w:rsidRPr="001821B9">
        <w:rPr>
          <w:rFonts w:ascii="TH SarabunIT๙" w:hAnsi="TH SarabunIT๙" w:cs="TH SarabunIT๙"/>
          <w:sz w:val="32"/>
          <w:szCs w:val="32"/>
          <w:cs/>
        </w:rPr>
        <w:t xml:space="preserve"> เป็นเส้นทางที่เชื่อมต่ออำเภอสะบ้าย้อย จังหวัดสงขลาไปยังด่านชายแดนบ้านประกอบ อำเภอนาทวี จังหวัดสงขลา</w:t>
      </w:r>
    </w:p>
    <w:p w:rsidR="0069537B" w:rsidRDefault="0069537B" w:rsidP="0069537B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color w:val="FF0000"/>
          <w:sz w:val="32"/>
          <w:szCs w:val="32"/>
        </w:rPr>
      </w:pPr>
      <w:r w:rsidRPr="00951F25">
        <w:rPr>
          <w:rFonts w:ascii="TH SarabunIT๙" w:hAnsi="TH SarabunIT๙" w:cs="TH SarabunIT๙"/>
          <w:b/>
          <w:bCs/>
          <w:spacing w:val="-6"/>
          <w:sz w:val="32"/>
          <w:szCs w:val="32"/>
          <w:cs/>
        </w:rPr>
        <w:t>ทางหลวงแผ่นดินหมายเลข ๔๑๑๓</w:t>
      </w:r>
      <w:r w:rsidRPr="00951F25">
        <w:rPr>
          <w:rFonts w:ascii="TH SarabunIT๙" w:hAnsi="TH SarabunIT๙" w:cs="TH SarabunIT๙"/>
          <w:b/>
          <w:bCs/>
          <w:color w:val="FF0000"/>
          <w:spacing w:val="-6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 w:themeColor="text1"/>
          <w:spacing w:val="-6"/>
          <w:sz w:val="32"/>
          <w:szCs w:val="32"/>
          <w:cs/>
        </w:rPr>
        <w:t xml:space="preserve">จากสามแยกวังโต้ อำเภอนาทวี </w:t>
      </w:r>
      <w:r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–</w:t>
      </w:r>
      <w:r>
        <w:rPr>
          <w:rFonts w:ascii="TH SarabunIT๙" w:hAnsi="TH SarabunIT๙" w:cs="TH SarabunIT๙" w:hint="cs"/>
          <w:color w:val="000000" w:themeColor="text1"/>
          <w:spacing w:val="-6"/>
          <w:sz w:val="32"/>
          <w:szCs w:val="32"/>
          <w:cs/>
        </w:rPr>
        <w:t xml:space="preserve"> ด่านประกอบ อำเภอนาทวี จังหวัดสงขลา</w:t>
      </w:r>
    </w:p>
    <w:p w:rsidR="00801D96" w:rsidRPr="00801D96" w:rsidRDefault="00801D96" w:rsidP="00801D96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sz w:val="32"/>
          <w:szCs w:val="32"/>
        </w:rPr>
      </w:pPr>
      <w:r w:rsidRPr="001821B9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ทางหลวงแผ่นดินหมายเลข 4243</w:t>
      </w:r>
      <w:r w:rsidRPr="001821B9">
        <w:rPr>
          <w:rFonts w:ascii="TH SarabunIT๙" w:hAnsi="TH SarabunIT๙" w:cs="TH SarabunIT๙"/>
          <w:sz w:val="32"/>
          <w:szCs w:val="32"/>
          <w:cs/>
        </w:rPr>
        <w:t xml:space="preserve"> เป็นเส้นทางที่เชื่อมต่อระหว่างอำเภอนาทวี จังหวัดสงขลา ไปยังอำเภอสะเดาทางทิศใต้</w:t>
      </w:r>
    </w:p>
    <w:p w:rsidR="00301445" w:rsidRPr="000C04C2" w:rsidRDefault="00801D96" w:rsidP="0003083D">
      <w:pPr>
        <w:pStyle w:val="afb"/>
        <w:numPr>
          <w:ilvl w:val="0"/>
          <w:numId w:val="3"/>
        </w:numPr>
        <w:tabs>
          <w:tab w:val="num" w:pos="0"/>
          <w:tab w:val="left" w:pos="1332"/>
        </w:tabs>
        <w:ind w:left="0" w:firstLine="1080"/>
        <w:rPr>
          <w:rFonts w:ascii="TH SarabunIT๙" w:hAnsi="TH SarabunIT๙" w:cs="TH SarabunIT๙"/>
          <w:sz w:val="32"/>
          <w:szCs w:val="32"/>
        </w:rPr>
      </w:pPr>
      <w:r w:rsidRPr="001821B9">
        <w:rPr>
          <w:rFonts w:ascii="TH SarabunIT๙" w:hAnsi="TH SarabunIT๙" w:cs="TH SarabunIT๙"/>
          <w:b/>
          <w:bCs/>
          <w:sz w:val="32"/>
          <w:szCs w:val="32"/>
          <w:cs/>
        </w:rPr>
        <w:t>ทางหลวงแผ่นดินหมายเลข 42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87</w:t>
      </w:r>
      <w:r w:rsidRPr="001821B9">
        <w:rPr>
          <w:rFonts w:ascii="TH SarabunIT๙" w:hAnsi="TH SarabunIT๙" w:cs="TH SarabunIT๙"/>
          <w:sz w:val="32"/>
          <w:szCs w:val="32"/>
          <w:cs/>
        </w:rPr>
        <w:t xml:space="preserve"> เป็นเส้นทางที่เชื่อมต่อระหว่างอำเภอ</w:t>
      </w:r>
      <w:r>
        <w:rPr>
          <w:rFonts w:ascii="TH SarabunIT๙" w:hAnsi="TH SarabunIT๙" w:cs="TH SarabunIT๙" w:hint="cs"/>
          <w:sz w:val="32"/>
          <w:szCs w:val="32"/>
          <w:cs/>
        </w:rPr>
        <w:t>หาดใหญ่</w:t>
      </w:r>
      <w:r w:rsidRPr="001821B9">
        <w:rPr>
          <w:rFonts w:ascii="TH SarabunIT๙" w:hAnsi="TH SarabunIT๙" w:cs="TH SarabunIT๙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อำเภอรัตภูมิ จังหวัดสงขลา เป็นเส้นทางเชื่อมต่อไปยังจังหวัดสตูล</w:t>
      </w:r>
    </w:p>
    <w:p w:rsidR="00301445" w:rsidRPr="00730D31" w:rsidRDefault="000C04C2" w:rsidP="00301445">
      <w:pPr>
        <w:spacing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</w:t>
      </w:r>
      <w:r w:rsidR="00301445" w:rsidRPr="00730D31">
        <w:rPr>
          <w:rFonts w:ascii="TH SarabunIT๙" w:hAnsi="TH SarabunIT๙" w:cs="TH SarabunIT๙"/>
          <w:b/>
          <w:bCs/>
          <w:sz w:val="32"/>
          <w:szCs w:val="32"/>
          <w:cs/>
        </w:rPr>
        <w:t>องค์การบริหารส่วนจังหวัดสงขลา</w:t>
      </w:r>
    </w:p>
    <w:p w:rsidR="00301445" w:rsidRPr="00730D31" w:rsidRDefault="00301445" w:rsidP="003A7857">
      <w:pPr>
        <w:tabs>
          <w:tab w:val="left" w:pos="0"/>
        </w:tabs>
        <w:spacing w:after="12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30D31">
        <w:rPr>
          <w:rFonts w:ascii="TH SarabunIT๙" w:hAnsi="TH SarabunIT๙" w:cs="TH SarabunIT๙"/>
          <w:sz w:val="32"/>
          <w:szCs w:val="32"/>
          <w:cs/>
        </w:rPr>
        <w:tab/>
      </w:r>
      <w:r w:rsidR="000C04C2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Pr="00730D31">
        <w:rPr>
          <w:rFonts w:ascii="TH SarabunIT๙" w:hAnsi="TH SarabunIT๙" w:cs="TH SarabunIT๙"/>
          <w:sz w:val="32"/>
          <w:szCs w:val="32"/>
          <w:cs/>
        </w:rPr>
        <w:t>มีหน้าที่ควบคุม ดูแลบำรุงรักษาถนนองค์การบริหารส่วนจังหวัด ในจังหวัดสงขลา มีถนนโครงข่ายในความรับผิดชอบ จำนวน ๒๑๓</w:t>
      </w:r>
      <w:r w:rsidRPr="00730D31">
        <w:rPr>
          <w:rFonts w:ascii="TH SarabunIT๙" w:hAnsi="TH SarabunIT๙" w:cs="TH SarabunIT๙"/>
          <w:sz w:val="32"/>
          <w:szCs w:val="32"/>
        </w:rPr>
        <w:t xml:space="preserve"> </w:t>
      </w:r>
      <w:r w:rsidRPr="00730D31">
        <w:rPr>
          <w:rFonts w:ascii="TH SarabunIT๙" w:hAnsi="TH SarabunIT๙" w:cs="TH SarabunIT๙"/>
          <w:sz w:val="32"/>
          <w:szCs w:val="32"/>
          <w:cs/>
        </w:rPr>
        <w:t>สายทาง เป็นถนนองค์การบริหารส่วนจังหวัด ระยะทางทั้งสิ้น ๑,๓</w:t>
      </w:r>
      <w:r>
        <w:rPr>
          <w:rFonts w:ascii="TH SarabunIT๙" w:hAnsi="TH SarabunIT๙" w:cs="TH SarabunIT๙" w:hint="cs"/>
          <w:sz w:val="32"/>
          <w:szCs w:val="32"/>
          <w:cs/>
        </w:rPr>
        <w:t>55.983</w:t>
      </w:r>
      <w:r w:rsidRPr="00730D31">
        <w:rPr>
          <w:rFonts w:ascii="TH SarabunIT๙" w:hAnsi="TH SarabunIT๙" w:cs="TH SarabunIT๙"/>
          <w:sz w:val="32"/>
          <w:szCs w:val="32"/>
          <w:cs/>
        </w:rPr>
        <w:t xml:space="preserve"> กิโลเมตร เป็นถนนสายรองที่เชื่อมต่อจากทางหลวงแผ่นดิน ทางหลวงชนบท และเชื่อมต่อกับถนนภายในขององค์กรปกครองส่วนท้องถิ่น ส่วนใหญ่เป็นถนนลาดยาง</w:t>
      </w:r>
      <w:bookmarkStart w:id="0" w:name="_Toc335247560"/>
      <w:r w:rsidR="007D6C9A">
        <w:rPr>
          <w:rFonts w:ascii="TH SarabunIT๙" w:hAnsi="TH SarabunIT๙" w:cs="TH SarabunIT๙"/>
          <w:sz w:val="32"/>
          <w:szCs w:val="32"/>
        </w:rPr>
        <w:t xml:space="preserve"> </w:t>
      </w:r>
      <w:r w:rsidR="000C04C2">
        <w:rPr>
          <w:rFonts w:ascii="TH SarabunIT๙" w:hAnsi="TH SarabunIT๙" w:cs="TH SarabunIT๙" w:hint="cs"/>
          <w:sz w:val="32"/>
          <w:szCs w:val="32"/>
          <w:cs/>
        </w:rPr>
        <w:t>ดังรายละเอียดตารางที่ 3</w:t>
      </w:r>
    </w:p>
    <w:p w:rsidR="00301445" w:rsidRDefault="007D6C9A" w:rsidP="003A7857">
      <w:pPr>
        <w:pStyle w:val="afa"/>
        <w:spacing w:after="120"/>
        <w:rPr>
          <w:rFonts w:ascii="TH SarabunIT๙" w:hAnsi="TH SarabunIT๙" w:cs="TH SarabunIT๙"/>
          <w:b w:val="0"/>
          <w:bCs w:val="0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 xml:space="preserve">ตารางที่ </w:t>
      </w:r>
      <w:r w:rsidR="000C04C2">
        <w:rPr>
          <w:rFonts w:ascii="TH SarabunIT๙" w:hAnsi="TH SarabunIT๙" w:cs="TH SarabunIT๙" w:hint="cs"/>
          <w:sz w:val="32"/>
          <w:szCs w:val="32"/>
          <w:cs/>
        </w:rPr>
        <w:t>3</w:t>
      </w:r>
      <w:r w:rsidR="00301445" w:rsidRPr="00730D31">
        <w:rPr>
          <w:rFonts w:ascii="TH SarabunIT๙" w:hAnsi="TH SarabunIT๙" w:cs="TH SarabunIT๙"/>
          <w:noProof/>
          <w:sz w:val="32"/>
          <w:szCs w:val="32"/>
        </w:rPr>
        <w:t xml:space="preserve"> </w:t>
      </w:r>
      <w:r w:rsidR="00301445" w:rsidRPr="00730D31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จำนวนสายทางในความรับผิดชอบขององค์การบริหารส่วนจังหวัดสงขลา</w:t>
      </w:r>
      <w:bookmarkEnd w:id="0"/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591"/>
        <w:gridCol w:w="1591"/>
        <w:gridCol w:w="1591"/>
        <w:gridCol w:w="1592"/>
        <w:gridCol w:w="1592"/>
        <w:gridCol w:w="1592"/>
      </w:tblGrid>
      <w:tr w:rsidR="001F2459" w:rsidRPr="001F2459" w:rsidTr="00BF24AD">
        <w:tc>
          <w:tcPr>
            <w:tcW w:w="1591" w:type="dxa"/>
            <w:vMerge w:val="restart"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อำเภอ</w:t>
            </w:r>
          </w:p>
        </w:tc>
        <w:tc>
          <w:tcPr>
            <w:tcW w:w="1591" w:type="dxa"/>
            <w:vMerge w:val="restart"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จำนวน</w:t>
            </w:r>
          </w:p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สายทาง</w:t>
            </w:r>
          </w:p>
        </w:tc>
        <w:tc>
          <w:tcPr>
            <w:tcW w:w="4775" w:type="dxa"/>
            <w:gridSpan w:val="3"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ชนิดผิวจราจร/ระยะทาง</w:t>
            </w:r>
          </w:p>
        </w:tc>
        <w:tc>
          <w:tcPr>
            <w:tcW w:w="1592" w:type="dxa"/>
            <w:vMerge w:val="restart"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ระยะทาง</w:t>
            </w:r>
          </w:p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(กม.)</w:t>
            </w:r>
          </w:p>
        </w:tc>
      </w:tr>
      <w:tr w:rsidR="001F2459" w:rsidRPr="001F2459" w:rsidTr="001F2459">
        <w:tc>
          <w:tcPr>
            <w:tcW w:w="1591" w:type="dxa"/>
            <w:vMerge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591" w:type="dxa"/>
            <w:vMerge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591" w:type="dxa"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ลาดยาง</w:t>
            </w:r>
          </w:p>
        </w:tc>
        <w:tc>
          <w:tcPr>
            <w:tcW w:w="1592" w:type="dxa"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คอนกรีต</w:t>
            </w:r>
          </w:p>
        </w:tc>
        <w:tc>
          <w:tcPr>
            <w:tcW w:w="1592" w:type="dxa"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F245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ลูกรัง</w:t>
            </w:r>
          </w:p>
        </w:tc>
        <w:tc>
          <w:tcPr>
            <w:tcW w:w="1592" w:type="dxa"/>
            <w:vMerge/>
          </w:tcPr>
          <w:p w:rsidR="001F2459" w:rsidRPr="001F2459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เมืองสงขลา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24.899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0.970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25.8</w:t>
            </w:r>
            <w:r w:rsidR="003A7857" w:rsidRPr="000C04C2">
              <w:rPr>
                <w:rFonts w:ascii="TH SarabunIT๙" w:hAnsi="TH SarabunIT๙" w:cs="TH SarabunIT๙" w:hint="cs"/>
                <w:sz w:val="28"/>
                <w:cs/>
              </w:rPr>
              <w:t>69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กระแสสินธุ์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23.845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23.845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ระโนด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18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112.375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2.200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4.080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118.655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สิงหนคร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9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54.740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0.400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55.140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สทิงพระ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68.418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0.225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68.643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หาดใหญ่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29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131.950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1.100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4.000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137.050</w:t>
            </w:r>
          </w:p>
        </w:tc>
      </w:tr>
      <w:tr w:rsidR="001F2459" w:rsidRPr="000C04C2" w:rsidTr="001F2459">
        <w:tc>
          <w:tcPr>
            <w:tcW w:w="1591" w:type="dxa"/>
          </w:tcPr>
          <w:p w:rsidR="001F2459" w:rsidRPr="000C04C2" w:rsidRDefault="001F2459" w:rsidP="0003083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สะเดา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15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113.433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2.300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18.832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134.565</w:t>
            </w:r>
          </w:p>
        </w:tc>
      </w:tr>
      <w:tr w:rsidR="001F2459" w:rsidRPr="000C04C2" w:rsidTr="001F2459">
        <w:tc>
          <w:tcPr>
            <w:tcW w:w="1591" w:type="dxa"/>
          </w:tcPr>
          <w:p w:rsidR="001F2459" w:rsidRPr="000C04C2" w:rsidRDefault="001F2459" w:rsidP="0003083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นาหม่อม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1591" w:type="dxa"/>
          </w:tcPr>
          <w:p w:rsidR="001F2459" w:rsidRPr="000C04C2" w:rsidRDefault="003A7857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20.7</w:t>
            </w:r>
            <w:r w:rsidR="001F2459" w:rsidRPr="000C04C2">
              <w:rPr>
                <w:rFonts w:ascii="TH SarabunIT๙" w:hAnsi="TH SarabunIT๙" w:cs="TH SarabunIT๙" w:hint="cs"/>
                <w:sz w:val="28"/>
                <w:cs/>
              </w:rPr>
              <w:t>55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20.755</w:t>
            </w:r>
          </w:p>
        </w:tc>
      </w:tr>
      <w:tr w:rsidR="001F2459" w:rsidRPr="000C04C2" w:rsidTr="001F2459">
        <w:tc>
          <w:tcPr>
            <w:tcW w:w="1591" w:type="dxa"/>
          </w:tcPr>
          <w:p w:rsidR="001F2459" w:rsidRPr="000C04C2" w:rsidRDefault="001F2459" w:rsidP="0003083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คลองหอยโข่ง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43.520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0.100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19.030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62.650</w:t>
            </w:r>
          </w:p>
        </w:tc>
      </w:tr>
      <w:tr w:rsidR="001F2459" w:rsidRPr="000C04C2" w:rsidTr="001F2459">
        <w:tc>
          <w:tcPr>
            <w:tcW w:w="1591" w:type="dxa"/>
          </w:tcPr>
          <w:p w:rsidR="001F2459" w:rsidRPr="000C04C2" w:rsidRDefault="001F2459" w:rsidP="0003083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ควนเนียง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9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48.197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2.400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50.597</w:t>
            </w:r>
          </w:p>
        </w:tc>
      </w:tr>
      <w:tr w:rsidR="001F2459" w:rsidRPr="000C04C2" w:rsidTr="001F2459">
        <w:tc>
          <w:tcPr>
            <w:tcW w:w="1591" w:type="dxa"/>
          </w:tcPr>
          <w:p w:rsidR="001F2459" w:rsidRPr="000C04C2" w:rsidRDefault="001F2459" w:rsidP="0003083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รัตภูมิ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16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71.805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1.000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7.650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80.455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เทพา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14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118.232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1.550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119.782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จะนะ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27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155.992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1.390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4.500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161.882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นาทวี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15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121.682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0.158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5.450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127.290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สะบ้าย้อย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86.310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1.600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87.910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BF24AD">
            <w:pPr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บางกล่ำ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13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78.495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2.400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0C04C2">
              <w:rPr>
                <w:rFonts w:ascii="TH SarabunIT๙" w:hAnsi="TH SarabunIT๙" w:cs="TH SarabunIT๙" w:hint="cs"/>
                <w:sz w:val="28"/>
                <w:cs/>
              </w:rPr>
              <w:t>80.895</w:t>
            </w:r>
          </w:p>
        </w:tc>
      </w:tr>
      <w:tr w:rsidR="001F2459" w:rsidRPr="000C04C2" w:rsidTr="00BF24AD"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C04C2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C04C2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213</w:t>
            </w:r>
          </w:p>
        </w:tc>
        <w:tc>
          <w:tcPr>
            <w:tcW w:w="1591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C04C2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1,274.648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C04C2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9.443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C04C2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71.892</w:t>
            </w:r>
          </w:p>
        </w:tc>
        <w:tc>
          <w:tcPr>
            <w:tcW w:w="1592" w:type="dxa"/>
          </w:tcPr>
          <w:p w:rsidR="001F2459" w:rsidRPr="000C04C2" w:rsidRDefault="001F2459" w:rsidP="001F24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0C04C2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1,355.983</w:t>
            </w:r>
          </w:p>
        </w:tc>
      </w:tr>
    </w:tbl>
    <w:p w:rsidR="00301445" w:rsidRPr="00730D31" w:rsidRDefault="000C04C2" w:rsidP="000C04C2">
      <w:pPr>
        <w:pStyle w:val="af6"/>
        <w:tabs>
          <w:tab w:val="left" w:pos="284"/>
          <w:tab w:val="left" w:pos="1077"/>
        </w:tabs>
        <w:spacing w:before="240"/>
        <w:jc w:val="left"/>
        <w:rPr>
          <w:rFonts w:ascii="TH SarabunIT๙" w:hAnsi="TH SarabunIT๙" w:cs="TH SarabunIT๙"/>
          <w:color w:val="auto"/>
          <w:sz w:val="24"/>
          <w:szCs w:val="24"/>
        </w:rPr>
      </w:pPr>
      <w:r>
        <w:rPr>
          <w:rFonts w:asciiTheme="minorHAnsi" w:eastAsiaTheme="minorHAnsi" w:hAnsiTheme="minorHAnsi" w:cstheme="minorBidi" w:hint="cs"/>
          <w:b w:val="0"/>
          <w:bCs w:val="0"/>
          <w:snapToGrid/>
          <w:color w:val="auto"/>
          <w:sz w:val="22"/>
          <w:szCs w:val="28"/>
          <w:cs/>
          <w:lang w:eastAsia="en-US"/>
        </w:rPr>
        <w:t xml:space="preserve">                                                                                                                                  </w:t>
      </w:r>
      <w:r w:rsidR="00301445" w:rsidRPr="00730D31">
        <w:rPr>
          <w:rFonts w:ascii="TH SarabunIT๙" w:hAnsi="TH SarabunIT๙" w:cs="TH SarabunIT๙"/>
          <w:color w:val="auto"/>
          <w:sz w:val="24"/>
          <w:szCs w:val="24"/>
          <w:cs/>
        </w:rPr>
        <w:t xml:space="preserve">  </w:t>
      </w:r>
      <w:r w:rsidR="00301445" w:rsidRPr="00730D31">
        <w:rPr>
          <w:rFonts w:ascii="TH SarabunIT๙" w:hAnsi="TH SarabunIT๙" w:cs="TH SarabunIT๙" w:hint="cs"/>
          <w:color w:val="auto"/>
          <w:sz w:val="24"/>
          <w:szCs w:val="24"/>
          <w:cs/>
        </w:rPr>
        <w:t>ที่มา</w:t>
      </w:r>
      <w:r w:rsidR="00301445" w:rsidRPr="00730D31">
        <w:rPr>
          <w:rFonts w:ascii="TH SarabunIT๙" w:hAnsi="TH SarabunIT๙" w:cs="TH SarabunIT๙"/>
          <w:color w:val="auto"/>
          <w:sz w:val="24"/>
          <w:szCs w:val="24"/>
        </w:rPr>
        <w:t xml:space="preserve">: </w:t>
      </w:r>
      <w:r w:rsidR="00301445" w:rsidRPr="00730D31">
        <w:rPr>
          <w:rFonts w:ascii="TH SarabunIT๙" w:hAnsi="TH SarabunIT๙" w:cs="TH SarabunIT๙" w:hint="cs"/>
          <w:color w:val="auto"/>
          <w:sz w:val="24"/>
          <w:szCs w:val="24"/>
          <w:cs/>
        </w:rPr>
        <w:t>องค์การบริหารส่วนจังหวัดสงขลา</w:t>
      </w:r>
    </w:p>
    <w:p w:rsidR="007558C0" w:rsidRPr="005B2389" w:rsidRDefault="00301445" w:rsidP="005B2389">
      <w:pPr>
        <w:pStyle w:val="af6"/>
        <w:tabs>
          <w:tab w:val="left" w:pos="284"/>
          <w:tab w:val="left" w:pos="1077"/>
        </w:tabs>
        <w:jc w:val="right"/>
        <w:rPr>
          <w:rFonts w:ascii="TH SarabunIT๙" w:hAnsi="TH SarabunIT๙" w:cs="TH SarabunIT๙"/>
          <w:b w:val="0"/>
          <w:bCs w:val="0"/>
          <w:color w:val="auto"/>
          <w:sz w:val="24"/>
          <w:szCs w:val="24"/>
        </w:rPr>
      </w:pPr>
      <w:r w:rsidRPr="00730D31">
        <w:rPr>
          <w:rFonts w:ascii="TH SarabunIT๙" w:hAnsi="TH SarabunIT๙" w:cs="TH SarabunIT๙" w:hint="cs"/>
          <w:b w:val="0"/>
          <w:bCs w:val="0"/>
          <w:color w:val="auto"/>
          <w:sz w:val="24"/>
          <w:szCs w:val="24"/>
          <w:cs/>
        </w:rPr>
        <w:t>ข้อมูล ณ เดือน</w:t>
      </w:r>
      <w:r>
        <w:rPr>
          <w:rFonts w:ascii="TH SarabunIT๙" w:hAnsi="TH SarabunIT๙" w:cs="TH SarabunIT๙" w:hint="cs"/>
          <w:b w:val="0"/>
          <w:bCs w:val="0"/>
          <w:color w:val="auto"/>
          <w:sz w:val="24"/>
          <w:szCs w:val="24"/>
          <w:cs/>
        </w:rPr>
        <w:t>กันยายน 2557</w:t>
      </w:r>
    </w:p>
    <w:p w:rsidR="00757E14" w:rsidRPr="007D6C9A" w:rsidRDefault="007558C0" w:rsidP="008B43CA">
      <w:pPr>
        <w:tabs>
          <w:tab w:val="left" w:pos="1080"/>
          <w:tab w:val="left" w:pos="1440"/>
        </w:tabs>
        <w:spacing w:after="120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>
        <w:rPr>
          <w:rFonts w:ascii="TH SarabunIT๙" w:hAnsi="TH SarabunIT๙" w:cs="TH SarabunIT๙" w:hint="cs"/>
          <w:spacing w:val="-10"/>
          <w:sz w:val="32"/>
          <w:szCs w:val="32"/>
          <w:cs/>
        </w:rPr>
        <w:lastRenderedPageBreak/>
        <w:t xml:space="preserve">           </w:t>
      </w:r>
      <w:r w:rsidR="008A08DF">
        <w:rPr>
          <w:rFonts w:ascii="TH SarabunIT๙" w:hAnsi="TH SarabunIT๙" w:cs="TH SarabunIT๙" w:hint="cs"/>
          <w:spacing w:val="-10"/>
          <w:sz w:val="32"/>
          <w:szCs w:val="32"/>
          <w:cs/>
        </w:rPr>
        <w:t xml:space="preserve">      </w:t>
      </w:r>
      <w:r w:rsidR="007D6C9A" w:rsidRPr="007D6C9A"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 w:rsidR="00757E14" w:rsidRPr="007D6C9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2 ทางรถไฟ  </w:t>
      </w:r>
    </w:p>
    <w:p w:rsidR="00301445" w:rsidRPr="00704976" w:rsidRDefault="00757E14" w:rsidP="008B43CA">
      <w:pPr>
        <w:pStyle w:val="af6"/>
        <w:tabs>
          <w:tab w:val="clear" w:pos="922"/>
          <w:tab w:val="left" w:pos="284"/>
          <w:tab w:val="left" w:pos="900"/>
        </w:tabs>
        <w:spacing w:after="120"/>
        <w:ind w:firstLine="540"/>
        <w:jc w:val="thaiDistribute"/>
        <w:rPr>
          <w:rFonts w:ascii="TH SarabunIT๙" w:hAnsi="TH SarabunIT๙" w:cs="TH SarabunIT๙"/>
          <w:b w:val="0"/>
          <w:bCs w:val="0"/>
          <w:color w:val="FF0000"/>
          <w:sz w:val="32"/>
          <w:szCs w:val="32"/>
          <w:cs/>
        </w:rPr>
      </w:pPr>
      <w:r w:rsidRPr="00885F8D">
        <w:rPr>
          <w:rFonts w:ascii="TH SarabunIT๙" w:hAnsi="TH SarabunIT๙" w:cs="TH SarabunIT๙"/>
          <w:sz w:val="32"/>
          <w:szCs w:val="32"/>
          <w:cs/>
        </w:rPr>
        <w:t xml:space="preserve">     </w:t>
      </w:r>
      <w:r w:rsidR="00423733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8A08DF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  </w:t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จังหวัดสงขลามีสถานีรถไฟ จำนวน 22 สถานี โดยเฉพาะสถานีรถไฟหาดใหญ่เป็นชุมทาง </w:t>
      </w:r>
      <w:r w:rsidR="007D6C9A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      </w:t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การขนส่งสำคัญของภาคใต้ มีขบวนรถไฟให้บริการแก่ผู้โดยสารหลายขบวนที่สำคัญ ได้แก่ รถด่วนยะลา-กรุงเทพฯ รถดีเซลรางยะลา-กรุงเทพฯ บัตเตอร์เวิร์ธ-กรุงเทพฯ เป็นต้น รวมทั้งขบวนรถท้องถิ่น </w:t>
      </w:r>
    </w:p>
    <w:p w:rsidR="00301445" w:rsidRPr="001821B9" w:rsidRDefault="008A08DF" w:rsidP="009C3C04">
      <w:pPr>
        <w:pStyle w:val="af6"/>
        <w:tabs>
          <w:tab w:val="clear" w:pos="922"/>
          <w:tab w:val="clear" w:pos="1930"/>
          <w:tab w:val="clear" w:pos="3038"/>
          <w:tab w:val="clear" w:pos="4118"/>
          <w:tab w:val="clear" w:pos="5040"/>
          <w:tab w:val="clear" w:pos="5616"/>
          <w:tab w:val="clear" w:pos="7445"/>
          <w:tab w:val="clear" w:pos="8309"/>
          <w:tab w:val="clear" w:pos="8914"/>
          <w:tab w:val="clear" w:pos="9965"/>
          <w:tab w:val="left" w:pos="284"/>
          <w:tab w:val="left" w:pos="720"/>
          <w:tab w:val="left" w:pos="1233"/>
          <w:tab w:val="left" w:pos="1548"/>
          <w:tab w:val="left" w:pos="1800"/>
        </w:tabs>
        <w:spacing w:after="120"/>
        <w:ind w:left="1080"/>
        <w:jc w:val="thaiDistribute"/>
        <w:rPr>
          <w:rFonts w:ascii="TH SarabunIT๙" w:hAnsi="TH SarabunIT๙" w:cs="TH SarabunIT๙"/>
          <w:b w:val="0"/>
          <w:bCs w:val="0"/>
          <w:color w:val="auto"/>
          <w:sz w:val="32"/>
          <w:szCs w:val="32"/>
        </w:rPr>
      </w:pPr>
      <w:r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    </w:t>
      </w:r>
      <w:r w:rsidR="007558C0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</w:t>
      </w:r>
      <w:r w:rsidR="00894BE9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   </w:t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>-</w:t>
      </w:r>
      <w:r w:rsidR="009C3C04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</w:t>
      </w:r>
      <w:r w:rsidR="00301445" w:rsidRPr="001821B9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>มีรถไฟผ่านวันละ  22</w:t>
      </w:r>
      <w:r w:rsidR="00301445" w:rsidRPr="001821B9">
        <w:rPr>
          <w:rFonts w:ascii="TH SarabunIT๙" w:hAnsi="TH SarabunIT๙" w:cs="TH SarabunIT๙"/>
          <w:b w:val="0"/>
          <w:bCs w:val="0"/>
          <w:color w:val="auto"/>
          <w:sz w:val="32"/>
          <w:szCs w:val="32"/>
        </w:rPr>
        <w:t xml:space="preserve"> </w:t>
      </w:r>
      <w:r w:rsidR="00301445" w:rsidRPr="001821B9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 xml:space="preserve">ขบวน                                </w:t>
      </w:r>
    </w:p>
    <w:p w:rsidR="00301445" w:rsidRPr="001821B9" w:rsidRDefault="008A08DF" w:rsidP="008B43CA">
      <w:pPr>
        <w:pStyle w:val="af6"/>
        <w:tabs>
          <w:tab w:val="clear" w:pos="922"/>
          <w:tab w:val="clear" w:pos="1930"/>
          <w:tab w:val="clear" w:pos="3038"/>
          <w:tab w:val="clear" w:pos="4118"/>
          <w:tab w:val="clear" w:pos="5040"/>
          <w:tab w:val="clear" w:pos="5616"/>
          <w:tab w:val="clear" w:pos="7445"/>
          <w:tab w:val="clear" w:pos="8309"/>
          <w:tab w:val="clear" w:pos="8914"/>
          <w:tab w:val="clear" w:pos="9965"/>
          <w:tab w:val="left" w:pos="284"/>
          <w:tab w:val="left" w:pos="720"/>
          <w:tab w:val="left" w:pos="1233"/>
          <w:tab w:val="left" w:pos="1548"/>
          <w:tab w:val="left" w:pos="1800"/>
        </w:tabs>
        <w:spacing w:after="120"/>
        <w:ind w:left="1080"/>
        <w:jc w:val="thaiDistribute"/>
        <w:rPr>
          <w:rFonts w:ascii="TH SarabunIT๙" w:hAnsi="TH SarabunIT๙" w:cs="TH SarabunIT๙"/>
          <w:b w:val="0"/>
          <w:bCs w:val="0"/>
          <w:color w:val="auto"/>
          <w:sz w:val="32"/>
          <w:szCs w:val="32"/>
        </w:rPr>
      </w:pPr>
      <w:r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    </w:t>
      </w:r>
      <w:r w:rsidR="007558C0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</w:t>
      </w:r>
      <w:r w:rsidR="00894BE9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   </w:t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>-</w:t>
      </w:r>
      <w:r w:rsidR="009C3C04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</w:t>
      </w:r>
      <w:r w:rsidR="00301445" w:rsidRPr="001821B9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 xml:space="preserve">มีสถานีจอดรถ  7 สถานี                                  </w:t>
      </w:r>
    </w:p>
    <w:p w:rsidR="00757E14" w:rsidRPr="00301445" w:rsidRDefault="0067323B" w:rsidP="008B43CA">
      <w:pPr>
        <w:spacing w:after="24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301445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      </w:t>
      </w:r>
      <w:r w:rsidR="008B43C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C3C04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="00894BE9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301445">
        <w:rPr>
          <w:rFonts w:ascii="TH SarabunIT๙" w:hAnsi="TH SarabunIT๙" w:cs="TH SarabunIT๙" w:hint="cs"/>
          <w:sz w:val="32"/>
          <w:szCs w:val="32"/>
          <w:cs/>
        </w:rPr>
        <w:t>-</w:t>
      </w:r>
      <w:r w:rsidR="009C3C0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301445" w:rsidRPr="00301445">
        <w:rPr>
          <w:rFonts w:ascii="TH SarabunIT๙" w:hAnsi="TH SarabunIT๙" w:cs="TH SarabunIT๙"/>
          <w:sz w:val="32"/>
          <w:szCs w:val="32"/>
          <w:cs/>
        </w:rPr>
        <w:t>เส้นทางรถไฟในจังหวัด  ระยะทางยาว 160</w:t>
      </w:r>
      <w:r w:rsidR="007558C0">
        <w:rPr>
          <w:rFonts w:ascii="TH SarabunIT๙" w:hAnsi="TH SarabunIT๙" w:cs="TH SarabunIT๙" w:hint="cs"/>
          <w:sz w:val="32"/>
          <w:szCs w:val="32"/>
          <w:cs/>
        </w:rPr>
        <w:t>.00</w:t>
      </w:r>
      <w:r w:rsidR="007558C0">
        <w:rPr>
          <w:rFonts w:ascii="TH SarabunIT๙" w:hAnsi="TH SarabunIT๙" w:cs="TH SarabunIT๙"/>
          <w:sz w:val="32"/>
          <w:szCs w:val="32"/>
          <w:cs/>
        </w:rPr>
        <w:t xml:space="preserve"> ก</w:t>
      </w:r>
      <w:r w:rsidR="007558C0">
        <w:rPr>
          <w:rFonts w:ascii="TH SarabunIT๙" w:hAnsi="TH SarabunIT๙" w:cs="TH SarabunIT๙" w:hint="cs"/>
          <w:sz w:val="32"/>
          <w:szCs w:val="32"/>
          <w:cs/>
        </w:rPr>
        <w:t>ิโลเมตร</w:t>
      </w:r>
      <w:r w:rsidR="00301445" w:rsidRPr="00301445">
        <w:rPr>
          <w:rFonts w:ascii="TH SarabunIT๙" w:hAnsi="TH SarabunIT๙" w:cs="TH SarabunIT๙"/>
          <w:sz w:val="32"/>
          <w:szCs w:val="32"/>
          <w:cs/>
        </w:rPr>
        <w:t xml:space="preserve">     </w:t>
      </w:r>
      <w:r w:rsidR="00301445" w:rsidRPr="00301445">
        <w:rPr>
          <w:rFonts w:ascii="TH SarabunIT๙" w:hAnsi="TH SarabunIT๙" w:cs="TH SarabunIT๙"/>
          <w:sz w:val="32"/>
          <w:szCs w:val="32"/>
          <w:cs/>
          <w:lang w:val="th-TH"/>
        </w:rPr>
        <w:t xml:space="preserve">   </w:t>
      </w:r>
    </w:p>
    <w:p w:rsidR="00757E14" w:rsidRPr="0067323B" w:rsidRDefault="00757E14" w:rsidP="008B43CA">
      <w:pPr>
        <w:tabs>
          <w:tab w:val="left" w:pos="1080"/>
          <w:tab w:val="left" w:pos="1440"/>
        </w:tabs>
        <w:spacing w:after="12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885F8D">
        <w:rPr>
          <w:rFonts w:ascii="TH SarabunIT๙" w:hAnsi="TH SarabunIT๙" w:cs="TH SarabunIT๙"/>
          <w:sz w:val="32"/>
          <w:szCs w:val="32"/>
          <w:cs/>
        </w:rPr>
        <w:tab/>
      </w:r>
      <w:r w:rsidR="007558C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7323B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1.3</w:t>
      </w:r>
      <w:r w:rsidRPr="0067323B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ทางน้ำ</w:t>
      </w:r>
    </w:p>
    <w:p w:rsidR="00936671" w:rsidRPr="0067323B" w:rsidRDefault="00757E14" w:rsidP="008B43CA">
      <w:pPr>
        <w:pStyle w:val="af6"/>
        <w:tabs>
          <w:tab w:val="left" w:pos="1134"/>
        </w:tabs>
        <w:spacing w:after="240"/>
        <w:ind w:firstLine="540"/>
        <w:jc w:val="thaiDistribute"/>
        <w:rPr>
          <w:rFonts w:ascii="TH SarabunIT๙" w:hAnsi="TH SarabunIT๙" w:cs="TH SarabunIT๙"/>
          <w:b w:val="0"/>
          <w:bCs w:val="0"/>
          <w:color w:val="auto"/>
          <w:sz w:val="32"/>
          <w:szCs w:val="32"/>
        </w:rPr>
      </w:pPr>
      <w:r w:rsidRPr="00885F8D">
        <w:rPr>
          <w:rFonts w:ascii="TH SarabunIT๙" w:hAnsi="TH SarabunIT๙" w:cs="TH SarabunIT๙"/>
          <w:sz w:val="32"/>
          <w:szCs w:val="32"/>
          <w:cs/>
        </w:rPr>
        <w:tab/>
        <w:t xml:space="preserve">     </w:t>
      </w:r>
      <w:r w:rsidRPr="00885F8D">
        <w:rPr>
          <w:rFonts w:ascii="TH SarabunIT๙" w:hAnsi="TH SarabunIT๙" w:cs="TH SarabunIT๙"/>
          <w:spacing w:val="-4"/>
          <w:sz w:val="32"/>
          <w:szCs w:val="32"/>
          <w:cs/>
        </w:rPr>
        <w:t xml:space="preserve"> </w:t>
      </w:r>
      <w:r w:rsidR="00423733"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   </w:t>
      </w:r>
      <w:r w:rsidR="00301445" w:rsidRPr="0076092F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>มีท่าเรือน้ำลึกสงขลาตั้งอยู่ที่ตำบลหัวเขา อำเภอสิงหนคร มีท่าเทียบเรือ ๓ ท่า</w:t>
      </w:r>
      <w:r w:rsidR="00301445" w:rsidRPr="0076092F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</w:t>
      </w:r>
      <w:r w:rsidR="00B32BCA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>รองรับสินค้าได้ ๑.</w:t>
      </w:r>
      <w:r w:rsidR="00B32BCA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>9</w:t>
      </w:r>
      <w:r w:rsidR="00301445" w:rsidRPr="0076092F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 xml:space="preserve"> ล้านตัน/ปี นอกจากนี้ยังมีท่าเทียบเรือประมง</w:t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>ของ</w:t>
      </w:r>
      <w:r w:rsidR="00301445" w:rsidRPr="0076092F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>องค์การสะพานปลา</w:t>
      </w:r>
      <w:r w:rsidR="00301445" w:rsidRPr="00704976">
        <w:rPr>
          <w:rFonts w:ascii="TH SarabunIT๙" w:hAnsi="TH SarabunIT๙" w:cs="TH SarabunIT๙"/>
          <w:b w:val="0"/>
          <w:bCs w:val="0"/>
          <w:color w:val="FF0000"/>
          <w:sz w:val="32"/>
          <w:szCs w:val="32"/>
          <w:cs/>
        </w:rPr>
        <w:t xml:space="preserve"> </w:t>
      </w:r>
      <w:r w:rsidR="00301445" w:rsidRPr="0076092F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>ตั้งอยู่บริเวณท่าสะอ้าน</w:t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</w:t>
      </w:r>
      <w:r w:rsidR="00301445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br/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>อำเภอเมืองสงขลา</w:t>
      </w:r>
      <w:r w:rsidR="00301445">
        <w:rPr>
          <w:rFonts w:ascii="TH SarabunIT๙" w:hAnsi="TH SarabunIT๙" w:cs="TH SarabunIT๙" w:hint="cs"/>
          <w:b w:val="0"/>
          <w:bCs w:val="0"/>
          <w:color w:val="FF0000"/>
          <w:sz w:val="32"/>
          <w:szCs w:val="32"/>
          <w:cs/>
        </w:rPr>
        <w:t xml:space="preserve"> </w:t>
      </w:r>
      <w:r w:rsidR="00301445" w:rsidRPr="0076092F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>ท่าเทียบเรือของกองทัพเรือและท่าเทียบเรือของสำนักงานเจ้าท่าภูมิภาคที่ ๔ ตั้งอยู่บริเวณ</w:t>
      </w:r>
      <w:r w:rsidR="00C35B52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 xml:space="preserve"> </w:t>
      </w:r>
      <w:r w:rsidR="00301445" w:rsidRPr="0076092F">
        <w:rPr>
          <w:rFonts w:ascii="TH SarabunIT๙" w:hAnsi="TH SarabunIT๙" w:cs="TH SarabunIT๙"/>
          <w:b w:val="0"/>
          <w:bCs w:val="0"/>
          <w:color w:val="auto"/>
          <w:sz w:val="32"/>
          <w:szCs w:val="32"/>
          <w:cs/>
        </w:rPr>
        <w:t xml:space="preserve">ฐานทัพเรือสงขลา </w:t>
      </w:r>
      <w:r w:rsidR="00301445">
        <w:rPr>
          <w:rFonts w:ascii="TH SarabunIT๙" w:hAnsi="TH SarabunIT๙" w:cs="TH SarabunIT๙" w:hint="cs"/>
          <w:b w:val="0"/>
          <w:bCs w:val="0"/>
          <w:color w:val="auto"/>
          <w:sz w:val="32"/>
          <w:szCs w:val="32"/>
          <w:cs/>
        </w:rPr>
        <w:t>อำเภอเมืองสงขลา</w:t>
      </w:r>
    </w:p>
    <w:p w:rsidR="00757E14" w:rsidRPr="0067323B" w:rsidRDefault="00757E14" w:rsidP="008B43CA">
      <w:pPr>
        <w:tabs>
          <w:tab w:val="left" w:pos="1080"/>
          <w:tab w:val="left" w:pos="1440"/>
        </w:tabs>
        <w:spacing w:after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 w:rsidR="0067323B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1.4</w:t>
      </w:r>
      <w:r w:rsidRPr="0067323B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67323B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ทางอากาศ</w:t>
      </w:r>
    </w:p>
    <w:p w:rsidR="007558C0" w:rsidRDefault="00757E14" w:rsidP="008B43CA">
      <w:pPr>
        <w:spacing w:after="360" w:line="240" w:lineRule="auto"/>
        <w:ind w:firstLine="1134"/>
        <w:jc w:val="thaiDistribute"/>
        <w:outlineLvl w:val="0"/>
        <w:rPr>
          <w:rFonts w:ascii="TH SarabunIT๙" w:eastAsia="Times New Roman" w:hAnsi="TH SarabunIT๙" w:cs="TH SarabunIT๙"/>
          <w:sz w:val="32"/>
          <w:szCs w:val="32"/>
        </w:rPr>
      </w:pPr>
      <w:r w:rsidRPr="00885F8D">
        <w:rPr>
          <w:rFonts w:ascii="TH SarabunIT๙" w:hAnsi="TH SarabunIT๙" w:cs="TH SarabunIT๙"/>
          <w:spacing w:val="-8"/>
          <w:sz w:val="32"/>
          <w:szCs w:val="32"/>
          <w:cs/>
        </w:rPr>
        <w:tab/>
      </w:r>
      <w:r w:rsidR="00423733">
        <w:rPr>
          <w:rFonts w:ascii="TH SarabunIT๙" w:hAnsi="TH SarabunIT๙" w:cs="TH SarabunIT๙" w:hint="cs"/>
          <w:spacing w:val="-8"/>
          <w:sz w:val="32"/>
          <w:szCs w:val="32"/>
          <w:cs/>
        </w:rPr>
        <w:t xml:space="preserve">  </w:t>
      </w:r>
      <w:r w:rsidR="00301445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มีสนามบินหาดใหญ่ ซึ่งเป็นสนามบินนานาชาติ </w:t>
      </w:r>
      <w:r w:rsidR="00301445" w:rsidRPr="005165C4">
        <w:rPr>
          <w:rFonts w:ascii="TH SarabunIT๙" w:eastAsia="Times New Roman" w:hAnsi="TH SarabunIT๙" w:cs="TH SarabunIT๙"/>
          <w:sz w:val="32"/>
          <w:szCs w:val="32"/>
          <w:cs/>
        </w:rPr>
        <w:t>ตั้งอยู่ในพื้นที่อำเภอคลองหอยโข่ง</w:t>
      </w:r>
      <w:r w:rsidR="00301445" w:rsidRPr="00704976">
        <w:rPr>
          <w:rFonts w:ascii="TH SarabunIT๙" w:eastAsia="Times New Roman" w:hAnsi="TH SarabunIT๙" w:cs="TH SarabunIT๙"/>
          <w:color w:val="FF0000"/>
          <w:sz w:val="32"/>
          <w:szCs w:val="32"/>
          <w:cs/>
        </w:rPr>
        <w:t xml:space="preserve"> </w:t>
      </w:r>
      <w:r w:rsidR="00301445" w:rsidRPr="005165C4">
        <w:rPr>
          <w:rFonts w:ascii="TH SarabunIT๙" w:eastAsia="Times New Roman" w:hAnsi="TH SarabunIT๙" w:cs="TH SarabunIT๙"/>
          <w:sz w:val="32"/>
          <w:szCs w:val="32"/>
          <w:cs/>
        </w:rPr>
        <w:t>ห่างจาก</w:t>
      </w:r>
      <w:r w:rsidR="00301445">
        <w:rPr>
          <w:rFonts w:ascii="TH SarabunIT๙" w:eastAsia="Times New Roman" w:hAnsi="TH SarabunIT๙" w:cs="TH SarabunIT๙" w:hint="cs"/>
          <w:sz w:val="32"/>
          <w:szCs w:val="32"/>
          <w:cs/>
        </w:rPr>
        <w:br/>
      </w:r>
      <w:r w:rsidR="00301445" w:rsidRPr="005165C4">
        <w:rPr>
          <w:rFonts w:ascii="TH SarabunIT๙" w:eastAsia="Times New Roman" w:hAnsi="TH SarabunIT๙" w:cs="TH SarabunIT๙"/>
          <w:sz w:val="32"/>
          <w:szCs w:val="32"/>
          <w:cs/>
        </w:rPr>
        <w:t>ตัวเมืองหาดใหญ่ ระยะทาง ๑๒</w:t>
      </w:r>
      <w:r w:rsidR="00C35B52">
        <w:rPr>
          <w:rFonts w:ascii="TH SarabunIT๙" w:eastAsia="Times New Roman" w:hAnsi="TH SarabunIT๙" w:cs="TH SarabunIT๙" w:hint="cs"/>
          <w:sz w:val="32"/>
          <w:szCs w:val="32"/>
          <w:cs/>
        </w:rPr>
        <w:t>.00</w:t>
      </w:r>
      <w:r w:rsidR="00301445" w:rsidRPr="005165C4">
        <w:rPr>
          <w:rFonts w:ascii="TH SarabunIT๙" w:eastAsia="Times New Roman" w:hAnsi="TH SarabunIT๙" w:cs="TH SarabunIT๙"/>
          <w:sz w:val="32"/>
          <w:szCs w:val="32"/>
          <w:cs/>
        </w:rPr>
        <w:t xml:space="preserve"> กิโลเมตร และยังมีสนามบินสงขลาตั้งอยู่ในเขตเทศบาลนครสงขลา อยู่ในความรับผิดชอบของกองทัพเรือ</w:t>
      </w:r>
    </w:p>
    <w:p w:rsidR="00301445" w:rsidRPr="007558C0" w:rsidRDefault="007558C0" w:rsidP="008B43CA">
      <w:pPr>
        <w:spacing w:after="120" w:line="240" w:lineRule="auto"/>
        <w:jc w:val="thaiDistribute"/>
        <w:outlineLvl w:val="0"/>
        <w:rPr>
          <w:rFonts w:ascii="TH SarabunIT๙" w:eastAsia="Times New Roman" w:hAnsi="TH SarabunIT๙" w:cs="TH SarabunIT๙"/>
          <w:sz w:val="32"/>
          <w:szCs w:val="32"/>
        </w:rPr>
      </w:pPr>
      <w:r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           </w:t>
      </w:r>
      <w:r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t xml:space="preserve">   </w:t>
      </w:r>
      <w:r w:rsidR="008B43CA"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t xml:space="preserve">     </w:t>
      </w:r>
      <w:r w:rsidR="00301445" w:rsidRPr="005165C4"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t>การเดินทางโดยเครื่องบิน</w:t>
      </w:r>
    </w:p>
    <w:p w:rsidR="00C96053" w:rsidRDefault="0067323B" w:rsidP="008B43CA">
      <w:pPr>
        <w:spacing w:after="120" w:line="240" w:lineRule="auto"/>
        <w:ind w:firstLine="720"/>
        <w:jc w:val="thaiDistribute"/>
        <w:outlineLvl w:val="0"/>
        <w:rPr>
          <w:rFonts w:ascii="TH SarabunIT๙" w:eastAsia="Times New Roman" w:hAnsi="TH SarabunIT๙" w:cs="TH SarabunIT๙"/>
          <w:sz w:val="32"/>
          <w:szCs w:val="32"/>
        </w:rPr>
      </w:pPr>
      <w:r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</w:t>
      </w:r>
      <w:r w:rsidR="007558C0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</w:t>
      </w:r>
      <w:r w:rsidR="008B43CA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   </w:t>
      </w:r>
      <w:r w:rsidR="00301445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ท่าอากาศยานหาดใหญ่ เป็นหนึ่งในท่าอากาศยานสำคัญที่อยู่ภายใต้การบริหารงานของ บริษัท </w:t>
      </w:r>
      <w:r w:rsidR="007558C0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 </w:t>
      </w:r>
      <w:r w:rsidR="00301445">
        <w:rPr>
          <w:rFonts w:ascii="TH SarabunIT๙" w:eastAsia="Times New Roman" w:hAnsi="TH SarabunIT๙" w:cs="TH SarabunIT๙" w:hint="cs"/>
          <w:sz w:val="32"/>
          <w:szCs w:val="32"/>
          <w:cs/>
        </w:rPr>
        <w:t>ท่าอากาศยานไทย จำกัด (มหาชน) ท่าอากาศยานหาดใหญ่ ตั้</w:t>
      </w:r>
      <w:r w:rsidR="007558C0">
        <w:rPr>
          <w:rFonts w:ascii="TH SarabunIT๙" w:eastAsia="Times New Roman" w:hAnsi="TH SarabunIT๙" w:cs="TH SarabunIT๙" w:hint="cs"/>
          <w:sz w:val="32"/>
          <w:szCs w:val="32"/>
          <w:cs/>
        </w:rPr>
        <w:t>งอยู่ในโซนธุรกิจการค้าทางภาคใต้</w:t>
      </w:r>
      <w:r w:rsidR="00301445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เป็นเสมือนประตูทางเข้าสำหรับผู้ที่ต้องการติดต่อธุรกิจการค้า หรือท่องเที่ยวทางตอนใต้ของประเทศไทย </w:t>
      </w:r>
      <w:r w:rsidR="00301445" w:rsidRPr="00744550">
        <w:rPr>
          <w:rFonts w:ascii="TH SarabunIT๙" w:eastAsia="Times New Roman" w:hAnsi="TH SarabunIT๙" w:cs="TH SarabunIT๙" w:hint="cs"/>
          <w:spacing w:val="-20"/>
          <w:sz w:val="32"/>
          <w:szCs w:val="32"/>
          <w:cs/>
        </w:rPr>
        <w:t>รวมถึงเป็นเสมือนช่อ</w:t>
      </w:r>
      <w:r w:rsidR="00744550">
        <w:rPr>
          <w:rFonts w:ascii="TH SarabunIT๙" w:eastAsia="Times New Roman" w:hAnsi="TH SarabunIT๙" w:cs="TH SarabunIT๙" w:hint="cs"/>
          <w:spacing w:val="-20"/>
          <w:sz w:val="32"/>
          <w:szCs w:val="32"/>
          <w:cs/>
        </w:rPr>
        <w:t>งทาง</w:t>
      </w:r>
      <w:r w:rsidR="00744550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</w:t>
      </w:r>
      <w:r w:rsidR="00301445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การเดินทางสำหรับชาวมุสลิมในการเดินทางไปแสวงบุญ ที่นครเมกกะห์ ประเทศซาอุดิอาระเบีย ปัจจุบันมี 5 สายการบินให้บริการผู้โดยสารมากกว่า 2,500,000 คน เที่ยวบิน 18,000 เที่ยวบินต่อปี และบริการขนถ่ายสินค้ามากกว่า 15,000 ตันต่อปี มีเที่ยวบินภายในประเทศ ระหว่างหาดใหญ่-กรุงเทพฯ หาดใหญ่-เชียงใหม่ หาดใหญ่-อุดรธานี และมีเที่ยวบินระหว่างประเทศ ระหว่างหาดใหญ่-กัวลาลัมเปอร์ หาดใหญ่-สิงคโปร์ </w:t>
      </w:r>
    </w:p>
    <w:p w:rsidR="00281CA7" w:rsidRDefault="00281CA7" w:rsidP="008B43CA">
      <w:pPr>
        <w:spacing w:after="120" w:line="240" w:lineRule="auto"/>
        <w:ind w:firstLine="720"/>
        <w:jc w:val="thaiDistribute"/>
        <w:outlineLvl w:val="0"/>
        <w:rPr>
          <w:rFonts w:ascii="TH SarabunIT๙" w:eastAsia="Times New Roman" w:hAnsi="TH SarabunIT๙" w:cs="TH SarabunIT๙"/>
          <w:sz w:val="28"/>
        </w:rPr>
      </w:pPr>
      <w:r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eastAsia="Times New Roman" w:hAnsi="TH SarabunIT๙" w:cs="TH SarabunIT๙" w:hint="cs"/>
          <w:sz w:val="28"/>
          <w:cs/>
        </w:rPr>
        <w:t xml:space="preserve">                 </w:t>
      </w:r>
      <w:r w:rsidR="008B43CA">
        <w:rPr>
          <w:rFonts w:ascii="TH SarabunIT๙" w:eastAsia="Times New Roman" w:hAnsi="TH SarabunIT๙" w:cs="TH SarabunIT๙" w:hint="cs"/>
          <w:sz w:val="28"/>
          <w:cs/>
        </w:rPr>
        <w:t xml:space="preserve">                     </w:t>
      </w:r>
      <w:r w:rsidRPr="00281CA7">
        <w:rPr>
          <w:rFonts w:ascii="TH SarabunIT๙" w:eastAsia="Times New Roman" w:hAnsi="TH SarabunIT๙" w:cs="TH SarabunIT๙" w:hint="cs"/>
          <w:sz w:val="28"/>
          <w:cs/>
        </w:rPr>
        <w:t>ที่มา</w:t>
      </w:r>
      <w:r w:rsidRPr="00281CA7">
        <w:rPr>
          <w:rFonts w:ascii="TH SarabunIT๙" w:eastAsia="Times New Roman" w:hAnsi="TH SarabunIT๙" w:cs="TH SarabunIT๙"/>
          <w:sz w:val="28"/>
        </w:rPr>
        <w:t>:</w:t>
      </w:r>
      <w:r w:rsidRPr="00281CA7">
        <w:rPr>
          <w:rFonts w:ascii="TH SarabunIT๙" w:eastAsia="Times New Roman" w:hAnsi="TH SarabunIT๙" w:cs="TH SarabunIT๙" w:hint="cs"/>
          <w:sz w:val="28"/>
          <w:cs/>
        </w:rPr>
        <w:t xml:space="preserve">แผนพัฒนาจังหวัดสงขลา (พ.ศ.2557 </w:t>
      </w:r>
      <w:r w:rsidRPr="00281CA7">
        <w:rPr>
          <w:rFonts w:ascii="TH SarabunIT๙" w:eastAsia="Times New Roman" w:hAnsi="TH SarabunIT๙" w:cs="TH SarabunIT๙"/>
          <w:sz w:val="28"/>
          <w:cs/>
        </w:rPr>
        <w:t>–</w:t>
      </w:r>
      <w:r w:rsidRPr="00281CA7">
        <w:rPr>
          <w:rFonts w:ascii="TH SarabunIT๙" w:eastAsia="Times New Roman" w:hAnsi="TH SarabunIT๙" w:cs="TH SarabunIT๙" w:hint="cs"/>
          <w:sz w:val="28"/>
          <w:cs/>
        </w:rPr>
        <w:t xml:space="preserve"> 2560) ฉบับทบทวน</w:t>
      </w:r>
      <w:r w:rsidR="008B43CA">
        <w:rPr>
          <w:rFonts w:ascii="TH SarabunIT๙" w:eastAsia="Times New Roman" w:hAnsi="TH SarabunIT๙" w:cs="TH SarabunIT๙" w:hint="cs"/>
          <w:sz w:val="28"/>
          <w:cs/>
        </w:rPr>
        <w:t>,ธันวาคม 2557</w:t>
      </w:r>
    </w:p>
    <w:p w:rsidR="008B43CA" w:rsidRDefault="008B43CA" w:rsidP="008B43CA">
      <w:pPr>
        <w:spacing w:after="120" w:line="240" w:lineRule="auto"/>
        <w:ind w:firstLine="720"/>
        <w:jc w:val="thaiDistribute"/>
        <w:outlineLvl w:val="0"/>
        <w:rPr>
          <w:rFonts w:ascii="TH SarabunIT๙" w:eastAsia="Times New Roman" w:hAnsi="TH SarabunIT๙" w:cs="TH SarabunIT๙"/>
          <w:sz w:val="28"/>
        </w:rPr>
      </w:pPr>
    </w:p>
    <w:p w:rsidR="008B43CA" w:rsidRDefault="008B43CA" w:rsidP="008B43CA">
      <w:pPr>
        <w:spacing w:after="120" w:line="240" w:lineRule="auto"/>
        <w:ind w:firstLine="720"/>
        <w:jc w:val="thaiDistribute"/>
        <w:outlineLvl w:val="0"/>
        <w:rPr>
          <w:rFonts w:ascii="TH SarabunIT๙" w:eastAsia="Times New Roman" w:hAnsi="TH SarabunIT๙" w:cs="TH SarabunIT๙"/>
          <w:sz w:val="28"/>
        </w:rPr>
      </w:pPr>
    </w:p>
    <w:p w:rsidR="008B43CA" w:rsidRDefault="008B43CA" w:rsidP="008B43CA">
      <w:pPr>
        <w:spacing w:after="120" w:line="240" w:lineRule="auto"/>
        <w:ind w:firstLine="720"/>
        <w:jc w:val="thaiDistribute"/>
        <w:outlineLvl w:val="0"/>
        <w:rPr>
          <w:rFonts w:ascii="TH SarabunIT๙" w:eastAsia="Times New Roman" w:hAnsi="TH SarabunIT๙" w:cs="TH SarabunIT๙"/>
          <w:sz w:val="28"/>
        </w:rPr>
      </w:pPr>
    </w:p>
    <w:p w:rsidR="008B43CA" w:rsidRDefault="008B43CA" w:rsidP="008B43CA">
      <w:pPr>
        <w:spacing w:after="120" w:line="240" w:lineRule="auto"/>
        <w:ind w:firstLine="720"/>
        <w:jc w:val="thaiDistribute"/>
        <w:outlineLvl w:val="0"/>
        <w:rPr>
          <w:rFonts w:ascii="TH SarabunIT๙" w:eastAsia="Times New Roman" w:hAnsi="TH SarabunIT๙" w:cs="TH SarabunIT๙"/>
          <w:sz w:val="28"/>
        </w:rPr>
      </w:pPr>
    </w:p>
    <w:p w:rsidR="008B43CA" w:rsidRPr="00281CA7" w:rsidRDefault="008B43CA" w:rsidP="008B43CA">
      <w:pPr>
        <w:spacing w:after="120" w:line="240" w:lineRule="auto"/>
        <w:ind w:firstLine="720"/>
        <w:jc w:val="thaiDistribute"/>
        <w:outlineLvl w:val="0"/>
        <w:rPr>
          <w:rFonts w:ascii="TH SarabunIT๙" w:eastAsia="Times New Roman" w:hAnsi="TH SarabunIT๙" w:cs="TH SarabunIT๙"/>
          <w:sz w:val="28"/>
          <w:cs/>
        </w:rPr>
      </w:pPr>
    </w:p>
    <w:p w:rsidR="00C47E9C" w:rsidRPr="0067323B" w:rsidRDefault="00420CCF" w:rsidP="0067323B">
      <w:pPr>
        <w:spacing w:after="0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</w:rPr>
        <w:lastRenderedPageBreak/>
        <w:t xml:space="preserve"> </w:t>
      </w:r>
      <w:r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67323B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2.</w:t>
      </w:r>
      <w:r w:rsidR="00EF077B" w:rsidRPr="0067323B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C47E9C" w:rsidRPr="0067323B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การชลประทาน</w:t>
      </w:r>
    </w:p>
    <w:p w:rsidR="00887F69" w:rsidRPr="0067323B" w:rsidRDefault="007558C0" w:rsidP="00377D03">
      <w:pPr>
        <w:spacing w:after="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</w:t>
      </w:r>
      <w:r w:rsidR="00377D03">
        <w:rPr>
          <w:rFonts w:ascii="TH SarabunIT๙" w:hAnsi="TH SarabunIT๙" w:cs="TH SarabunIT๙" w:hint="cs"/>
          <w:sz w:val="32"/>
          <w:szCs w:val="32"/>
          <w:cs/>
        </w:rPr>
        <w:t xml:space="preserve">ในปี พ.ศ. ๒๕๕๗ </w:t>
      </w:r>
      <w:r w:rsidR="00E418D6">
        <w:rPr>
          <w:rFonts w:ascii="TH SarabunIT๙" w:hAnsi="TH SarabunIT๙" w:cs="TH SarabunIT๙" w:hint="cs"/>
          <w:sz w:val="32"/>
          <w:szCs w:val="32"/>
          <w:cs/>
        </w:rPr>
        <w:t>จังหวัดสงขลา มี</w:t>
      </w:r>
      <w:r w:rsidR="00377D03">
        <w:rPr>
          <w:rFonts w:ascii="TH SarabunIT๙" w:hAnsi="TH SarabunIT๙" w:cs="TH SarabunIT๙" w:hint="cs"/>
          <w:sz w:val="32"/>
          <w:szCs w:val="32"/>
          <w:cs/>
        </w:rPr>
        <w:t xml:space="preserve">พื้นที่ชลประทาน จำนวน ๖๔๙,๔๘๖ ไร่ พื้นที่รับประโยชน์ จำนวน </w:t>
      </w:r>
      <w:r w:rsidR="0017654A">
        <w:rPr>
          <w:rFonts w:ascii="TH SarabunIT๙" w:hAnsi="TH SarabunIT๙" w:cs="TH SarabunIT๙" w:hint="cs"/>
          <w:sz w:val="32"/>
          <w:szCs w:val="32"/>
          <w:cs/>
        </w:rPr>
        <w:t>๓๗๒,๒๒๕ ไร่ จำนวนน้ำกักเก็บ ๑๐๙</w:t>
      </w:r>
      <w:r w:rsidR="0017654A">
        <w:rPr>
          <w:rFonts w:ascii="TH SarabunIT๙" w:hAnsi="TH SarabunIT๙" w:cs="TH SarabunIT๙"/>
          <w:sz w:val="32"/>
          <w:szCs w:val="32"/>
        </w:rPr>
        <w:t>.</w:t>
      </w:r>
      <w:r w:rsidR="0017654A">
        <w:rPr>
          <w:rFonts w:ascii="TH SarabunIT๙" w:hAnsi="TH SarabunIT๙" w:cs="TH SarabunIT๙" w:hint="cs"/>
          <w:sz w:val="32"/>
          <w:szCs w:val="32"/>
          <w:cs/>
        </w:rPr>
        <w:t>๙๔๓๑</w:t>
      </w:r>
      <w:r w:rsidR="0017654A">
        <w:rPr>
          <w:rFonts w:ascii="TH SarabunIT๙" w:hAnsi="TH SarabunIT๙" w:cs="TH SarabunIT๙"/>
          <w:sz w:val="32"/>
          <w:szCs w:val="32"/>
        </w:rPr>
        <w:t xml:space="preserve"> </w:t>
      </w:r>
      <w:r w:rsidR="0017654A">
        <w:rPr>
          <w:rFonts w:ascii="TH SarabunIT๙" w:hAnsi="TH SarabunIT๙" w:cs="TH SarabunIT๙" w:hint="cs"/>
          <w:sz w:val="32"/>
          <w:szCs w:val="32"/>
          <w:cs/>
        </w:rPr>
        <w:t xml:space="preserve">ล้านลูกบาศก์เมตร  พื้นที่โครงการทั้งหมด ๕๕๗,๖๓๖ ไร่ และมีโครงการทั้งหมด </w:t>
      </w:r>
      <w:r w:rsidR="0017654A">
        <w:rPr>
          <w:rFonts w:ascii="TH SarabunIT๙" w:hAnsi="TH SarabunIT๙" w:cs="TH SarabunIT๙"/>
          <w:sz w:val="32"/>
          <w:szCs w:val="32"/>
        </w:rPr>
        <w:t xml:space="preserve">404 </w:t>
      </w:r>
      <w:r w:rsidR="0017654A">
        <w:rPr>
          <w:rFonts w:ascii="TH SarabunIT๙" w:hAnsi="TH SarabunIT๙" w:cs="TH SarabunIT๙" w:hint="cs"/>
          <w:sz w:val="32"/>
          <w:szCs w:val="32"/>
          <w:cs/>
        </w:rPr>
        <w:t>โครงการ รายละเอียด</w:t>
      </w:r>
      <w:r w:rsidR="0017654A" w:rsidRPr="0067323B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ตามตารางที่</w:t>
      </w:r>
      <w:r w:rsidR="008B43C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4</w:t>
      </w:r>
    </w:p>
    <w:p w:rsidR="0017654A" w:rsidRDefault="0017654A" w:rsidP="00377D03">
      <w:pPr>
        <w:spacing w:after="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7558C0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ตารางที่</w:t>
      </w:r>
      <w:r w:rsidR="007558C0" w:rsidRPr="007558C0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8B43CA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โครงการชลประทานจังหวัดสงขลา (แยกตามประเภท)</w:t>
      </w:r>
    </w:p>
    <w:tbl>
      <w:tblPr>
        <w:tblStyle w:val="ab"/>
        <w:tblW w:w="10107" w:type="dxa"/>
        <w:tblLook w:val="04A0" w:firstRow="1" w:lastRow="0" w:firstColumn="1" w:lastColumn="0" w:noHBand="0" w:noVBand="1"/>
      </w:tblPr>
      <w:tblGrid>
        <w:gridCol w:w="2943"/>
        <w:gridCol w:w="1069"/>
        <w:gridCol w:w="1701"/>
        <w:gridCol w:w="1701"/>
        <w:gridCol w:w="1276"/>
        <w:gridCol w:w="1417"/>
      </w:tblGrid>
      <w:tr w:rsidR="0017654A" w:rsidRPr="00AF7D93" w:rsidTr="00E97EC4">
        <w:tc>
          <w:tcPr>
            <w:tcW w:w="2943" w:type="dxa"/>
          </w:tcPr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โครงการ</w:t>
            </w:r>
          </w:p>
        </w:tc>
        <w:tc>
          <w:tcPr>
            <w:tcW w:w="1069" w:type="dxa"/>
          </w:tcPr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จำนวน</w:t>
            </w:r>
          </w:p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(โครงการ)</w:t>
            </w:r>
          </w:p>
        </w:tc>
        <w:tc>
          <w:tcPr>
            <w:tcW w:w="1701" w:type="dxa"/>
          </w:tcPr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พื้นที่ชลประทาน</w:t>
            </w:r>
          </w:p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(ไร่)</w:t>
            </w:r>
          </w:p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  <w:tc>
          <w:tcPr>
            <w:tcW w:w="1701" w:type="dxa"/>
          </w:tcPr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พื้นที่รับประโยชน์</w:t>
            </w:r>
          </w:p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(ไร่)</w:t>
            </w:r>
          </w:p>
        </w:tc>
        <w:tc>
          <w:tcPr>
            <w:tcW w:w="1276" w:type="dxa"/>
          </w:tcPr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น้ำเก็บกัก</w:t>
            </w:r>
          </w:p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(ล้าน ลบ.ม.)</w:t>
            </w:r>
          </w:p>
        </w:tc>
        <w:tc>
          <w:tcPr>
            <w:tcW w:w="1417" w:type="dxa"/>
          </w:tcPr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พื้นที่โครงการ</w:t>
            </w:r>
          </w:p>
          <w:p w:rsidR="0017654A" w:rsidRPr="00AF7D93" w:rsidRDefault="0017654A" w:rsidP="001765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(ไร่)</w:t>
            </w:r>
          </w:p>
        </w:tc>
      </w:tr>
      <w:tr w:rsidR="0017654A" w:rsidTr="00E97EC4">
        <w:tc>
          <w:tcPr>
            <w:tcW w:w="2943" w:type="dxa"/>
          </w:tcPr>
          <w:p w:rsidR="0017654A" w:rsidRPr="00E97EC4" w:rsidRDefault="00E97EC4" w:rsidP="00377D03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E97EC4"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โครงการชลประทานขนาดใหญ่</w:t>
            </w:r>
          </w:p>
        </w:tc>
        <w:tc>
          <w:tcPr>
            <w:tcW w:w="1069" w:type="dxa"/>
          </w:tcPr>
          <w:p w:rsidR="0017654A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</w:t>
            </w:r>
          </w:p>
        </w:tc>
        <w:tc>
          <w:tcPr>
            <w:tcW w:w="1701" w:type="dxa"/>
          </w:tcPr>
          <w:p w:rsidR="0017654A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๓๔๔,๖๕๐</w:t>
            </w:r>
          </w:p>
        </w:tc>
        <w:tc>
          <w:tcPr>
            <w:tcW w:w="1701" w:type="dxa"/>
          </w:tcPr>
          <w:p w:rsidR="0017654A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276" w:type="dxa"/>
          </w:tcPr>
          <w:p w:rsidR="0017654A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417" w:type="dxa"/>
          </w:tcPr>
          <w:p w:rsidR="0017654A" w:rsidRPr="00E97EC4" w:rsidRDefault="00380573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๑๒๗,๐๐๐</w:t>
            </w:r>
          </w:p>
        </w:tc>
      </w:tr>
      <w:tr w:rsidR="00E97EC4" w:rsidTr="00E97EC4">
        <w:tc>
          <w:tcPr>
            <w:tcW w:w="2943" w:type="dxa"/>
          </w:tcPr>
          <w:p w:rsidR="00E97EC4" w:rsidRP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E97EC4"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โครงการชลประทานขนาด</w:t>
            </w: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กลาง</w:t>
            </w:r>
          </w:p>
        </w:tc>
        <w:tc>
          <w:tcPr>
            <w:tcW w:w="1069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๘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๑๖๕,๐๘๖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276" w:type="dxa"/>
          </w:tcPr>
          <w:p w:rsidR="00E97EC4" w:rsidRPr="00E97EC4" w:rsidRDefault="00380573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๘๔.๑๖๑๐</w:t>
            </w:r>
          </w:p>
        </w:tc>
        <w:tc>
          <w:tcPr>
            <w:tcW w:w="1417" w:type="dxa"/>
          </w:tcPr>
          <w:p w:rsidR="00E97EC4" w:rsidRPr="00E97EC4" w:rsidRDefault="00380573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๒๑๒,๙๘๖</w:t>
            </w:r>
          </w:p>
        </w:tc>
      </w:tr>
      <w:tr w:rsidR="00E97EC4" w:rsidTr="00E97EC4">
        <w:tc>
          <w:tcPr>
            <w:tcW w:w="2943" w:type="dxa"/>
          </w:tcPr>
          <w:p w:rsidR="00E97EC4" w:rsidRP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E97EC4"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โครงการชลประทานขนาด</w:t>
            </w: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เล็ก (พรด.)</w:t>
            </w:r>
          </w:p>
        </w:tc>
        <w:tc>
          <w:tcPr>
            <w:tcW w:w="1069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๒๕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๗,๒๒๐</w:t>
            </w:r>
          </w:p>
        </w:tc>
        <w:tc>
          <w:tcPr>
            <w:tcW w:w="1276" w:type="dxa"/>
          </w:tcPr>
          <w:p w:rsidR="00E97EC4" w:rsidRPr="00E97EC4" w:rsidRDefault="00380573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๓.๓๖๕๖</w:t>
            </w:r>
          </w:p>
        </w:tc>
        <w:tc>
          <w:tcPr>
            <w:tcW w:w="1417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</w:tr>
      <w:tr w:rsidR="00E97EC4" w:rsidTr="00E97EC4">
        <w:tc>
          <w:tcPr>
            <w:tcW w:w="2943" w:type="dxa"/>
          </w:tcPr>
          <w:p w:rsidR="00E97EC4" w:rsidRP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E97EC4"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โครงการชลประทานขนาด</w:t>
            </w: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เล็ก (ปชด.)</w:t>
            </w:r>
          </w:p>
        </w:tc>
        <w:tc>
          <w:tcPr>
            <w:tcW w:w="1069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๒๔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๗๐๐</w:t>
            </w:r>
          </w:p>
        </w:tc>
        <w:tc>
          <w:tcPr>
            <w:tcW w:w="1276" w:type="dxa"/>
          </w:tcPr>
          <w:p w:rsidR="00E97EC4" w:rsidRPr="00E97EC4" w:rsidRDefault="00380573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๒๐.๐๗๐๐</w:t>
            </w:r>
          </w:p>
        </w:tc>
        <w:tc>
          <w:tcPr>
            <w:tcW w:w="1417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</w:tr>
      <w:tr w:rsidR="00E97EC4" w:rsidTr="00E97EC4">
        <w:tc>
          <w:tcPr>
            <w:tcW w:w="2943" w:type="dxa"/>
          </w:tcPr>
          <w:p w:rsidR="00E97EC4" w:rsidRP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E97EC4"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โครงการชลประทานขนาด</w:t>
            </w: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เล็ก</w:t>
            </w:r>
          </w:p>
        </w:tc>
        <w:tc>
          <w:tcPr>
            <w:tcW w:w="1069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๑๓๖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๑๔๘,๓๘๐</w:t>
            </w:r>
          </w:p>
        </w:tc>
        <w:tc>
          <w:tcPr>
            <w:tcW w:w="1276" w:type="dxa"/>
          </w:tcPr>
          <w:p w:rsidR="00E97EC4" w:rsidRPr="00E97EC4" w:rsidRDefault="00380573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๒.๓๔๖๕</w:t>
            </w:r>
          </w:p>
        </w:tc>
        <w:tc>
          <w:tcPr>
            <w:tcW w:w="1417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</w:tr>
      <w:tr w:rsidR="00E97EC4" w:rsidTr="00276999">
        <w:tc>
          <w:tcPr>
            <w:tcW w:w="2943" w:type="dxa"/>
          </w:tcPr>
          <w:p w:rsidR="00E97EC4" w:rsidRP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โครงการสูบน้ำด้วยไฟฟ้า</w:t>
            </w:r>
          </w:p>
        </w:tc>
        <w:tc>
          <w:tcPr>
            <w:tcW w:w="1069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๑๑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๑๓๙,๗๕๐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๑๓๑,๘๙๕</w:t>
            </w:r>
          </w:p>
        </w:tc>
        <w:tc>
          <w:tcPr>
            <w:tcW w:w="1276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417" w:type="dxa"/>
          </w:tcPr>
          <w:p w:rsidR="00E97EC4" w:rsidRPr="00E97EC4" w:rsidRDefault="00380573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๒๑๗,๖๕๐</w:t>
            </w:r>
          </w:p>
        </w:tc>
      </w:tr>
      <w:tr w:rsidR="00E97EC4" w:rsidTr="00276999">
        <w:tc>
          <w:tcPr>
            <w:tcW w:w="2943" w:type="dxa"/>
          </w:tcPr>
          <w:p w:rsid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โครงการขุดลอกหนองน้ำและ</w:t>
            </w:r>
          </w:p>
          <w:p w:rsidR="00E97EC4" w:rsidRP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คลองธรรมชาติ</w:t>
            </w:r>
          </w:p>
        </w:tc>
        <w:tc>
          <w:tcPr>
            <w:tcW w:w="1069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๑๐๘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๕๕,๓๐๐</w:t>
            </w:r>
          </w:p>
        </w:tc>
        <w:tc>
          <w:tcPr>
            <w:tcW w:w="1276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417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</w:tr>
      <w:tr w:rsidR="00E97EC4" w:rsidTr="00276999">
        <w:tc>
          <w:tcPr>
            <w:tcW w:w="2943" w:type="dxa"/>
          </w:tcPr>
          <w:p w:rsid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งานศูนย์บริการเกษตรกรเคลื่อนที่</w:t>
            </w:r>
          </w:p>
        </w:tc>
        <w:tc>
          <w:tcPr>
            <w:tcW w:w="1069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๙๐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701" w:type="dxa"/>
          </w:tcPr>
          <w:p w:rsidR="00E97EC4" w:rsidRPr="00E97EC4" w:rsidRDefault="00E97EC4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๒๘,๗๓๐</w:t>
            </w:r>
          </w:p>
        </w:tc>
        <w:tc>
          <w:tcPr>
            <w:tcW w:w="1276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417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</w:tr>
      <w:tr w:rsidR="00E97EC4" w:rsidTr="00276999">
        <w:tc>
          <w:tcPr>
            <w:tcW w:w="2943" w:type="dxa"/>
          </w:tcPr>
          <w:p w:rsidR="00E97EC4" w:rsidRPr="00E97EC4" w:rsidRDefault="00E97EC4" w:rsidP="00276999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อื่นๆ</w:t>
            </w:r>
          </w:p>
        </w:tc>
        <w:tc>
          <w:tcPr>
            <w:tcW w:w="1069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701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276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  <w:tc>
          <w:tcPr>
            <w:tcW w:w="1417" w:type="dxa"/>
          </w:tcPr>
          <w:p w:rsidR="00E97EC4" w:rsidRPr="00E97EC4" w:rsidRDefault="0067323B" w:rsidP="00E97EC4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28"/>
                <w:cs/>
              </w:rPr>
              <w:t>-</w:t>
            </w:r>
          </w:p>
        </w:tc>
      </w:tr>
      <w:tr w:rsidR="00E97EC4" w:rsidRPr="00AF7D93" w:rsidTr="00276999">
        <w:tc>
          <w:tcPr>
            <w:tcW w:w="2943" w:type="dxa"/>
          </w:tcPr>
          <w:p w:rsidR="00E97EC4" w:rsidRPr="00AF7D93" w:rsidRDefault="00E97EC4" w:rsidP="00AF7D9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รวม</w:t>
            </w:r>
          </w:p>
        </w:tc>
        <w:tc>
          <w:tcPr>
            <w:tcW w:w="1069" w:type="dxa"/>
          </w:tcPr>
          <w:p w:rsidR="00E97EC4" w:rsidRPr="00AF7D93" w:rsidRDefault="00E97EC4" w:rsidP="00AF7D9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๔๐๔</w:t>
            </w:r>
          </w:p>
        </w:tc>
        <w:tc>
          <w:tcPr>
            <w:tcW w:w="1701" w:type="dxa"/>
          </w:tcPr>
          <w:p w:rsidR="00E97EC4" w:rsidRPr="00AF7D93" w:rsidRDefault="00E97EC4" w:rsidP="00AF7D9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๖๔๙,๔๘๖</w:t>
            </w:r>
          </w:p>
        </w:tc>
        <w:tc>
          <w:tcPr>
            <w:tcW w:w="1701" w:type="dxa"/>
          </w:tcPr>
          <w:p w:rsidR="00E97EC4" w:rsidRPr="00AF7D93" w:rsidRDefault="00E97EC4" w:rsidP="00AF7D9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๓๗๒,๒๒๕</w:t>
            </w:r>
          </w:p>
        </w:tc>
        <w:tc>
          <w:tcPr>
            <w:tcW w:w="1276" w:type="dxa"/>
          </w:tcPr>
          <w:p w:rsidR="00E97EC4" w:rsidRPr="00AF7D93" w:rsidRDefault="00380573" w:rsidP="00AF7D9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๑๐๙.๙๔๓๑</w:t>
            </w:r>
          </w:p>
        </w:tc>
        <w:tc>
          <w:tcPr>
            <w:tcW w:w="1417" w:type="dxa"/>
          </w:tcPr>
          <w:p w:rsidR="00E97EC4" w:rsidRPr="00AF7D93" w:rsidRDefault="00380573" w:rsidP="00AF7D9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๕๕๗,</w:t>
            </w:r>
            <w:r w:rsidR="00AF7D93" w:rsidRPr="00AF7D93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28"/>
                <w:cs/>
              </w:rPr>
              <w:t>๖๓๖</w:t>
            </w:r>
          </w:p>
        </w:tc>
      </w:tr>
    </w:tbl>
    <w:p w:rsidR="007558C0" w:rsidRPr="00744550" w:rsidRDefault="0067323B" w:rsidP="00377D03">
      <w:pPr>
        <w:spacing w:after="0"/>
        <w:jc w:val="thaiDistribute"/>
        <w:rPr>
          <w:rFonts w:ascii="TH SarabunIT๙" w:hAnsi="TH SarabunIT๙" w:cs="TH SarabunIT๙"/>
          <w:color w:val="000000" w:themeColor="text1"/>
          <w:sz w:val="28"/>
          <w:cs/>
        </w:rPr>
      </w:pP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                                                                                  </w:t>
      </w:r>
      <w:r w:rsidR="00700BFB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    </w:t>
      </w:r>
      <w:r w:rsidR="007558C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 w:rsidR="00AF7D93" w:rsidRPr="00281CA7">
        <w:rPr>
          <w:rFonts w:ascii="TH SarabunIT๙" w:hAnsi="TH SarabunIT๙" w:cs="TH SarabunIT๙" w:hint="cs"/>
          <w:color w:val="000000" w:themeColor="text1"/>
          <w:sz w:val="28"/>
          <w:cs/>
        </w:rPr>
        <w:t xml:space="preserve">ที่มา </w:t>
      </w:r>
      <w:r w:rsidR="00AF7D93" w:rsidRPr="00281CA7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="007558C0" w:rsidRPr="00281CA7">
        <w:rPr>
          <w:rFonts w:ascii="TH SarabunIT๙" w:hAnsi="TH SarabunIT๙" w:cs="TH SarabunIT๙" w:hint="cs"/>
          <w:color w:val="000000" w:themeColor="text1"/>
          <w:sz w:val="28"/>
          <w:cs/>
        </w:rPr>
        <w:t>โครงการชลประทานสงขลา</w:t>
      </w:r>
      <w:r w:rsidR="00700BFB">
        <w:rPr>
          <w:rFonts w:ascii="TH SarabunIT๙" w:hAnsi="TH SarabunIT๙" w:cs="TH SarabunIT๙" w:hint="cs"/>
          <w:color w:val="000000" w:themeColor="text1"/>
          <w:sz w:val="28"/>
          <w:cs/>
        </w:rPr>
        <w:t xml:space="preserve"> </w:t>
      </w:r>
      <w:r w:rsidR="008B43CA">
        <w:rPr>
          <w:rFonts w:ascii="TH SarabunIT๙" w:hAnsi="TH SarabunIT๙" w:cs="TH SarabunIT๙" w:hint="cs"/>
          <w:color w:val="000000" w:themeColor="text1"/>
          <w:sz w:val="28"/>
          <w:cs/>
        </w:rPr>
        <w:t>,</w:t>
      </w:r>
      <w:r w:rsidR="00700BFB">
        <w:rPr>
          <w:rFonts w:ascii="TH SarabunIT๙" w:hAnsi="TH SarabunIT๙" w:cs="TH SarabunIT๙" w:hint="cs"/>
          <w:color w:val="000000" w:themeColor="text1"/>
          <w:sz w:val="28"/>
          <w:cs/>
        </w:rPr>
        <w:t xml:space="preserve"> </w:t>
      </w:r>
      <w:r w:rsidR="008B43CA">
        <w:rPr>
          <w:rFonts w:ascii="TH SarabunIT๙" w:hAnsi="TH SarabunIT๙" w:cs="TH SarabunIT๙" w:hint="cs"/>
          <w:color w:val="000000" w:themeColor="text1"/>
          <w:sz w:val="28"/>
          <w:cs/>
        </w:rPr>
        <w:t>2558</w:t>
      </w:r>
      <w:r w:rsidR="007558C0" w:rsidRPr="00281CA7">
        <w:rPr>
          <w:rFonts w:ascii="TH SarabunIT๙" w:hAnsi="TH SarabunIT๙" w:cs="TH SarabunIT๙" w:hint="cs"/>
          <w:color w:val="000000" w:themeColor="text1"/>
          <w:sz w:val="28"/>
          <w:cs/>
        </w:rPr>
        <w:t xml:space="preserve"> </w:t>
      </w:r>
    </w:p>
    <w:p w:rsidR="00757E14" w:rsidRPr="00D55622" w:rsidRDefault="007558C0" w:rsidP="008A08DF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 w:rsidR="00B44411">
        <w:rPr>
          <w:rFonts w:ascii="TH SarabunIT๙" w:hAnsi="TH SarabunIT๙" w:cs="TH SarabunIT๙" w:hint="cs"/>
          <w:b/>
          <w:bCs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757E14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757E14" w:rsidRPr="00885F8D">
        <w:rPr>
          <w:rFonts w:ascii="TH SarabunIT๙" w:hAnsi="TH SarabunIT๙" w:cs="TH SarabunIT๙"/>
          <w:b/>
          <w:bCs/>
          <w:sz w:val="32"/>
          <w:szCs w:val="32"/>
          <w:cs/>
        </w:rPr>
        <w:t>การไฟฟ้า</w:t>
      </w:r>
    </w:p>
    <w:p w:rsidR="00757E14" w:rsidRPr="00885F8D" w:rsidRDefault="00757E14" w:rsidP="00527990">
      <w:pPr>
        <w:tabs>
          <w:tab w:val="left" w:pos="1080"/>
          <w:tab w:val="left" w:pos="1260"/>
        </w:tabs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0E098D"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85F8D">
        <w:rPr>
          <w:rFonts w:ascii="TH SarabunIT๙" w:hAnsi="TH SarabunIT๙" w:cs="TH SarabunIT๙"/>
          <w:b/>
          <w:bCs/>
          <w:sz w:val="32"/>
          <w:szCs w:val="32"/>
          <w:cs/>
        </w:rPr>
        <w:t>การไฟฟ้าฝ่ายผลิต</w:t>
      </w:r>
    </w:p>
    <w:p w:rsidR="00757E14" w:rsidRPr="00885F8D" w:rsidRDefault="00757E14" w:rsidP="00757E14">
      <w:pPr>
        <w:tabs>
          <w:tab w:val="left" w:pos="1080"/>
          <w:tab w:val="left" w:pos="1260"/>
        </w:tabs>
        <w:spacing w:after="12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885F8D">
        <w:rPr>
          <w:rFonts w:ascii="TH SarabunIT๙" w:hAnsi="TH SarabunIT๙" w:cs="TH SarabunIT๙"/>
          <w:spacing w:val="-16"/>
          <w:sz w:val="32"/>
          <w:szCs w:val="32"/>
          <w:cs/>
        </w:rPr>
        <w:tab/>
      </w:r>
      <w:r w:rsidRPr="00885F8D">
        <w:rPr>
          <w:rFonts w:ascii="TH SarabunIT๙" w:hAnsi="TH SarabunIT๙" w:cs="TH SarabunIT๙"/>
          <w:sz w:val="32"/>
          <w:szCs w:val="32"/>
          <w:cs/>
        </w:rPr>
        <w:t xml:space="preserve">     กำลังไฟฟ้าของการไฟฟ้าฝ่ายผลิตที่สามารถให้บริการในจังหวัดจำนวน 440,000 กิโลวัตต์  ปัจจุบันกำลังไฟฟ้าที่ให้บริการ 334,100 กิโลวัตต์  และกำลังไฟฟ้าสำรองอีก 105,900 กิโลวัตต์  </w:t>
      </w:r>
      <w:r w:rsidRPr="00885F8D">
        <w:rPr>
          <w:rFonts w:ascii="TH SarabunIT๙" w:hAnsi="TH SarabunIT๙" w:cs="TH SarabunIT๙"/>
          <w:spacing w:val="-10"/>
          <w:sz w:val="32"/>
          <w:szCs w:val="32"/>
          <w:cs/>
        </w:rPr>
        <w:t>และเพื่อสะดวกในการให้บริการ จึงได้มีการจัดตั้งสถานีไฟฟ</w:t>
      </w:r>
      <w:r w:rsidR="00E9482E">
        <w:rPr>
          <w:rFonts w:ascii="TH SarabunIT๙" w:hAnsi="TH SarabunIT๙" w:cs="TH SarabunIT๙"/>
          <w:spacing w:val="-10"/>
          <w:sz w:val="32"/>
          <w:szCs w:val="32"/>
          <w:cs/>
        </w:rPr>
        <w:t xml:space="preserve">้าแรงสูงในจังหวัดสงขลา  จำนวน  </w:t>
      </w:r>
      <w:r w:rsidR="00E9482E">
        <w:rPr>
          <w:rFonts w:ascii="TH SarabunIT๙" w:hAnsi="TH SarabunIT๙" w:cs="TH SarabunIT๙" w:hint="cs"/>
          <w:spacing w:val="-10"/>
          <w:sz w:val="32"/>
          <w:szCs w:val="32"/>
          <w:cs/>
        </w:rPr>
        <w:t>6</w:t>
      </w:r>
      <w:r w:rsidRPr="00885F8D">
        <w:rPr>
          <w:rFonts w:ascii="TH SarabunIT๙" w:hAnsi="TH SarabunIT๙" w:cs="TH SarabunIT๙"/>
          <w:spacing w:val="-10"/>
          <w:sz w:val="32"/>
          <w:szCs w:val="32"/>
          <w:cs/>
        </w:rPr>
        <w:t xml:space="preserve">  สถานี  โดยตั้งอยู่</w:t>
      </w:r>
      <w:r w:rsidRPr="00885F8D">
        <w:rPr>
          <w:rFonts w:ascii="TH SarabunIT๙" w:hAnsi="TH SarabunIT๙" w:cs="TH SarabunIT๙"/>
          <w:sz w:val="32"/>
          <w:szCs w:val="32"/>
          <w:cs/>
        </w:rPr>
        <w:t>ในพื้นที่</w:t>
      </w:r>
      <w:r w:rsidR="0087500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885F8D">
        <w:rPr>
          <w:rFonts w:ascii="TH SarabunIT๙" w:hAnsi="TH SarabunIT๙" w:cs="TH SarabunIT๙"/>
          <w:sz w:val="32"/>
          <w:szCs w:val="32"/>
          <w:cs/>
        </w:rPr>
        <w:t xml:space="preserve">อำเภอหาดใหญ่  2 สถานี  </w:t>
      </w:r>
      <w:r w:rsidR="00E9482E">
        <w:rPr>
          <w:rFonts w:ascii="TH SarabunIT๙" w:hAnsi="TH SarabunIT๙" w:cs="TH SarabunIT๙" w:hint="cs"/>
          <w:sz w:val="32"/>
          <w:szCs w:val="32"/>
          <w:cs/>
        </w:rPr>
        <w:t xml:space="preserve">(สถานีไฟฟ้าแรงสูงหาดใหญ่ 1 และสถานีไฟฟ้าแรงสูงหาดใหญ่ 2) </w:t>
      </w:r>
      <w:r w:rsidR="00E9482E" w:rsidRPr="00E9482E">
        <w:rPr>
          <w:rFonts w:ascii="TH SarabunIT๙" w:hAnsi="TH SarabunIT๙" w:cs="TH SarabunIT๙" w:hint="cs"/>
          <w:sz w:val="32"/>
          <w:szCs w:val="32"/>
          <w:cs/>
        </w:rPr>
        <w:t>ตั้งอยู่บนพื้นที่อำเภอเมือง</w:t>
      </w:r>
      <w:r w:rsidR="00E9482E">
        <w:rPr>
          <w:rFonts w:ascii="TH SarabunIT๙" w:hAnsi="TH SarabunIT๙" w:cs="TH SarabunIT๙" w:hint="cs"/>
          <w:sz w:val="32"/>
          <w:szCs w:val="32"/>
          <w:cs/>
        </w:rPr>
        <w:t xml:space="preserve">สงขลา 1 สถานี </w:t>
      </w:r>
      <w:r w:rsidRPr="00885F8D">
        <w:rPr>
          <w:rFonts w:ascii="TH SarabunIT๙" w:hAnsi="TH SarabunIT๙" w:cs="TH SarabunIT๙"/>
          <w:sz w:val="32"/>
          <w:szCs w:val="32"/>
          <w:cs/>
        </w:rPr>
        <w:t>(สถานีไฟฟ้าแรงสูงสงขลา)  ตั้งอยู่พื้นที่อำเภอสะเดา 1</w:t>
      </w:r>
      <w:r w:rsidR="00E9482E">
        <w:rPr>
          <w:rFonts w:ascii="TH SarabunIT๙" w:hAnsi="TH SarabunIT๙" w:cs="TH SarabunIT๙"/>
          <w:sz w:val="32"/>
          <w:szCs w:val="32"/>
          <w:cs/>
        </w:rPr>
        <w:t xml:space="preserve"> สถานี (สถานีไฟฟ้าแรงสูงสะเดา) </w:t>
      </w:r>
      <w:r w:rsidRPr="00885F8D">
        <w:rPr>
          <w:rFonts w:ascii="TH SarabunIT๙" w:hAnsi="TH SarabunIT๙" w:cs="TH SarabunIT๙"/>
          <w:sz w:val="32"/>
          <w:szCs w:val="32"/>
          <w:cs/>
        </w:rPr>
        <w:t>ตั้งอยู่ในพื้นที่อำเภอระโนด 1 สถานี (สถานีไฟฟ้าแรงสูงระโนด)</w:t>
      </w:r>
      <w:r w:rsidRPr="00885F8D">
        <w:rPr>
          <w:rFonts w:ascii="TH SarabunIT๙" w:hAnsi="TH SarabunIT๙" w:cs="TH SarabunIT๙"/>
          <w:sz w:val="32"/>
          <w:szCs w:val="32"/>
        </w:rPr>
        <w:t xml:space="preserve"> </w:t>
      </w:r>
      <w:r w:rsidRPr="00885F8D">
        <w:rPr>
          <w:rFonts w:ascii="TH SarabunIT๙" w:hAnsi="TH SarabunIT๙" w:cs="TH SarabunIT๙"/>
          <w:sz w:val="32"/>
          <w:szCs w:val="32"/>
          <w:cs/>
        </w:rPr>
        <w:t>และตั้</w:t>
      </w:r>
      <w:r w:rsidR="00E9482E">
        <w:rPr>
          <w:rFonts w:ascii="TH SarabunIT๙" w:hAnsi="TH SarabunIT๙" w:cs="TH SarabunIT๙"/>
          <w:sz w:val="32"/>
          <w:szCs w:val="32"/>
          <w:cs/>
        </w:rPr>
        <w:t>งอยู่ในพื้นที่อำเภอจะนะ 1 สถานี</w:t>
      </w:r>
      <w:r w:rsidR="00E9482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85F8D">
        <w:rPr>
          <w:rFonts w:ascii="TH SarabunIT๙" w:hAnsi="TH SarabunIT๙" w:cs="TH SarabunIT๙"/>
          <w:sz w:val="32"/>
          <w:szCs w:val="32"/>
          <w:cs/>
        </w:rPr>
        <w:t>(สถานีไฟฟ้าแรงสูงจะนะ)</w:t>
      </w:r>
    </w:p>
    <w:p w:rsidR="00757E14" w:rsidRPr="00C57A20" w:rsidRDefault="00757E14" w:rsidP="009E4DBC">
      <w:pPr>
        <w:tabs>
          <w:tab w:val="left" w:pos="1080"/>
        </w:tabs>
        <w:spacing w:before="240" w:after="0"/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885F8D">
        <w:rPr>
          <w:rFonts w:ascii="TH SarabunIT๙" w:hAnsi="TH SarabunIT๙" w:cs="TH SarabunIT๙"/>
          <w:sz w:val="32"/>
          <w:szCs w:val="32"/>
          <w:cs/>
        </w:rPr>
        <w:tab/>
      </w:r>
      <w:r w:rsidR="007558C0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C57A20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2</w:t>
      </w:r>
      <w:r w:rsidRPr="00C57A20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.</w:t>
      </w:r>
      <w:r w:rsidRPr="00C57A20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การไฟฟ้าส่วนภูมิภาค</w:t>
      </w:r>
    </w:p>
    <w:p w:rsidR="00C57A20" w:rsidRDefault="00757E14" w:rsidP="00C57A20">
      <w:pPr>
        <w:tabs>
          <w:tab w:val="left" w:pos="1440"/>
        </w:tabs>
        <w:spacing w:after="0"/>
        <w:jc w:val="thaiDistribute"/>
        <w:rPr>
          <w:rFonts w:ascii="TH SarabunIT๙" w:hAnsi="TH SarabunIT๙" w:cs="TH SarabunIT๙"/>
          <w:spacing w:val="-10"/>
          <w:sz w:val="32"/>
          <w:szCs w:val="32"/>
        </w:rPr>
      </w:pPr>
      <w:r w:rsidRPr="00885F8D">
        <w:rPr>
          <w:rFonts w:ascii="TH SarabunIT๙" w:hAnsi="TH SarabunIT๙" w:cs="TH SarabunIT๙"/>
          <w:spacing w:val="-10"/>
          <w:sz w:val="32"/>
          <w:szCs w:val="32"/>
          <w:cs/>
        </w:rPr>
        <w:tab/>
      </w:r>
      <w:r w:rsidR="00C57A20">
        <w:rPr>
          <w:rFonts w:ascii="TH SarabunIT๙" w:hAnsi="TH SarabunIT๙" w:cs="TH SarabunIT๙" w:hint="cs"/>
          <w:spacing w:val="-10"/>
          <w:sz w:val="32"/>
          <w:szCs w:val="32"/>
          <w:cs/>
        </w:rPr>
        <w:t>การให้บริการกระแสไฟฟ้าของการไฟฟ้าส่วนภูมิภาค ในพื้นที่จังหวัดสงขลา มีหน่วยงานการไฟฟ้า   ส่วนภูมิภาคที่เป็นจุดรวมงาน 5 แห่ง ประกอบด้วย</w:t>
      </w:r>
    </w:p>
    <w:p w:rsidR="00C57A20" w:rsidRPr="007558C0" w:rsidRDefault="007558C0" w:rsidP="007558C0">
      <w:pPr>
        <w:pStyle w:val="a3"/>
        <w:numPr>
          <w:ilvl w:val="1"/>
          <w:numId w:val="18"/>
        </w:numPr>
        <w:tabs>
          <w:tab w:val="left" w:pos="1440"/>
        </w:tabs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pacing w:val="-10"/>
          <w:sz w:val="32"/>
          <w:szCs w:val="32"/>
          <w:cs/>
        </w:rPr>
        <w:t xml:space="preserve"> </w:t>
      </w:r>
      <w:r w:rsidR="00C57A20" w:rsidRPr="007558C0">
        <w:rPr>
          <w:rFonts w:ascii="TH SarabunIT๙" w:hAnsi="TH SarabunIT๙" w:cs="TH SarabunIT๙" w:hint="cs"/>
          <w:spacing w:val="-10"/>
          <w:sz w:val="32"/>
          <w:szCs w:val="32"/>
          <w:cs/>
        </w:rPr>
        <w:t>สำนักงานการไฟฟ้าส่วนภูมิภาคจังหวัดสงขลา</w:t>
      </w:r>
    </w:p>
    <w:p w:rsidR="00C57A20" w:rsidRPr="007558C0" w:rsidRDefault="007558C0" w:rsidP="007558C0">
      <w:pPr>
        <w:pStyle w:val="a3"/>
        <w:numPr>
          <w:ilvl w:val="1"/>
          <w:numId w:val="18"/>
        </w:numPr>
        <w:tabs>
          <w:tab w:val="left" w:pos="1440"/>
        </w:tabs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pacing w:val="-10"/>
          <w:sz w:val="32"/>
          <w:szCs w:val="32"/>
          <w:cs/>
        </w:rPr>
        <w:t xml:space="preserve"> </w:t>
      </w:r>
      <w:r w:rsidR="00C57A20" w:rsidRPr="007558C0">
        <w:rPr>
          <w:rFonts w:ascii="TH SarabunIT๙" w:hAnsi="TH SarabunIT๙" w:cs="TH SarabunIT๙" w:hint="cs"/>
          <w:spacing w:val="-10"/>
          <w:sz w:val="32"/>
          <w:szCs w:val="32"/>
          <w:cs/>
        </w:rPr>
        <w:t>สำนักงานการไฟฟ้าส่วนภูมิภาคอำเภอระโนด</w:t>
      </w:r>
    </w:p>
    <w:p w:rsidR="00C57A20" w:rsidRPr="007558C0" w:rsidRDefault="007558C0" w:rsidP="007558C0">
      <w:pPr>
        <w:pStyle w:val="a3"/>
        <w:numPr>
          <w:ilvl w:val="1"/>
          <w:numId w:val="18"/>
        </w:numPr>
        <w:tabs>
          <w:tab w:val="left" w:pos="1440"/>
        </w:tabs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pacing w:val="-10"/>
          <w:sz w:val="32"/>
          <w:szCs w:val="32"/>
          <w:cs/>
        </w:rPr>
        <w:lastRenderedPageBreak/>
        <w:t xml:space="preserve"> </w:t>
      </w:r>
      <w:r w:rsidR="00C57A20" w:rsidRPr="007558C0">
        <w:rPr>
          <w:rFonts w:ascii="TH SarabunIT๙" w:hAnsi="TH SarabunIT๙" w:cs="TH SarabunIT๙" w:hint="cs"/>
          <w:spacing w:val="-10"/>
          <w:sz w:val="32"/>
          <w:szCs w:val="32"/>
          <w:cs/>
        </w:rPr>
        <w:t>สำนักงานการไฟฟ้าส่วนภูมิภาคอำเภอสะเดา</w:t>
      </w:r>
    </w:p>
    <w:p w:rsidR="00527990" w:rsidRPr="00C57A20" w:rsidRDefault="007558C0" w:rsidP="007558C0">
      <w:pPr>
        <w:pStyle w:val="a3"/>
        <w:numPr>
          <w:ilvl w:val="1"/>
          <w:numId w:val="18"/>
        </w:numPr>
        <w:tabs>
          <w:tab w:val="left" w:pos="1440"/>
        </w:tabs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pacing w:val="-10"/>
          <w:sz w:val="32"/>
          <w:szCs w:val="32"/>
          <w:cs/>
        </w:rPr>
        <w:t xml:space="preserve"> </w:t>
      </w:r>
      <w:r w:rsidR="00C57A20">
        <w:rPr>
          <w:rFonts w:ascii="TH SarabunIT๙" w:hAnsi="TH SarabunIT๙" w:cs="TH SarabunIT๙" w:hint="cs"/>
          <w:spacing w:val="-10"/>
          <w:sz w:val="32"/>
          <w:szCs w:val="32"/>
          <w:cs/>
        </w:rPr>
        <w:t>สำนักงานการไฟฟ้าส่วนภูมิภาคอำเภอหาดใหญ่</w:t>
      </w:r>
    </w:p>
    <w:p w:rsidR="00B224A5" w:rsidRPr="00C57A20" w:rsidRDefault="007558C0" w:rsidP="007558C0">
      <w:pPr>
        <w:pStyle w:val="a3"/>
        <w:tabs>
          <w:tab w:val="left" w:pos="1440"/>
        </w:tabs>
        <w:spacing w:after="120"/>
        <w:ind w:left="36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pacing w:val="-10"/>
          <w:sz w:val="32"/>
          <w:szCs w:val="32"/>
          <w:cs/>
        </w:rPr>
        <w:t xml:space="preserve">                  2.5  </w:t>
      </w:r>
      <w:r w:rsidR="00C57A20">
        <w:rPr>
          <w:rFonts w:ascii="TH SarabunIT๙" w:hAnsi="TH SarabunIT๙" w:cs="TH SarabunIT๙" w:hint="cs"/>
          <w:spacing w:val="-10"/>
          <w:sz w:val="32"/>
          <w:szCs w:val="32"/>
          <w:cs/>
        </w:rPr>
        <w:t>สำนักงานการไฟฟ้าส่วนภูมิภาคอำเภอจะนะ</w:t>
      </w:r>
    </w:p>
    <w:p w:rsidR="00C57A20" w:rsidRDefault="00C57A20" w:rsidP="00C57A20">
      <w:pPr>
        <w:spacing w:after="0"/>
        <w:rPr>
          <w:rFonts w:ascii="TH SarabunIT๙" w:hAnsi="TH SarabunIT๙" w:cs="TH SarabunIT๙"/>
          <w:sz w:val="32"/>
          <w:szCs w:val="32"/>
        </w:rPr>
      </w:pPr>
      <w:r w:rsidRPr="00C57A2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ตารางที่ </w:t>
      </w:r>
      <w:r w:rsidR="00EE5A96">
        <w:rPr>
          <w:rFonts w:ascii="TH SarabunIT๙" w:hAnsi="TH SarabunIT๙" w:cs="TH SarabunIT๙" w:hint="cs"/>
          <w:b/>
          <w:bCs/>
          <w:sz w:val="32"/>
          <w:szCs w:val="32"/>
          <w:cs/>
        </w:rPr>
        <w:t>5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ผู้ใช้ไฟฟ้า และการจำหน่ายกระแสไฟฟ้า จำแนกตามประเภทผู้ใช้ เป็นรายอำเภอ </w:t>
      </w:r>
    </w:p>
    <w:p w:rsidR="007B386B" w:rsidRDefault="00D41E4D" w:rsidP="004B7E4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ปีงบประมาณ </w:t>
      </w:r>
      <w:r w:rsidR="007B386B" w:rsidRPr="00414430">
        <w:rPr>
          <w:rFonts w:ascii="TH SarabunIT๙" w:hAnsi="TH SarabunIT๙" w:cs="TH SarabunIT๙"/>
          <w:sz w:val="32"/>
          <w:szCs w:val="32"/>
        </w:rPr>
        <w:t>2556</w:t>
      </w:r>
      <w:r w:rsidR="00077574" w:rsidRPr="00935D5E">
        <w:rPr>
          <w:rFonts w:ascii="TH SarabunIT๙" w:hAnsi="TH SarabunIT๙" w:cs="TH SarabunIT๙" w:hint="cs"/>
          <w:b/>
          <w:bCs/>
          <w:color w:val="FF0000"/>
          <w:sz w:val="32"/>
          <w:szCs w:val="32"/>
          <w:cs/>
        </w:rPr>
        <w:t xml:space="preserve"> 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364"/>
        <w:gridCol w:w="1364"/>
        <w:gridCol w:w="1364"/>
        <w:gridCol w:w="1364"/>
        <w:gridCol w:w="1364"/>
        <w:gridCol w:w="1364"/>
        <w:gridCol w:w="996"/>
      </w:tblGrid>
      <w:tr w:rsidR="006D173B" w:rsidRPr="00707376" w:rsidTr="00707376">
        <w:tc>
          <w:tcPr>
            <w:tcW w:w="1364" w:type="dxa"/>
            <w:vMerge w:val="restart"/>
            <w:vAlign w:val="center"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อำเภอ</w:t>
            </w:r>
          </w:p>
        </w:tc>
        <w:tc>
          <w:tcPr>
            <w:tcW w:w="1364" w:type="dxa"/>
            <w:vMerge w:val="restart"/>
            <w:vAlign w:val="center"/>
          </w:tcPr>
          <w:p w:rsid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จำนวน</w:t>
            </w:r>
          </w:p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ผู้ใช้ไฟฟ้า (ราย)</w:t>
            </w:r>
          </w:p>
        </w:tc>
        <w:tc>
          <w:tcPr>
            <w:tcW w:w="6452" w:type="dxa"/>
            <w:gridSpan w:val="5"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การจำหน่ายกระแสไฟฟ้า (ล้านกิโลวัตต์/ชั่วโมง</w:t>
            </w:r>
            <w:r w:rsidR="007D775F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)</w:t>
            </w:r>
          </w:p>
        </w:tc>
      </w:tr>
      <w:tr w:rsidR="006D173B" w:rsidRPr="00707376" w:rsidTr="00707376">
        <w:tc>
          <w:tcPr>
            <w:tcW w:w="1364" w:type="dxa"/>
            <w:vMerge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364" w:type="dxa"/>
            <w:vMerge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364" w:type="dxa"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ที่อยู่อาศัย</w:t>
            </w:r>
          </w:p>
        </w:tc>
        <w:tc>
          <w:tcPr>
            <w:tcW w:w="1364" w:type="dxa"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สถานธุรกิจและอุตสาหกรรม</w:t>
            </w:r>
          </w:p>
        </w:tc>
        <w:tc>
          <w:tcPr>
            <w:tcW w:w="1364" w:type="dxa"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สถานที่ราชการและสาธารณะ</w:t>
            </w:r>
          </w:p>
        </w:tc>
        <w:tc>
          <w:tcPr>
            <w:tcW w:w="1364" w:type="dxa"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</w:t>
            </w:r>
          </w:p>
        </w:tc>
        <w:tc>
          <w:tcPr>
            <w:tcW w:w="996" w:type="dxa"/>
          </w:tcPr>
          <w:p w:rsidR="006D173B" w:rsidRPr="00707376" w:rsidRDefault="006D173B" w:rsidP="00707376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70737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อื่นๆ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เมืองสงขลา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53,286.00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110.95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279.23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396.82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6.64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สทิงพระ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13,607</w:t>
            </w:r>
            <w:r w:rsidRPr="004B7E41">
              <w:rPr>
                <w:rFonts w:ascii="TH SarabunIT๙" w:hAnsi="TH SarabunIT๙" w:cs="TH SarabunIT๙"/>
                <w:sz w:val="24"/>
                <w:szCs w:val="24"/>
              </w:rPr>
              <w:t>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16.54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13.21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1364" w:type="dxa"/>
          </w:tcPr>
          <w:p w:rsidR="00707376" w:rsidRPr="004B7E41" w:rsidRDefault="007D775F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29.89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0.14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จะนะ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28,223.00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37.20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74.31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0.6</w:t>
            </w:r>
            <w:r w:rsidR="004B7E41" w:rsidRPr="004B7E41">
              <w:rPr>
                <w:rFonts w:ascii="TH SarabunIT๙" w:hAnsi="TH SarabunIT๙" w:cs="TH SarabunIT๙"/>
                <w:sz w:val="24"/>
                <w:szCs w:val="24"/>
              </w:rPr>
              <w:t>0</w:t>
            </w:r>
          </w:p>
        </w:tc>
        <w:tc>
          <w:tcPr>
            <w:tcW w:w="1364" w:type="dxa"/>
          </w:tcPr>
          <w:p w:rsidR="00707376" w:rsidRPr="004B7E41" w:rsidRDefault="007D775F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113.49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1.38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นาทวี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/>
                <w:sz w:val="24"/>
                <w:szCs w:val="24"/>
              </w:rPr>
              <w:t>20</w:t>
            </w: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,353.00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30.36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29.28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0.66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61.73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1.43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เทพา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18,720.00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24.98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23.59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0.55</w:t>
            </w:r>
          </w:p>
        </w:tc>
        <w:tc>
          <w:tcPr>
            <w:tcW w:w="1364" w:type="dxa"/>
          </w:tcPr>
          <w:p w:rsidR="00707376" w:rsidRPr="004B7E41" w:rsidRDefault="007D775F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49.89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0.77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สะบ้าย้อย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17,100.00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23.24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10.73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0.08</w:t>
            </w:r>
          </w:p>
        </w:tc>
        <w:tc>
          <w:tcPr>
            <w:tcW w:w="1364" w:type="dxa"/>
          </w:tcPr>
          <w:p w:rsidR="00707376" w:rsidRPr="004B7E41" w:rsidRDefault="007D775F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34.60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0.55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ระโนด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19,544.00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22.60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123.49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2.92</w:t>
            </w:r>
          </w:p>
        </w:tc>
        <w:tc>
          <w:tcPr>
            <w:tcW w:w="1364" w:type="dxa"/>
          </w:tcPr>
          <w:p w:rsidR="00707376" w:rsidRPr="004B7E41" w:rsidRDefault="007D775F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149.20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0.19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กระแสสินธุ์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4,426.00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4.87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1.71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0.36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6.96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0.02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รัตภูมิ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20,610.00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29.39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86.24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1.58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118.52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1.31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สะเดา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55,663.00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98.53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696.24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2.01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802.30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5.52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หาดใหญ่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128,538.00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282.67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658.27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19.17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977.02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16.91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นาหม่อม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19,924.00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36.25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105.77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3.07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146.41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1.32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ควนเนียง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11,759.00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16.14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27.57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0.53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44.49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0.25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บางกล่ำ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7,835.00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12.86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103.29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1.06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118.51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1.30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C65F37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สิงหนคร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21,642.00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35.31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91.44</w:t>
            </w:r>
          </w:p>
        </w:tc>
        <w:tc>
          <w:tcPr>
            <w:tcW w:w="1364" w:type="dxa"/>
          </w:tcPr>
          <w:p w:rsidR="00707376" w:rsidRPr="004B7E41" w:rsidRDefault="00707376" w:rsidP="00C65F37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127.80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1.05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คลองหอยโข่ง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1364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  <w:tc>
          <w:tcPr>
            <w:tcW w:w="996" w:type="dxa"/>
          </w:tcPr>
          <w:p w:rsidR="00707376" w:rsidRPr="004B7E41" w:rsidRDefault="00707376" w:rsidP="006D173B">
            <w:pPr>
              <w:jc w:val="right"/>
              <w:rPr>
                <w:rFonts w:ascii="TH SarabunIT๙" w:hAnsi="TH SarabunIT๙" w:cs="TH SarabunIT๙"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</w:tr>
      <w:tr w:rsidR="00707376" w:rsidRPr="004B7E41" w:rsidTr="00707376">
        <w:tc>
          <w:tcPr>
            <w:tcW w:w="1364" w:type="dxa"/>
          </w:tcPr>
          <w:p w:rsidR="00707376" w:rsidRPr="004B7E41" w:rsidRDefault="00707376" w:rsidP="006D173B">
            <w:pPr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รวม</w:t>
            </w:r>
          </w:p>
        </w:tc>
        <w:tc>
          <w:tcPr>
            <w:tcW w:w="1364" w:type="dxa"/>
          </w:tcPr>
          <w:p w:rsidR="00707376" w:rsidRPr="004B7E41" w:rsidRDefault="00707376" w:rsidP="007D775F">
            <w:pPr>
              <w:jc w:val="right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4B7E41"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  <w:t>441</w:t>
            </w:r>
            <w:r w:rsidRPr="004B7E41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,230.00</w:t>
            </w:r>
          </w:p>
        </w:tc>
        <w:tc>
          <w:tcPr>
            <w:tcW w:w="1364" w:type="dxa"/>
          </w:tcPr>
          <w:p w:rsidR="00707376" w:rsidRPr="004B7E41" w:rsidRDefault="00707376" w:rsidP="007D775F">
            <w:pPr>
              <w:jc w:val="right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781.89</w:t>
            </w:r>
          </w:p>
        </w:tc>
        <w:tc>
          <w:tcPr>
            <w:tcW w:w="1364" w:type="dxa"/>
          </w:tcPr>
          <w:p w:rsidR="00707376" w:rsidRPr="004B7E41" w:rsidRDefault="007D775F" w:rsidP="007D775F">
            <w:pPr>
              <w:jc w:val="right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2,324.37</w:t>
            </w:r>
          </w:p>
        </w:tc>
        <w:tc>
          <w:tcPr>
            <w:tcW w:w="1364" w:type="dxa"/>
          </w:tcPr>
          <w:p w:rsidR="00707376" w:rsidRPr="004B7E41" w:rsidRDefault="00707376" w:rsidP="00707376">
            <w:pPr>
              <w:jc w:val="right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4B7E41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32.59</w:t>
            </w:r>
          </w:p>
        </w:tc>
        <w:tc>
          <w:tcPr>
            <w:tcW w:w="1364" w:type="dxa"/>
          </w:tcPr>
          <w:p w:rsidR="00707376" w:rsidRPr="004B7E41" w:rsidRDefault="007D775F" w:rsidP="007D775F">
            <w:pPr>
              <w:jc w:val="right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3,177.63</w:t>
            </w:r>
          </w:p>
        </w:tc>
        <w:tc>
          <w:tcPr>
            <w:tcW w:w="996" w:type="dxa"/>
          </w:tcPr>
          <w:p w:rsidR="00707376" w:rsidRPr="004B7E41" w:rsidRDefault="007D775F" w:rsidP="007D775F">
            <w:pPr>
              <w:jc w:val="right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38.78</w:t>
            </w:r>
          </w:p>
        </w:tc>
      </w:tr>
    </w:tbl>
    <w:p w:rsidR="00782794" w:rsidRDefault="004B7E41" w:rsidP="00782794">
      <w:pPr>
        <w:spacing w:after="0"/>
        <w:rPr>
          <w:rFonts w:ascii="TH SarabunIT๙" w:hAnsi="TH SarabunIT๙" w:cs="TH SarabunIT๙"/>
          <w:b/>
          <w:bCs/>
          <w:color w:val="FF0000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color w:val="FF0000"/>
          <w:sz w:val="32"/>
          <w:szCs w:val="32"/>
          <w:cs/>
        </w:rPr>
        <w:t xml:space="preserve">               </w:t>
      </w:r>
      <w:r w:rsidR="00782794">
        <w:rPr>
          <w:rFonts w:ascii="TH SarabunIT๙" w:hAnsi="TH SarabunIT๙" w:cs="TH SarabunIT๙" w:hint="cs"/>
          <w:b/>
          <w:bCs/>
          <w:color w:val="FF0000"/>
          <w:sz w:val="32"/>
          <w:szCs w:val="32"/>
          <w:cs/>
        </w:rPr>
        <w:t xml:space="preserve">                  </w:t>
      </w:r>
    </w:p>
    <w:p w:rsidR="00DC4338" w:rsidRPr="00782794" w:rsidRDefault="00782794" w:rsidP="00782794">
      <w:pPr>
        <w:spacing w:after="0"/>
        <w:rPr>
          <w:rFonts w:ascii="TH SarabunIT๙" w:hAnsi="TH SarabunIT๙" w:cs="TH SarabunIT๙"/>
          <w:b/>
          <w:bCs/>
          <w:color w:val="FF0000"/>
          <w:sz w:val="32"/>
          <w:szCs w:val="32"/>
        </w:rPr>
      </w:pPr>
      <w:r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pacing w:val="-4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pacing w:val="-4"/>
          <w:sz w:val="32"/>
          <w:szCs w:val="32"/>
          <w:cs/>
        </w:rPr>
        <w:tab/>
      </w:r>
      <w:r w:rsidR="007B386B" w:rsidRPr="00414430">
        <w:rPr>
          <w:rFonts w:ascii="TH SarabunIT๙" w:hAnsi="TH SarabunIT๙" w:cs="TH SarabunIT๙"/>
          <w:spacing w:val="-4"/>
          <w:sz w:val="32"/>
          <w:szCs w:val="32"/>
          <w:cs/>
        </w:rPr>
        <w:t>จากสถิติจำนวนผู้ใช้ไฟฟ้าและการจำหน่ายกระแสไฟฟ้า จังหวัดสงขลามีปริมาณการใช้ไฟฟ้า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7B386B" w:rsidRPr="00414430">
        <w:rPr>
          <w:rFonts w:ascii="TH SarabunIT๙" w:hAnsi="TH SarabunIT๙" w:cs="TH SarabunIT๙"/>
          <w:sz w:val="32"/>
          <w:szCs w:val="32"/>
        </w:rPr>
        <w:t>3,177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7B386B" w:rsidRPr="00414430">
        <w:rPr>
          <w:rFonts w:ascii="TH SarabunIT๙" w:hAnsi="TH SarabunIT๙" w:cs="TH SarabunIT๙"/>
          <w:sz w:val="32"/>
          <w:szCs w:val="32"/>
        </w:rPr>
        <w:t>Gwh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จำแนกตามประเภทผู้ใช้ และอำเภอ ในปี 255</w:t>
      </w:r>
      <w:r w:rsidR="007B386B" w:rsidRPr="00414430">
        <w:rPr>
          <w:rFonts w:ascii="TH SarabunIT๙" w:hAnsi="TH SarabunIT๙" w:cs="TH SarabunIT๙"/>
          <w:sz w:val="32"/>
          <w:szCs w:val="32"/>
        </w:rPr>
        <w:t>6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จากจำนวนผู้ใช้ไฟฟ้า </w:t>
      </w:r>
      <w:r w:rsidR="007B386B" w:rsidRPr="00414430">
        <w:rPr>
          <w:rFonts w:ascii="TH SarabunIT๙" w:hAnsi="TH SarabunIT๙" w:cs="TH SarabunIT๙"/>
          <w:sz w:val="32"/>
          <w:szCs w:val="32"/>
        </w:rPr>
        <w:t>441,230</w:t>
      </w:r>
      <w:r w:rsidR="00D5168F">
        <w:rPr>
          <w:rFonts w:ascii="TH SarabunIT๙" w:hAnsi="TH SarabunIT๙" w:cs="TH SarabunIT๙"/>
          <w:sz w:val="32"/>
          <w:szCs w:val="32"/>
          <w:cs/>
        </w:rPr>
        <w:t xml:space="preserve"> ราย (จำแนกตามข้อมูล</w:t>
      </w:r>
      <w:r w:rsidR="00D5168F">
        <w:rPr>
          <w:rFonts w:ascii="TH SarabunIT๙" w:hAnsi="TH SarabunIT๙" w:cs="TH SarabunIT๙" w:hint="cs"/>
          <w:sz w:val="32"/>
          <w:szCs w:val="32"/>
          <w:cs/>
        </w:rPr>
        <w:t>การไฟฟ้าส่วนภูมิภาค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) พบว่าอำเภอหาดใหญ่มีสถิติการใช้ไฟฟ้าสูงสุด </w:t>
      </w:r>
      <w:r w:rsidR="007B386B" w:rsidRPr="00414430">
        <w:rPr>
          <w:rFonts w:ascii="TH SarabunIT๙" w:hAnsi="TH SarabunIT๙" w:cs="TH SarabunIT๙"/>
          <w:sz w:val="32"/>
          <w:szCs w:val="32"/>
        </w:rPr>
        <w:t>977.02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7B386B" w:rsidRPr="00414430">
        <w:rPr>
          <w:rFonts w:ascii="TH SarabunIT๙" w:hAnsi="TH SarabunIT๙" w:cs="TH SarabunIT๙"/>
          <w:sz w:val="32"/>
          <w:szCs w:val="32"/>
        </w:rPr>
        <w:t>Gwh</w:t>
      </w:r>
      <w:r w:rsidR="006F5FAC">
        <w:rPr>
          <w:rFonts w:ascii="TH SarabunIT๙" w:hAnsi="TH SarabunIT๙" w:cs="TH SarabunIT๙"/>
          <w:sz w:val="32"/>
          <w:szCs w:val="32"/>
        </w:rPr>
        <w:t>*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 รองลงมาเป็นอำเภอสะเดามีสถิติการใช้ไฟฟ้า </w:t>
      </w:r>
      <w:r w:rsidR="007B386B" w:rsidRPr="00414430">
        <w:rPr>
          <w:rFonts w:ascii="TH SarabunIT๙" w:hAnsi="TH SarabunIT๙" w:cs="TH SarabunIT๙"/>
          <w:sz w:val="32"/>
          <w:szCs w:val="32"/>
        </w:rPr>
        <w:t>802.3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7B386B" w:rsidRPr="00414430">
        <w:rPr>
          <w:rFonts w:ascii="TH SarabunIT๙" w:hAnsi="TH SarabunIT๙" w:cs="TH SarabunIT๙"/>
          <w:sz w:val="32"/>
          <w:szCs w:val="32"/>
        </w:rPr>
        <w:t>Gwh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 ซึ่งทั้งสองอำเภอถือเป็นแหล่งเศรษฐกิจที่สำคัญในจังหวัด รองลงมาคืออำเภอเมืองที่มีสถิติการใช้ไฟฟ้า </w:t>
      </w:r>
      <w:r w:rsidR="007B386B" w:rsidRPr="00414430">
        <w:rPr>
          <w:rFonts w:ascii="TH SarabunIT๙" w:hAnsi="TH SarabunIT๙" w:cs="TH SarabunIT๙"/>
          <w:sz w:val="32"/>
          <w:szCs w:val="32"/>
        </w:rPr>
        <w:t>396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.82 </w:t>
      </w:r>
      <w:r w:rsidR="007B386B" w:rsidRPr="00414430">
        <w:rPr>
          <w:rFonts w:ascii="TH SarabunIT๙" w:hAnsi="TH SarabunIT๙" w:cs="TH SarabunIT๙"/>
          <w:sz w:val="32"/>
          <w:szCs w:val="32"/>
        </w:rPr>
        <w:t>Gwh</w:t>
      </w:r>
      <w:r w:rsidR="006F5FAC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>ด้วยองค์ประกอบทางกายภาพตามสถิติจำนวนผู้ใช้ไฟฟ้าสัดส่วนการ</w:t>
      </w:r>
      <w:r w:rsidR="006F5FAC">
        <w:rPr>
          <w:rFonts w:ascii="TH SarabunIT๙" w:hAnsi="TH SarabunIT๙" w:cs="TH SarabunIT๙"/>
          <w:sz w:val="32"/>
          <w:szCs w:val="32"/>
          <w:cs/>
        </w:rPr>
        <w:t>ลงทุนของสถานธุรกิจและอุตสาหกรรม</w:t>
      </w:r>
      <w:r w:rsidR="007B386B" w:rsidRPr="00414430">
        <w:rPr>
          <w:rFonts w:ascii="TH SarabunIT๙" w:hAnsi="TH SarabunIT๙" w:cs="TH SarabunIT๙"/>
          <w:sz w:val="32"/>
          <w:szCs w:val="32"/>
          <w:cs/>
        </w:rPr>
        <w:t xml:space="preserve">รวมไปถึงสถานที่ราชการและสาธารณะ </w:t>
      </w:r>
    </w:p>
    <w:p w:rsidR="004B7E41" w:rsidRDefault="004B7E41" w:rsidP="00DC4338">
      <w:pPr>
        <w:spacing w:after="0"/>
        <w:ind w:firstLine="72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6F5FAC" w:rsidRDefault="006F5FAC" w:rsidP="006F5FAC">
      <w:pPr>
        <w:spacing w:after="0"/>
        <w:rPr>
          <w:rFonts w:ascii="TH SarabunIT๙" w:hAnsi="TH SarabunIT๙" w:cs="TH SarabunIT๙"/>
          <w:sz w:val="28"/>
        </w:rPr>
      </w:pPr>
      <w:r w:rsidRPr="006F5FAC">
        <w:rPr>
          <w:rFonts w:ascii="TH SarabunIT๙" w:hAnsi="TH SarabunIT๙" w:cs="TH SarabunIT๙" w:hint="cs"/>
          <w:b/>
          <w:bCs/>
          <w:color w:val="000000" w:themeColor="text1"/>
          <w:sz w:val="28"/>
          <w:cs/>
        </w:rPr>
        <w:t xml:space="preserve">หมายเหตุ </w:t>
      </w:r>
      <w:r w:rsidRPr="006F5FAC">
        <w:rPr>
          <w:rFonts w:ascii="TH SarabunIT๙" w:hAnsi="TH SarabunIT๙" w:cs="TH SarabunIT๙"/>
          <w:sz w:val="28"/>
        </w:rPr>
        <w:t>Gwh</w:t>
      </w:r>
      <w:r>
        <w:rPr>
          <w:rFonts w:ascii="TH SarabunIT๙" w:hAnsi="TH SarabunIT๙" w:cs="TH SarabunIT๙"/>
          <w:sz w:val="28"/>
        </w:rPr>
        <w:t>*</w:t>
      </w:r>
      <w:r w:rsidRPr="006F5FAC">
        <w:rPr>
          <w:rFonts w:ascii="TH SarabunIT๙" w:hAnsi="TH SarabunIT๙" w:cs="TH SarabunIT๙"/>
          <w:sz w:val="28"/>
        </w:rPr>
        <w:t xml:space="preserve"> </w:t>
      </w:r>
      <w:r w:rsidRPr="006F5FAC">
        <w:rPr>
          <w:rFonts w:ascii="TH SarabunIT๙" w:hAnsi="TH SarabunIT๙" w:cs="TH SarabunIT๙"/>
          <w:sz w:val="28"/>
          <w:cs/>
        </w:rPr>
        <w:t>กิกะวัตต์ ชั่วโมง</w:t>
      </w:r>
      <w:r w:rsidRPr="006F5FAC">
        <w:rPr>
          <w:rFonts w:ascii="TH SarabunIT๙" w:hAnsi="TH SarabunIT๙" w:cs="TH SarabunIT๙"/>
          <w:sz w:val="28"/>
        </w:rPr>
        <w:t xml:space="preserve">  (1 </w:t>
      </w:r>
      <w:r w:rsidRPr="006F5FAC">
        <w:rPr>
          <w:rFonts w:ascii="TH SarabunIT๙" w:hAnsi="TH SarabunIT๙" w:cs="TH SarabunIT๙"/>
          <w:sz w:val="28"/>
          <w:cs/>
        </w:rPr>
        <w:t xml:space="preserve">กิกะ หรือ </w:t>
      </w:r>
      <w:r w:rsidRPr="006F5FAC">
        <w:rPr>
          <w:rFonts w:ascii="TH SarabunIT๙" w:hAnsi="TH SarabunIT๙" w:cs="TH SarabunIT๙"/>
          <w:sz w:val="28"/>
        </w:rPr>
        <w:t xml:space="preserve">1 G = 10 </w:t>
      </w:r>
      <w:r w:rsidRPr="006F5FAC">
        <w:rPr>
          <w:rFonts w:ascii="TH SarabunIT๙" w:hAnsi="TH SarabunIT๙" w:cs="TH SarabunIT๙"/>
          <w:sz w:val="28"/>
          <w:cs/>
        </w:rPr>
        <w:t xml:space="preserve">ยกกำลัง </w:t>
      </w:r>
      <w:r w:rsidRPr="006F5FAC">
        <w:rPr>
          <w:rFonts w:ascii="TH SarabunIT๙" w:hAnsi="TH SarabunIT๙" w:cs="TH SarabunIT๙"/>
          <w:sz w:val="28"/>
        </w:rPr>
        <w:t xml:space="preserve">9 </w:t>
      </w:r>
      <w:r w:rsidRPr="006F5FAC">
        <w:rPr>
          <w:rFonts w:ascii="TH SarabunIT๙" w:hAnsi="TH SarabunIT๙" w:cs="TH SarabunIT๙"/>
          <w:sz w:val="28"/>
          <w:cs/>
        </w:rPr>
        <w:t>ไฟฟ้</w:t>
      </w:r>
      <w:r w:rsidRPr="006F5FAC">
        <w:rPr>
          <w:rFonts w:ascii="TH SarabunIT๙" w:hAnsi="TH SarabunIT๙" w:cs="TH SarabunIT๙" w:hint="cs"/>
          <w:sz w:val="28"/>
          <w:cs/>
        </w:rPr>
        <w:t>า</w:t>
      </w:r>
      <w:r w:rsidRPr="006F5FAC">
        <w:rPr>
          <w:rFonts w:ascii="TH SarabunIT๙" w:hAnsi="TH SarabunIT๙" w:cs="TH SarabunIT๙"/>
          <w:sz w:val="28"/>
          <w:cs/>
        </w:rPr>
        <w:t xml:space="preserve"> </w:t>
      </w:r>
      <w:r w:rsidRPr="006F5FAC">
        <w:rPr>
          <w:rFonts w:ascii="TH SarabunIT๙" w:hAnsi="TH SarabunIT๙" w:cs="TH SarabunIT๙"/>
          <w:sz w:val="28"/>
        </w:rPr>
        <w:t xml:space="preserve">1 </w:t>
      </w:r>
      <w:r w:rsidRPr="006F5FAC">
        <w:rPr>
          <w:rFonts w:ascii="TH SarabunIT๙" w:hAnsi="TH SarabunIT๙" w:cs="TH SarabunIT๙"/>
          <w:sz w:val="28"/>
          <w:cs/>
        </w:rPr>
        <w:t xml:space="preserve">หน่วย เท่ากับ </w:t>
      </w:r>
      <w:r w:rsidRPr="006F5FAC">
        <w:rPr>
          <w:rFonts w:ascii="TH SarabunIT๙" w:hAnsi="TH SarabunIT๙" w:cs="TH SarabunIT๙"/>
          <w:sz w:val="28"/>
        </w:rPr>
        <w:t xml:space="preserve">1 Kwh </w:t>
      </w:r>
    </w:p>
    <w:p w:rsidR="006F5FAC" w:rsidRDefault="006F5FAC" w:rsidP="00BF76DB">
      <w:pPr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28"/>
          <w:cs/>
        </w:rPr>
        <w:t xml:space="preserve">             </w:t>
      </w:r>
      <w:r w:rsidRPr="006F5FAC">
        <w:rPr>
          <w:rFonts w:ascii="TH SarabunIT๙" w:hAnsi="TH SarabunIT๙" w:cs="TH SarabunIT๙"/>
          <w:sz w:val="28"/>
          <w:cs/>
        </w:rPr>
        <w:t xml:space="preserve">เพราะฉะนั้น </w:t>
      </w:r>
      <w:r w:rsidRPr="006F5FAC">
        <w:rPr>
          <w:rFonts w:ascii="TH SarabunIT๙" w:hAnsi="TH SarabunIT๙" w:cs="TH SarabunIT๙"/>
          <w:sz w:val="28"/>
        </w:rPr>
        <w:t xml:space="preserve">1 Gwh = 1 </w:t>
      </w:r>
      <w:r w:rsidRPr="006F5FAC">
        <w:rPr>
          <w:rFonts w:ascii="TH SarabunIT๙" w:hAnsi="TH SarabunIT๙" w:cs="TH SarabunIT๙"/>
          <w:sz w:val="28"/>
          <w:cs/>
        </w:rPr>
        <w:t xml:space="preserve">ล้าน </w:t>
      </w:r>
      <w:r w:rsidRPr="006F5FAC">
        <w:rPr>
          <w:rFonts w:ascii="TH SarabunIT๙" w:hAnsi="TH SarabunIT๙" w:cs="TH SarabunIT๙"/>
          <w:sz w:val="28"/>
        </w:rPr>
        <w:t xml:space="preserve">Kwh  </w:t>
      </w:r>
      <w:r w:rsidRPr="006F5FAC">
        <w:rPr>
          <w:rFonts w:ascii="TH SarabunIT๙" w:hAnsi="TH SarabunIT๙" w:cs="TH SarabunIT๙"/>
          <w:sz w:val="28"/>
          <w:cs/>
        </w:rPr>
        <w:t xml:space="preserve">หรือ </w:t>
      </w:r>
      <w:r w:rsidRPr="006F5FAC">
        <w:rPr>
          <w:rFonts w:ascii="TH SarabunIT๙" w:hAnsi="TH SarabunIT๙" w:cs="TH SarabunIT๙"/>
          <w:sz w:val="28"/>
        </w:rPr>
        <w:t xml:space="preserve">1 </w:t>
      </w:r>
      <w:r w:rsidRPr="006F5FAC">
        <w:rPr>
          <w:rFonts w:ascii="TH SarabunIT๙" w:hAnsi="TH SarabunIT๙" w:cs="TH SarabunIT๙"/>
          <w:sz w:val="28"/>
          <w:cs/>
        </w:rPr>
        <w:t>ล้านหน่วย )</w:t>
      </w:r>
      <w:r w:rsidRPr="006F5FAC">
        <w:rPr>
          <w:rFonts w:ascii="TH SarabunIT๙" w:hAnsi="TH SarabunIT๙" w:cs="TH SarabunIT๙"/>
          <w:sz w:val="28"/>
        </w:rPr>
        <w:t> </w:t>
      </w:r>
    </w:p>
    <w:p w:rsidR="008B43CA" w:rsidRPr="00BF76DB" w:rsidRDefault="00782794" w:rsidP="00BF76DB">
      <w:pPr>
        <w:rPr>
          <w:rFonts w:ascii="TH SarabunIT๙" w:hAnsi="TH SarabunIT๙" w:cs="TH SarabunIT๙"/>
          <w:sz w:val="28"/>
          <w:cs/>
        </w:rPr>
      </w:pP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                     ที่มา </w:t>
      </w:r>
      <w:r>
        <w:rPr>
          <w:rFonts w:ascii="TH SarabunIT๙" w:hAnsi="TH SarabunIT๙" w:cs="TH SarabunIT๙"/>
          <w:sz w:val="28"/>
        </w:rPr>
        <w:t xml:space="preserve">: </w:t>
      </w:r>
      <w:r w:rsidRPr="00414430">
        <w:rPr>
          <w:rFonts w:ascii="TH SarabunIT๙" w:hAnsi="TH SarabunIT๙" w:cs="TH SarabunIT๙" w:hint="cs"/>
          <w:sz w:val="28"/>
          <w:cs/>
        </w:rPr>
        <w:t>สำนักงานสถิติจังหวัดสงขลา</w:t>
      </w:r>
      <w:r>
        <w:rPr>
          <w:rFonts w:ascii="TH SarabunIT๙" w:hAnsi="TH SarabunIT๙" w:cs="TH SarabunIT๙" w:hint="cs"/>
          <w:sz w:val="28"/>
          <w:cs/>
        </w:rPr>
        <w:t xml:space="preserve"> , 2557</w:t>
      </w:r>
    </w:p>
    <w:p w:rsidR="001C31DC" w:rsidRPr="00DC4338" w:rsidRDefault="00D41E4D" w:rsidP="00DC4338">
      <w:pPr>
        <w:spacing w:after="0"/>
        <w:ind w:firstLine="72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lastRenderedPageBreak/>
        <w:t xml:space="preserve">      </w:t>
      </w:r>
      <w:r w:rsidR="00B44411" w:rsidRPr="00DC4338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4</w:t>
      </w:r>
      <w:r w:rsidR="00DC4338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.</w:t>
      </w:r>
      <w:r w:rsidR="00757E14" w:rsidRPr="00DC4338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1C31DC" w:rsidRPr="00DC4338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การประปา</w:t>
      </w:r>
    </w:p>
    <w:p w:rsidR="004744FB" w:rsidRDefault="001C31DC" w:rsidP="004744FB">
      <w:pPr>
        <w:tabs>
          <w:tab w:val="left" w:pos="284"/>
        </w:tabs>
        <w:spacing w:after="0" w:line="240" w:lineRule="auto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  <w:r w:rsidRPr="001C31DC">
        <w:rPr>
          <w:rFonts w:ascii="TH SarabunIT๙" w:hAnsi="TH SarabunIT๙" w:cs="TH SarabunIT๙"/>
          <w:sz w:val="32"/>
          <w:szCs w:val="32"/>
          <w:cs/>
        </w:rPr>
        <w:tab/>
        <w:t xml:space="preserve">    </w:t>
      </w:r>
      <w:r w:rsidR="0007757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725CA">
        <w:rPr>
          <w:rFonts w:ascii="TH SarabunIT๙" w:hAnsi="TH SarabunIT๙" w:cs="TH SarabunIT๙" w:hint="cs"/>
          <w:sz w:val="32"/>
          <w:szCs w:val="32"/>
          <w:cs/>
        </w:rPr>
        <w:tab/>
      </w:r>
      <w:r w:rsidR="00A725CA">
        <w:rPr>
          <w:rFonts w:ascii="TH SarabunIT๙" w:hAnsi="TH SarabunIT๙" w:cs="TH SarabunIT๙" w:hint="cs"/>
          <w:sz w:val="32"/>
          <w:szCs w:val="32"/>
          <w:cs/>
        </w:rPr>
        <w:tab/>
      </w:r>
      <w:r w:rsidR="00744A53">
        <w:rPr>
          <w:rFonts w:ascii="TH SarabunIT๙" w:hAnsi="TH SarabunIT๙" w:cs="TH SarabunIT๙" w:hint="cs"/>
          <w:sz w:val="32"/>
          <w:szCs w:val="32"/>
          <w:cs/>
        </w:rPr>
        <w:t xml:space="preserve">ในปี </w:t>
      </w:r>
      <w:r w:rsidR="00F24E40">
        <w:rPr>
          <w:rFonts w:ascii="TH SarabunIT๙" w:hAnsi="TH SarabunIT๙" w:cs="TH SarabunIT๙" w:hint="cs"/>
          <w:sz w:val="32"/>
          <w:szCs w:val="32"/>
          <w:cs/>
        </w:rPr>
        <w:t>พ.ศ.</w:t>
      </w:r>
      <w:r w:rsidR="00744A53">
        <w:rPr>
          <w:rFonts w:ascii="TH SarabunIT๙" w:hAnsi="TH SarabunIT๙" w:cs="TH SarabunIT๙" w:hint="cs"/>
          <w:sz w:val="32"/>
          <w:szCs w:val="32"/>
          <w:cs/>
        </w:rPr>
        <w:t xml:space="preserve">2557 </w:t>
      </w:r>
      <w:r w:rsidR="004744FB">
        <w:rPr>
          <w:rFonts w:ascii="TH SarabunIT๙" w:hAnsi="TH SarabunIT๙" w:cs="TH SarabunIT๙" w:hint="cs"/>
          <w:sz w:val="32"/>
          <w:szCs w:val="32"/>
          <w:cs/>
        </w:rPr>
        <w:t xml:space="preserve">จังหวัดสงขลาเป็นที่ตั้งของการประปาส่วนภูมิภาคเขต 5  มีกำลังการผลิตน้ำประปา </w:t>
      </w:r>
      <w:r w:rsidR="00744A53">
        <w:rPr>
          <w:rFonts w:ascii="TH SarabunIT๙" w:hAnsi="TH SarabunIT๙" w:cs="TH SarabunIT๙" w:hint="cs"/>
          <w:sz w:val="32"/>
          <w:szCs w:val="32"/>
          <w:cs/>
        </w:rPr>
        <w:t>9,760</w:t>
      </w:r>
      <w:r w:rsidR="004744FB">
        <w:rPr>
          <w:rFonts w:ascii="TH SarabunIT๙" w:hAnsi="TH SarabunIT๙" w:cs="TH SarabunIT๙" w:hint="cs"/>
          <w:sz w:val="32"/>
          <w:szCs w:val="32"/>
          <w:cs/>
        </w:rPr>
        <w:t xml:space="preserve"> ลบ.ม./ปี มีปริมาณน้ำผลิตทั้งหมด 59,</w:t>
      </w:r>
      <w:r w:rsidR="00744A53">
        <w:rPr>
          <w:rFonts w:ascii="TH SarabunIT๙" w:hAnsi="TH SarabunIT๙" w:cs="TH SarabunIT๙" w:hint="cs"/>
          <w:sz w:val="32"/>
          <w:szCs w:val="32"/>
          <w:cs/>
        </w:rPr>
        <w:t>479,359</w:t>
      </w:r>
      <w:r w:rsidR="004744FB">
        <w:rPr>
          <w:rFonts w:ascii="TH SarabunIT๙" w:hAnsi="TH SarabunIT๙" w:cs="TH SarabunIT๙" w:hint="cs"/>
          <w:sz w:val="32"/>
          <w:szCs w:val="32"/>
          <w:cs/>
        </w:rPr>
        <w:t xml:space="preserve"> ลบ.ม./ปี ปริมาณน้ำผลิตจ่าย จำนวน 4</w:t>
      </w:r>
      <w:r w:rsidR="00744A53">
        <w:rPr>
          <w:rFonts w:ascii="TH SarabunIT๙" w:hAnsi="TH SarabunIT๙" w:cs="TH SarabunIT๙" w:hint="cs"/>
          <w:sz w:val="32"/>
          <w:szCs w:val="32"/>
          <w:cs/>
        </w:rPr>
        <w:t>1,288,252</w:t>
      </w:r>
      <w:r w:rsidR="004744FB">
        <w:rPr>
          <w:rFonts w:ascii="TH SarabunIT๙" w:hAnsi="TH SarabunIT๙" w:cs="TH SarabunIT๙" w:hint="cs"/>
          <w:sz w:val="32"/>
          <w:szCs w:val="32"/>
          <w:cs/>
        </w:rPr>
        <w:t xml:space="preserve"> ลบ.ม./ปี  มีจำนวนผู้ใ</w:t>
      </w:r>
      <w:r w:rsidR="00DC4338">
        <w:rPr>
          <w:rFonts w:ascii="TH SarabunIT๙" w:hAnsi="TH SarabunIT๙" w:cs="TH SarabunIT๙" w:hint="cs"/>
          <w:sz w:val="32"/>
          <w:szCs w:val="32"/>
          <w:cs/>
        </w:rPr>
        <w:t>ช้น้ำทั้งสิ้น 13</w:t>
      </w:r>
      <w:r w:rsidR="00744A53">
        <w:rPr>
          <w:rFonts w:ascii="TH SarabunIT๙" w:hAnsi="TH SarabunIT๙" w:cs="TH SarabunIT๙" w:hint="cs"/>
          <w:sz w:val="32"/>
          <w:szCs w:val="32"/>
          <w:cs/>
        </w:rPr>
        <w:t>9,629</w:t>
      </w:r>
      <w:r w:rsidR="008B43CA">
        <w:rPr>
          <w:rFonts w:ascii="TH SarabunIT๙" w:hAnsi="TH SarabunIT๙" w:cs="TH SarabunIT๙" w:hint="cs"/>
          <w:sz w:val="32"/>
          <w:szCs w:val="32"/>
          <w:cs/>
        </w:rPr>
        <w:t xml:space="preserve"> ราย ดังรายละเอียดตามตารางที่ 6</w:t>
      </w:r>
      <w:r w:rsidR="004744F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4744FB" w:rsidRPr="00730D31" w:rsidRDefault="00DC4338" w:rsidP="004744FB">
      <w:pPr>
        <w:pStyle w:val="afa"/>
        <w:spacing w:before="240"/>
        <w:jc w:val="thaiDistribute"/>
        <w:rPr>
          <w:rFonts w:ascii="TH SarabunIT๙" w:hAnsi="TH SarabunIT๙" w:cs="TH SarabunIT๙"/>
          <w:sz w:val="32"/>
          <w:szCs w:val="32"/>
        </w:rPr>
      </w:pPr>
      <w:bookmarkStart w:id="1" w:name="_Toc335247563"/>
      <w:r>
        <w:rPr>
          <w:rFonts w:ascii="TH SarabunIT๙" w:hAnsi="TH SarabunIT๙" w:cs="TH SarabunIT๙"/>
          <w:sz w:val="32"/>
          <w:szCs w:val="32"/>
          <w:cs/>
        </w:rPr>
        <w:t xml:space="preserve">ตารางที่ </w:t>
      </w:r>
      <w:r w:rsidR="008B43CA">
        <w:rPr>
          <w:rFonts w:ascii="TH SarabunIT๙" w:hAnsi="TH SarabunIT๙" w:cs="TH SarabunIT๙"/>
          <w:sz w:val="32"/>
          <w:szCs w:val="32"/>
        </w:rPr>
        <w:t>6</w:t>
      </w:r>
      <w:r w:rsidR="004744FB" w:rsidRPr="00730D31">
        <w:rPr>
          <w:rFonts w:ascii="TH SarabunIT๙" w:hAnsi="TH SarabunIT๙" w:cs="TH SarabunIT๙"/>
          <w:noProof/>
          <w:sz w:val="32"/>
          <w:szCs w:val="32"/>
        </w:rPr>
        <w:t xml:space="preserve"> </w:t>
      </w:r>
      <w:bookmarkEnd w:id="1"/>
      <w:r w:rsidR="004744FB" w:rsidRPr="00730D31">
        <w:rPr>
          <w:rFonts w:ascii="TH SarabunIT๙" w:hAnsi="TH SarabunIT๙" w:cs="TH SarabunIT๙" w:hint="cs"/>
          <w:b w:val="0"/>
          <w:bCs w:val="0"/>
          <w:noProof/>
          <w:sz w:val="32"/>
          <w:szCs w:val="32"/>
          <w:cs/>
        </w:rPr>
        <w:t>การผลิตและการใช้น้ำประปาจังหวัดสงขลา พ.ศ. 255</w:t>
      </w:r>
      <w:r w:rsidR="00722DE0">
        <w:rPr>
          <w:rFonts w:ascii="TH SarabunIT๙" w:hAnsi="TH SarabunIT๙" w:cs="TH SarabunIT๙" w:hint="cs"/>
          <w:b w:val="0"/>
          <w:bCs w:val="0"/>
          <w:noProof/>
          <w:sz w:val="32"/>
          <w:szCs w:val="32"/>
          <w:cs/>
        </w:rPr>
        <w:t>7</w:t>
      </w:r>
    </w:p>
    <w:p w:rsidR="004744FB" w:rsidRPr="00704976" w:rsidRDefault="004744FB" w:rsidP="004744FB">
      <w:pPr>
        <w:spacing w:after="0" w:line="240" w:lineRule="auto"/>
        <w:rPr>
          <w:rFonts w:ascii="TH SarabunIT๙" w:hAnsi="TH SarabunIT๙" w:cs="TH SarabunIT๙"/>
          <w:color w:val="FF0000"/>
          <w:sz w:val="20"/>
          <w:szCs w:val="20"/>
        </w:rPr>
      </w:pP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701"/>
        <w:gridCol w:w="1843"/>
        <w:gridCol w:w="1843"/>
        <w:gridCol w:w="1559"/>
      </w:tblGrid>
      <w:tr w:rsidR="00722DE0" w:rsidRPr="00036DAF" w:rsidTr="00744A53">
        <w:tc>
          <w:tcPr>
            <w:tcW w:w="2694" w:type="dxa"/>
            <w:shd w:val="clear" w:color="auto" w:fill="C6D9F1"/>
            <w:vAlign w:val="center"/>
          </w:tcPr>
          <w:p w:rsidR="00722DE0" w:rsidRDefault="00722DE0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การประปา</w:t>
            </w:r>
          </w:p>
          <w:p w:rsidR="00722DE0" w:rsidRPr="00036DAF" w:rsidRDefault="00722DE0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ส่วนภูมิภาค</w:t>
            </w:r>
            <w:r w:rsidRPr="00036DAF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สาขา</w:t>
            </w:r>
          </w:p>
        </w:tc>
        <w:tc>
          <w:tcPr>
            <w:tcW w:w="1701" w:type="dxa"/>
            <w:shd w:val="clear" w:color="auto" w:fill="C6D9F1"/>
            <w:vAlign w:val="center"/>
          </w:tcPr>
          <w:p w:rsidR="00722DE0" w:rsidRPr="00036DAF" w:rsidRDefault="00722DE0" w:rsidP="00935D5E">
            <w:pPr>
              <w:spacing w:after="0" w:line="240" w:lineRule="auto"/>
              <w:ind w:left="-115" w:right="-101" w:firstLine="9"/>
              <w:jc w:val="center"/>
              <w:rPr>
                <w:rFonts w:ascii="TH SarabunIT๙" w:hAnsi="TH SarabunIT๙" w:cs="TH SarabunIT๙"/>
                <w:b/>
                <w:bCs/>
                <w:spacing w:val="-8"/>
                <w:sz w:val="24"/>
                <w:szCs w:val="24"/>
              </w:rPr>
            </w:pPr>
            <w:r w:rsidRPr="00036DAF">
              <w:rPr>
                <w:rFonts w:ascii="TH SarabunIT๙" w:hAnsi="TH SarabunIT๙" w:cs="TH SarabunIT๙"/>
                <w:b/>
                <w:bCs/>
                <w:spacing w:val="-8"/>
                <w:sz w:val="24"/>
                <w:szCs w:val="24"/>
                <w:cs/>
              </w:rPr>
              <w:t xml:space="preserve">กำลังผลิตที่ใช้งาน </w:t>
            </w:r>
          </w:p>
          <w:p w:rsidR="00722DE0" w:rsidRPr="00036DAF" w:rsidRDefault="00722DE0" w:rsidP="00935D5E">
            <w:pPr>
              <w:spacing w:after="0" w:line="240" w:lineRule="auto"/>
              <w:ind w:left="-115" w:right="-101" w:firstLine="9"/>
              <w:jc w:val="center"/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</w:pPr>
            <w:r w:rsidRPr="00036DAF">
              <w:rPr>
                <w:rFonts w:ascii="TH SarabunIT๙" w:hAnsi="TH SarabunIT๙" w:cs="TH SarabunIT๙"/>
                <w:b/>
                <w:bCs/>
                <w:spacing w:val="-8"/>
                <w:sz w:val="24"/>
                <w:szCs w:val="24"/>
                <w:cs/>
              </w:rPr>
              <w:t>(ลบ.ม./ปี)</w:t>
            </w:r>
          </w:p>
        </w:tc>
        <w:tc>
          <w:tcPr>
            <w:tcW w:w="1843" w:type="dxa"/>
            <w:shd w:val="clear" w:color="auto" w:fill="C6D9F1"/>
            <w:vAlign w:val="center"/>
          </w:tcPr>
          <w:p w:rsidR="00722DE0" w:rsidRPr="00036DAF" w:rsidRDefault="00722DE0" w:rsidP="00935D5E">
            <w:pPr>
              <w:spacing w:after="0" w:line="240" w:lineRule="auto"/>
              <w:ind w:left="-115" w:right="-101" w:firstLine="9"/>
              <w:jc w:val="center"/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</w:pPr>
            <w:r w:rsidRPr="00036DAF"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  <w:t xml:space="preserve">ปริมาณน้ำผลิต </w:t>
            </w:r>
            <w:r>
              <w:rPr>
                <w:rFonts w:ascii="TH SarabunIT๙" w:hAnsi="TH SarabunIT๙" w:cs="TH SarabunIT๙" w:hint="cs"/>
                <w:b/>
                <w:bCs/>
                <w:spacing w:val="-6"/>
                <w:sz w:val="24"/>
                <w:szCs w:val="24"/>
                <w:cs/>
              </w:rPr>
              <w:br/>
            </w:r>
            <w:r w:rsidRPr="00036DAF"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  <w:t>(ลบ.ม./ปี)</w:t>
            </w:r>
          </w:p>
        </w:tc>
        <w:tc>
          <w:tcPr>
            <w:tcW w:w="1843" w:type="dxa"/>
            <w:shd w:val="clear" w:color="auto" w:fill="C6D9F1"/>
            <w:vAlign w:val="center"/>
          </w:tcPr>
          <w:p w:rsidR="00722DE0" w:rsidRPr="00036DAF" w:rsidRDefault="00722DE0" w:rsidP="00935D5E">
            <w:pPr>
              <w:spacing w:after="0" w:line="240" w:lineRule="auto"/>
              <w:ind w:left="-115" w:right="-101" w:firstLine="9"/>
              <w:jc w:val="center"/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</w:pPr>
            <w:r w:rsidRPr="00036DAF"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  <w:t>ปริมาณน้ำจำหน่ายเพื่อสาธารณะประโยชน์</w:t>
            </w:r>
          </w:p>
        </w:tc>
        <w:tc>
          <w:tcPr>
            <w:tcW w:w="1559" w:type="dxa"/>
            <w:shd w:val="clear" w:color="auto" w:fill="C6D9F1"/>
            <w:vAlign w:val="center"/>
          </w:tcPr>
          <w:p w:rsidR="00722DE0" w:rsidRPr="00036DAF" w:rsidRDefault="00722DE0" w:rsidP="00935D5E">
            <w:pPr>
              <w:spacing w:after="0" w:line="240" w:lineRule="auto"/>
              <w:ind w:left="-115" w:right="-101" w:firstLine="9"/>
              <w:jc w:val="center"/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</w:rPr>
            </w:pPr>
            <w:r w:rsidRPr="00036DAF"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  <w:t xml:space="preserve">จำนวนผู้ใช้น้ำทั้งหมด </w:t>
            </w:r>
            <w:r w:rsidRPr="00036DAF">
              <w:rPr>
                <w:rFonts w:ascii="TH SarabunIT๙" w:hAnsi="TH SarabunIT๙" w:cs="TH SarabunIT๙"/>
                <w:b/>
                <w:bCs/>
                <w:spacing w:val="-6"/>
                <w:sz w:val="24"/>
                <w:szCs w:val="24"/>
                <w:cs/>
              </w:rPr>
              <w:br/>
              <w:t>(ราย)</w:t>
            </w:r>
          </w:p>
        </w:tc>
      </w:tr>
      <w:tr w:rsidR="00722DE0" w:rsidRPr="00036DAF" w:rsidTr="00744A53">
        <w:tc>
          <w:tcPr>
            <w:tcW w:w="2694" w:type="dxa"/>
            <w:shd w:val="clear" w:color="auto" w:fill="auto"/>
          </w:tcPr>
          <w:p w:rsidR="00722DE0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  <w:r w:rsidRPr="00DC4338">
              <w:rPr>
                <w:rFonts w:ascii="TH SarabunIT๙" w:hAnsi="TH SarabunIT๙" w:cs="TH SarabunIT๙" w:hint="cs"/>
                <w:sz w:val="20"/>
                <w:szCs w:val="20"/>
                <w:cs/>
              </w:rPr>
              <w:t>การประปาส่วนภูมิภาค</w:t>
            </w:r>
            <w:r w:rsidRPr="00DC4338">
              <w:rPr>
                <w:rFonts w:ascii="TH SarabunIT๙" w:hAnsi="TH SarabunIT๙" w:cs="TH SarabunIT๙"/>
                <w:sz w:val="20"/>
                <w:szCs w:val="20"/>
                <w:cs/>
              </w:rPr>
              <w:t>สาขาสงขลา</w:t>
            </w:r>
          </w:p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/>
                <w:sz w:val="20"/>
                <w:szCs w:val="20"/>
              </w:rPr>
              <w:t>-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19,747,371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14,820,001</w:t>
            </w:r>
          </w:p>
        </w:tc>
        <w:tc>
          <w:tcPr>
            <w:tcW w:w="1559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46,169</w:t>
            </w:r>
          </w:p>
        </w:tc>
      </w:tr>
      <w:tr w:rsidR="00722DE0" w:rsidRPr="00036DAF" w:rsidTr="00744A53">
        <w:tc>
          <w:tcPr>
            <w:tcW w:w="2694" w:type="dxa"/>
            <w:shd w:val="clear" w:color="auto" w:fill="auto"/>
          </w:tcPr>
          <w:p w:rsidR="00722DE0" w:rsidRDefault="00722DE0" w:rsidP="005A6900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  <w:r w:rsidRPr="00DC4338">
              <w:rPr>
                <w:rFonts w:ascii="TH SarabunIT๙" w:hAnsi="TH SarabunIT๙" w:cs="TH SarabunIT๙" w:hint="cs"/>
                <w:sz w:val="20"/>
                <w:szCs w:val="20"/>
                <w:cs/>
              </w:rPr>
              <w:t>การประปาส่วนภูมิภาค</w:t>
            </w:r>
            <w:r w:rsidRPr="00DC4338">
              <w:rPr>
                <w:rFonts w:ascii="TH SarabunIT๙" w:hAnsi="TH SarabunIT๙" w:cs="TH SarabunIT๙"/>
                <w:sz w:val="20"/>
                <w:szCs w:val="20"/>
                <w:cs/>
              </w:rPr>
              <w:t>สาขา</w:t>
            </w: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หาดใหญ่</w:t>
            </w:r>
          </w:p>
          <w:p w:rsidR="00722DE0" w:rsidRPr="00DC4338" w:rsidRDefault="00722DE0" w:rsidP="005A6900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/>
                <w:sz w:val="20"/>
                <w:szCs w:val="20"/>
              </w:rPr>
              <w:t>8</w:t>
            </w: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,100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29,690,385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19,226,498</w:t>
            </w:r>
          </w:p>
        </w:tc>
        <w:tc>
          <w:tcPr>
            <w:tcW w:w="1559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68,895</w:t>
            </w:r>
          </w:p>
        </w:tc>
      </w:tr>
      <w:tr w:rsidR="00722DE0" w:rsidRPr="00036DAF" w:rsidTr="00744A53">
        <w:tc>
          <w:tcPr>
            <w:tcW w:w="2694" w:type="dxa"/>
            <w:shd w:val="clear" w:color="auto" w:fill="auto"/>
          </w:tcPr>
          <w:p w:rsidR="00722DE0" w:rsidRDefault="00722DE0" w:rsidP="005A6900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  <w:r w:rsidRPr="00DC4338">
              <w:rPr>
                <w:rFonts w:ascii="TH SarabunIT๙" w:hAnsi="TH SarabunIT๙" w:cs="TH SarabunIT๙" w:hint="cs"/>
                <w:sz w:val="20"/>
                <w:szCs w:val="20"/>
                <w:cs/>
              </w:rPr>
              <w:t>การประปาส่วนภูมิภาค</w:t>
            </w:r>
            <w:r w:rsidRPr="00DC4338">
              <w:rPr>
                <w:rFonts w:ascii="TH SarabunIT๙" w:hAnsi="TH SarabunIT๙" w:cs="TH SarabunIT๙"/>
                <w:sz w:val="20"/>
                <w:szCs w:val="20"/>
                <w:cs/>
              </w:rPr>
              <w:t>สาขา</w:t>
            </w: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สะเดา</w:t>
            </w:r>
          </w:p>
          <w:p w:rsidR="00722DE0" w:rsidRPr="00DC4338" w:rsidRDefault="00722DE0" w:rsidP="005A6900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1,160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7,160,526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5,250,479</w:t>
            </w:r>
          </w:p>
        </w:tc>
        <w:tc>
          <w:tcPr>
            <w:tcW w:w="1559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14,281</w:t>
            </w:r>
          </w:p>
        </w:tc>
      </w:tr>
      <w:tr w:rsidR="00722DE0" w:rsidRPr="00036DAF" w:rsidTr="00744A53">
        <w:tc>
          <w:tcPr>
            <w:tcW w:w="2694" w:type="dxa"/>
            <w:shd w:val="clear" w:color="auto" w:fill="auto"/>
          </w:tcPr>
          <w:p w:rsidR="00722DE0" w:rsidRDefault="00722DE0" w:rsidP="005A6900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  <w:r w:rsidRPr="00DC4338">
              <w:rPr>
                <w:rFonts w:ascii="TH SarabunIT๙" w:hAnsi="TH SarabunIT๙" w:cs="TH SarabunIT๙" w:hint="cs"/>
                <w:sz w:val="20"/>
                <w:szCs w:val="20"/>
                <w:cs/>
              </w:rPr>
              <w:t>การประปาส่วนภูมิภาค</w:t>
            </w:r>
            <w:r w:rsidRPr="00DC4338">
              <w:rPr>
                <w:rFonts w:ascii="TH SarabunIT๙" w:hAnsi="TH SarabunIT๙" w:cs="TH SarabunIT๙"/>
                <w:sz w:val="20"/>
                <w:szCs w:val="20"/>
                <w:cs/>
              </w:rPr>
              <w:t>สาขา</w:t>
            </w: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นาทวี</w:t>
            </w:r>
          </w:p>
          <w:p w:rsidR="00722DE0" w:rsidRPr="00DC4338" w:rsidRDefault="00722DE0" w:rsidP="005A6900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150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1,091,692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819,755</w:t>
            </w:r>
          </w:p>
        </w:tc>
        <w:tc>
          <w:tcPr>
            <w:tcW w:w="1559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4,175</w:t>
            </w:r>
          </w:p>
        </w:tc>
      </w:tr>
      <w:tr w:rsidR="00722DE0" w:rsidRPr="00036DAF" w:rsidTr="00744A53">
        <w:tc>
          <w:tcPr>
            <w:tcW w:w="2694" w:type="dxa"/>
            <w:shd w:val="clear" w:color="auto" w:fill="auto"/>
          </w:tcPr>
          <w:p w:rsidR="00722DE0" w:rsidRDefault="00722DE0" w:rsidP="00A725CA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  <w:r w:rsidRPr="00DC4338">
              <w:rPr>
                <w:rFonts w:ascii="TH SarabunIT๙" w:hAnsi="TH SarabunIT๙" w:cs="TH SarabunIT๙" w:hint="cs"/>
                <w:sz w:val="20"/>
                <w:szCs w:val="20"/>
                <w:cs/>
              </w:rPr>
              <w:t>การประปาส่วนภูมิภาค</w:t>
            </w:r>
            <w:r w:rsidRPr="00DC4338">
              <w:rPr>
                <w:rFonts w:ascii="TH SarabunIT๙" w:hAnsi="TH SarabunIT๙" w:cs="TH SarabunIT๙"/>
                <w:sz w:val="20"/>
                <w:szCs w:val="20"/>
                <w:cs/>
              </w:rPr>
              <w:t>สาขา</w:t>
            </w: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ระโนด</w:t>
            </w:r>
          </w:p>
          <w:p w:rsidR="00722DE0" w:rsidRPr="00DC4338" w:rsidRDefault="00722DE0" w:rsidP="00A725CA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150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728,871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382,235</w:t>
            </w:r>
          </w:p>
        </w:tc>
        <w:tc>
          <w:tcPr>
            <w:tcW w:w="1559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2,632</w:t>
            </w:r>
          </w:p>
        </w:tc>
      </w:tr>
      <w:tr w:rsidR="00722DE0" w:rsidRPr="00036DAF" w:rsidTr="00744A53">
        <w:tc>
          <w:tcPr>
            <w:tcW w:w="2694" w:type="dxa"/>
            <w:shd w:val="clear" w:color="auto" w:fill="auto"/>
          </w:tcPr>
          <w:p w:rsidR="00722DE0" w:rsidRDefault="00722DE0" w:rsidP="00A725CA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  <w:r w:rsidRPr="00DC4338">
              <w:rPr>
                <w:rFonts w:ascii="TH SarabunIT๙" w:hAnsi="TH SarabunIT๙" w:cs="TH SarabunIT๙" w:hint="cs"/>
                <w:sz w:val="20"/>
                <w:szCs w:val="20"/>
                <w:cs/>
              </w:rPr>
              <w:t>การประปาส่วนภูมิภาค</w:t>
            </w:r>
            <w:r w:rsidRPr="00DC4338">
              <w:rPr>
                <w:rFonts w:ascii="TH SarabunIT๙" w:hAnsi="TH SarabunIT๙" w:cs="TH SarabunIT๙"/>
                <w:sz w:val="20"/>
                <w:szCs w:val="20"/>
                <w:cs/>
              </w:rPr>
              <w:t>สาขา</w:t>
            </w: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พังลา</w:t>
            </w:r>
          </w:p>
          <w:p w:rsidR="00722DE0" w:rsidRPr="00DC4338" w:rsidRDefault="00722DE0" w:rsidP="00A725CA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200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1,060,514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789,284</w:t>
            </w:r>
          </w:p>
        </w:tc>
        <w:tc>
          <w:tcPr>
            <w:tcW w:w="1559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3,477</w:t>
            </w:r>
          </w:p>
        </w:tc>
      </w:tr>
      <w:tr w:rsidR="00722DE0" w:rsidRPr="00036DAF" w:rsidTr="00744A53">
        <w:tc>
          <w:tcPr>
            <w:tcW w:w="2694" w:type="dxa"/>
            <w:shd w:val="clear" w:color="auto" w:fill="auto"/>
          </w:tcPr>
          <w:p w:rsidR="00722DE0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DC4338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รวม</w:t>
            </w:r>
          </w:p>
          <w:p w:rsidR="00722DE0" w:rsidRPr="00DC4338" w:rsidRDefault="00722DE0" w:rsidP="001E33D6">
            <w:pPr>
              <w:autoSpaceDE w:val="0"/>
              <w:autoSpaceDN w:val="0"/>
              <w:adjustRightInd w:val="0"/>
              <w:spacing w:after="0" w:line="240" w:lineRule="auto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:rsidR="00722DE0" w:rsidRPr="00DC4338" w:rsidRDefault="00722DE0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9,760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59,479,359</w:t>
            </w:r>
          </w:p>
        </w:tc>
        <w:tc>
          <w:tcPr>
            <w:tcW w:w="1843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41,288,252</w:t>
            </w:r>
          </w:p>
        </w:tc>
        <w:tc>
          <w:tcPr>
            <w:tcW w:w="1559" w:type="dxa"/>
            <w:shd w:val="clear" w:color="auto" w:fill="auto"/>
          </w:tcPr>
          <w:p w:rsidR="00722DE0" w:rsidRPr="00DC4338" w:rsidRDefault="00744A53" w:rsidP="00935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139,629</w:t>
            </w:r>
          </w:p>
        </w:tc>
      </w:tr>
    </w:tbl>
    <w:p w:rsidR="004744FB" w:rsidRPr="00704976" w:rsidRDefault="004744FB" w:rsidP="004744FB">
      <w:pPr>
        <w:spacing w:after="0" w:line="240" w:lineRule="auto"/>
        <w:ind w:left="2880" w:firstLine="720"/>
        <w:rPr>
          <w:rFonts w:ascii="TH SarabunIT๙" w:hAnsi="TH SarabunIT๙" w:cs="TH SarabunIT๙"/>
          <w:b/>
          <w:bCs/>
          <w:color w:val="FF0000"/>
          <w:sz w:val="10"/>
          <w:szCs w:val="10"/>
        </w:rPr>
      </w:pPr>
      <w:r w:rsidRPr="00704976">
        <w:rPr>
          <w:rFonts w:ascii="TH SarabunIT๙" w:hAnsi="TH SarabunIT๙" w:cs="TH SarabunIT๙"/>
          <w:color w:val="FF0000"/>
          <w:sz w:val="10"/>
          <w:szCs w:val="10"/>
          <w:cs/>
        </w:rPr>
        <w:t xml:space="preserve">                       </w:t>
      </w:r>
    </w:p>
    <w:p w:rsidR="00744A53" w:rsidRPr="00BF76DB" w:rsidRDefault="004744FB" w:rsidP="00744A53">
      <w:pPr>
        <w:spacing w:after="0" w:line="240" w:lineRule="auto"/>
        <w:ind w:left="2880" w:firstLine="720"/>
        <w:jc w:val="right"/>
        <w:rPr>
          <w:rFonts w:ascii="TH SarabunIT๙" w:hAnsi="TH SarabunIT๙" w:cs="TH SarabunIT๙"/>
          <w:sz w:val="24"/>
          <w:szCs w:val="24"/>
        </w:rPr>
      </w:pPr>
      <w:r w:rsidRPr="00704976">
        <w:rPr>
          <w:rFonts w:ascii="TH SarabunIT๙" w:hAnsi="TH SarabunIT๙" w:cs="TH SarabunIT๙"/>
          <w:b/>
          <w:bCs/>
          <w:color w:val="FF0000"/>
          <w:sz w:val="24"/>
          <w:szCs w:val="24"/>
          <w:cs/>
        </w:rPr>
        <w:t xml:space="preserve">                             </w:t>
      </w:r>
    </w:p>
    <w:p w:rsidR="002C6FA1" w:rsidRDefault="00782794" w:rsidP="001E33D6">
      <w:pPr>
        <w:spacing w:after="120" w:line="240" w:lineRule="auto"/>
        <w:rPr>
          <w:rFonts w:ascii="TH SarabunIT๙" w:hAnsi="TH SarabunIT๙" w:cs="TH SarabunIT๙"/>
          <w:b/>
          <w:bCs/>
          <w:sz w:val="24"/>
          <w:szCs w:val="24"/>
        </w:rPr>
      </w:pPr>
      <w:r>
        <w:rPr>
          <w:rFonts w:ascii="TH SarabunIT๙" w:hAnsi="TH SarabunIT๙" w:cs="TH SarabunIT๙" w:hint="cs"/>
          <w:b/>
          <w:bCs/>
          <w:sz w:val="24"/>
          <w:szCs w:val="24"/>
          <w:cs/>
        </w:rPr>
        <w:t xml:space="preserve">          </w:t>
      </w:r>
      <w:r w:rsidR="00744A53" w:rsidRPr="00744A53">
        <w:rPr>
          <w:rFonts w:ascii="TH SarabunIT๙" w:hAnsi="TH SarabunIT๙" w:cs="TH SarabunIT๙" w:hint="cs"/>
          <w:b/>
          <w:bCs/>
          <w:color w:val="000000" w:themeColor="text1"/>
          <w:sz w:val="24"/>
          <w:szCs w:val="24"/>
          <w:u w:val="single"/>
          <w:cs/>
        </w:rPr>
        <w:t>หมายเหตุ</w:t>
      </w:r>
      <w:r w:rsidR="00744A53" w:rsidRPr="00744A53">
        <w:rPr>
          <w:rFonts w:ascii="TH SarabunIT๙" w:hAnsi="TH SarabunIT๙" w:cs="TH SarabunIT๙" w:hint="cs"/>
          <w:color w:val="000000" w:themeColor="text1"/>
          <w:sz w:val="24"/>
          <w:szCs w:val="24"/>
          <w:cs/>
        </w:rPr>
        <w:t xml:space="preserve"> การประปาส่วนภูมิภาคสาขาสงขลา จ่ายน้ำประปาให้แก่ผู้ใช้น้ำในพื้นที่ อ.เมือง , อ.สิงหนคร จ.สงขลา โดยมีหน่วยผลิตน้ำที่สถานี</w:t>
      </w:r>
      <w:r w:rsidR="00A365E9">
        <w:rPr>
          <w:rFonts w:ascii="TH SarabunIT๙" w:hAnsi="TH SarabunIT๙" w:cs="TH SarabunIT๙" w:hint="cs"/>
          <w:color w:val="000000" w:themeColor="text1"/>
          <w:sz w:val="24"/>
          <w:szCs w:val="24"/>
          <w:cs/>
        </w:rPr>
        <w:t xml:space="preserve">   </w:t>
      </w:r>
      <w:r w:rsidR="00744A53" w:rsidRPr="00744A53">
        <w:rPr>
          <w:rFonts w:ascii="TH SarabunIT๙" w:hAnsi="TH SarabunIT๙" w:cs="TH SarabunIT๙" w:hint="cs"/>
          <w:color w:val="000000" w:themeColor="text1"/>
          <w:sz w:val="24"/>
          <w:szCs w:val="24"/>
          <w:cs/>
        </w:rPr>
        <w:t>ผลิตน้ำฟ้าแสง ภายใต้ควบคุมของการประปาส่วนภูมิภาคสาขาหาดใหญ่</w:t>
      </w:r>
    </w:p>
    <w:p w:rsidR="00782794" w:rsidRPr="00744A53" w:rsidRDefault="00782794" w:rsidP="001E33D6">
      <w:pPr>
        <w:spacing w:after="120" w:line="240" w:lineRule="auto"/>
        <w:rPr>
          <w:rFonts w:ascii="TH SarabunIT๙" w:hAnsi="TH SarabunIT๙" w:cs="TH SarabunIT๙"/>
          <w:b/>
          <w:bCs/>
          <w:sz w:val="24"/>
          <w:szCs w:val="24"/>
          <w:cs/>
        </w:rPr>
      </w:pPr>
      <w:r>
        <w:rPr>
          <w:rFonts w:ascii="TH SarabunIT๙" w:hAnsi="TH SarabunIT๙" w:cs="TH SarabunIT๙" w:hint="cs"/>
          <w:b/>
          <w:bCs/>
          <w:sz w:val="24"/>
          <w:szCs w:val="24"/>
          <w:cs/>
        </w:rPr>
        <w:t xml:space="preserve">   </w:t>
      </w:r>
      <w:r>
        <w:rPr>
          <w:rFonts w:ascii="TH SarabunIT๙" w:hAnsi="TH SarabunIT๙" w:cs="TH SarabunIT๙" w:hint="cs"/>
          <w:sz w:val="24"/>
          <w:szCs w:val="24"/>
          <w:cs/>
        </w:rPr>
        <w:t xml:space="preserve">                                                                                                           </w:t>
      </w:r>
      <w:r w:rsidRPr="00BF76DB">
        <w:rPr>
          <w:rFonts w:ascii="TH SarabunIT๙" w:hAnsi="TH SarabunIT๙" w:cs="TH SarabunIT๙"/>
          <w:sz w:val="24"/>
          <w:szCs w:val="24"/>
          <w:cs/>
        </w:rPr>
        <w:t xml:space="preserve">ที่มา </w:t>
      </w:r>
      <w:r w:rsidRPr="00BF76DB">
        <w:rPr>
          <w:rFonts w:ascii="TH SarabunIT๙" w:hAnsi="TH SarabunIT๙" w:cs="TH SarabunIT๙"/>
          <w:sz w:val="24"/>
          <w:szCs w:val="24"/>
        </w:rPr>
        <w:t xml:space="preserve">: </w:t>
      </w:r>
      <w:r w:rsidRPr="00BF76DB">
        <w:rPr>
          <w:rFonts w:ascii="TH SarabunIT๙" w:hAnsi="TH SarabunIT๙" w:cs="TH SarabunIT๙" w:hint="cs"/>
          <w:sz w:val="24"/>
          <w:szCs w:val="24"/>
          <w:cs/>
        </w:rPr>
        <w:t>สำนักงาน</w:t>
      </w:r>
      <w:r w:rsidRPr="00BF76DB">
        <w:rPr>
          <w:rFonts w:ascii="TH SarabunIT๙" w:hAnsi="TH SarabunIT๙" w:cs="TH SarabunIT๙"/>
          <w:sz w:val="24"/>
          <w:szCs w:val="24"/>
          <w:cs/>
        </w:rPr>
        <w:t>การประปาส่วนภูมิภาคเขต</w:t>
      </w:r>
      <w:r w:rsidRPr="00BF76DB">
        <w:rPr>
          <w:rFonts w:ascii="TH SarabunIT๙" w:hAnsi="TH SarabunIT๙" w:cs="TH SarabunIT๙"/>
          <w:sz w:val="24"/>
          <w:szCs w:val="24"/>
        </w:rPr>
        <w:t xml:space="preserve"> 5</w:t>
      </w:r>
      <w:r>
        <w:rPr>
          <w:rFonts w:ascii="TH SarabunIT๙" w:hAnsi="TH SarabunIT๙" w:cs="TH SarabunIT๙"/>
          <w:sz w:val="24"/>
          <w:szCs w:val="24"/>
        </w:rPr>
        <w:t xml:space="preserve"> </w:t>
      </w:r>
      <w:r>
        <w:rPr>
          <w:rFonts w:ascii="TH SarabunIT๙" w:hAnsi="TH SarabunIT๙" w:cs="TH SarabunIT๙" w:hint="cs"/>
          <w:sz w:val="24"/>
          <w:szCs w:val="24"/>
          <w:cs/>
        </w:rPr>
        <w:t xml:space="preserve">, </w:t>
      </w:r>
      <w:r>
        <w:rPr>
          <w:rFonts w:ascii="TH SarabunIT๙" w:hAnsi="TH SarabunIT๙" w:cs="TH SarabunIT๙"/>
          <w:sz w:val="24"/>
          <w:szCs w:val="24"/>
        </w:rPr>
        <w:t>2558</w:t>
      </w:r>
    </w:p>
    <w:p w:rsidR="00936671" w:rsidRPr="00A725CA" w:rsidRDefault="001E33D6" w:rsidP="00527990">
      <w:pPr>
        <w:tabs>
          <w:tab w:val="left" w:pos="1260"/>
          <w:tab w:val="left" w:pos="2160"/>
        </w:tabs>
        <w:spacing w:after="0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                </w:t>
      </w:r>
      <w:r w:rsidR="00A725CA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5. </w:t>
      </w:r>
      <w:r w:rsidR="003542F0" w:rsidRPr="00A725C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โทรศัพท์</w:t>
      </w:r>
      <w:r w:rsidR="003542F0" w:rsidRPr="00A725CA">
        <w:rPr>
          <w:rFonts w:ascii="TH SarabunIT๙" w:hAnsi="TH SarabunIT๙" w:cs="TH SarabunIT๙"/>
          <w:i/>
          <w:iCs/>
          <w:color w:val="000000" w:themeColor="text1"/>
          <w:sz w:val="32"/>
          <w:szCs w:val="32"/>
          <w:u w:val="single"/>
          <w:cs/>
        </w:rPr>
        <w:t xml:space="preserve">  </w:t>
      </w:r>
    </w:p>
    <w:p w:rsidR="004744FB" w:rsidRPr="002C6FA1" w:rsidRDefault="00936671" w:rsidP="001E33D6">
      <w:pPr>
        <w:spacing w:after="120" w:line="240" w:lineRule="auto"/>
        <w:ind w:firstLine="993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 w:rsidR="00F24E40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6E6274">
        <w:rPr>
          <w:rFonts w:ascii="TH SarabunIT๙" w:hAnsi="TH SarabunIT๙" w:cs="TH SarabunIT๙" w:hint="cs"/>
          <w:sz w:val="32"/>
          <w:szCs w:val="32"/>
          <w:cs/>
        </w:rPr>
        <w:t>จังหวัดสงขลามี</w:t>
      </w:r>
      <w:r w:rsidR="004744FB" w:rsidRPr="00AA4726">
        <w:rPr>
          <w:rFonts w:ascii="TH SarabunIT๙" w:hAnsi="TH SarabunIT๙" w:cs="TH SarabunIT๙"/>
          <w:sz w:val="32"/>
          <w:szCs w:val="32"/>
          <w:cs/>
        </w:rPr>
        <w:t>การให้บริการโทรศัพท์ของจังหวัด มี ๒ หน่วยงาน คือ บริษัท ทีโอที จำกัด (มหาชน)</w:t>
      </w:r>
      <w:r w:rsidR="004744FB" w:rsidRPr="00AA472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4744FB" w:rsidRPr="00AA4726">
        <w:rPr>
          <w:rFonts w:ascii="TH SarabunIT๙" w:hAnsi="TH SarabunIT๙" w:cs="TH SarabunIT๙"/>
          <w:sz w:val="32"/>
          <w:szCs w:val="32"/>
          <w:cs/>
        </w:rPr>
        <w:t>และบริษัท ไทยเทเลโฟนแอนด์เทเลคอมมิวนิเคชั่น จำกัด (</w:t>
      </w:r>
      <w:r w:rsidR="004744FB" w:rsidRPr="00AA4726">
        <w:rPr>
          <w:rFonts w:ascii="TH SarabunIT๙" w:hAnsi="TH SarabunIT๙" w:cs="TH SarabunIT๙"/>
          <w:sz w:val="32"/>
          <w:szCs w:val="32"/>
        </w:rPr>
        <w:t>TT&amp;T</w:t>
      </w:r>
      <w:r w:rsidR="004744FB" w:rsidRPr="00AA4726">
        <w:rPr>
          <w:rFonts w:ascii="TH SarabunIT๙" w:hAnsi="TH SarabunIT๙" w:cs="TH SarabunIT๙"/>
          <w:sz w:val="32"/>
          <w:szCs w:val="32"/>
          <w:cs/>
        </w:rPr>
        <w:t>) โ</w:t>
      </w:r>
      <w:r w:rsidR="004744FB">
        <w:rPr>
          <w:rFonts w:ascii="TH SarabunIT๙" w:hAnsi="TH SarabunIT๙" w:cs="TH SarabunIT๙"/>
          <w:sz w:val="32"/>
          <w:szCs w:val="32"/>
          <w:cs/>
        </w:rPr>
        <w:t>ดยมีสถิติบริการโทรศัพท์ในปี ๒๕๕</w:t>
      </w:r>
      <w:r w:rsidR="004744FB">
        <w:rPr>
          <w:rFonts w:ascii="TH SarabunIT๙" w:hAnsi="TH SarabunIT๙" w:cs="TH SarabunIT๙" w:hint="cs"/>
          <w:sz w:val="32"/>
          <w:szCs w:val="32"/>
          <w:cs/>
        </w:rPr>
        <w:t>5</w:t>
      </w:r>
      <w:r w:rsidR="004744FB" w:rsidRPr="00AA4726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6E6274">
        <w:rPr>
          <w:rFonts w:ascii="TH SarabunIT๙" w:hAnsi="TH SarabunIT๙" w:cs="TH SarabunIT๙" w:hint="cs"/>
          <w:sz w:val="32"/>
          <w:szCs w:val="32"/>
          <w:cs/>
        </w:rPr>
        <w:t>รายละเอียด</w:t>
      </w:r>
      <w:r w:rsidR="004744FB" w:rsidRPr="00AA4726">
        <w:rPr>
          <w:rFonts w:ascii="TH SarabunIT๙" w:hAnsi="TH SarabunIT๙" w:cs="TH SarabunIT๙"/>
          <w:sz w:val="32"/>
          <w:szCs w:val="32"/>
          <w:cs/>
        </w:rPr>
        <w:t>ดังแสดงใน</w:t>
      </w:r>
      <w:r w:rsidR="008F061F">
        <w:fldChar w:fldCharType="begin"/>
      </w:r>
      <w:r w:rsidR="008F061F">
        <w:instrText xml:space="preserve"> REF _Ref332459539 \h  \* MERGEFORMAT </w:instrText>
      </w:r>
      <w:r w:rsidR="008F061F">
        <w:fldChar w:fldCharType="separate"/>
      </w:r>
      <w:r w:rsidR="009D57A0" w:rsidRPr="00730D31">
        <w:rPr>
          <w:rFonts w:ascii="TH SarabunIT๙" w:hAnsi="TH SarabunIT๙" w:cs="TH SarabunIT๙"/>
          <w:sz w:val="32"/>
          <w:szCs w:val="32"/>
          <w:cs/>
        </w:rPr>
        <w:t xml:space="preserve">ตารางที่ </w:t>
      </w:r>
      <w:r w:rsidR="008F061F">
        <w:fldChar w:fldCharType="end"/>
      </w:r>
      <w:r w:rsidR="003A4B9F">
        <w:rPr>
          <w:rFonts w:ascii="TH SarabunIT๙" w:hAnsi="TH SarabunIT๙" w:cs="TH SarabunIT๙"/>
          <w:sz w:val="32"/>
          <w:szCs w:val="32"/>
        </w:rPr>
        <w:t>7</w:t>
      </w:r>
    </w:p>
    <w:p w:rsidR="002C6FA1" w:rsidRPr="002C6FA1" w:rsidRDefault="004744FB" w:rsidP="002C6FA1">
      <w:pPr>
        <w:pStyle w:val="afa"/>
        <w:spacing w:after="120"/>
        <w:rPr>
          <w:rFonts w:ascii="TH SarabunIT๙" w:hAnsi="TH SarabunIT๙" w:cs="TH SarabunIT๙"/>
          <w:b w:val="0"/>
          <w:bCs w:val="0"/>
          <w:sz w:val="32"/>
          <w:szCs w:val="32"/>
        </w:rPr>
      </w:pPr>
      <w:bookmarkStart w:id="2" w:name="_Ref332459539"/>
      <w:bookmarkStart w:id="3" w:name="_Toc335247562"/>
      <w:r w:rsidRPr="00730D31">
        <w:rPr>
          <w:rFonts w:ascii="TH SarabunIT๙" w:hAnsi="TH SarabunIT๙" w:cs="TH SarabunIT๙"/>
          <w:sz w:val="32"/>
          <w:szCs w:val="32"/>
          <w:cs/>
        </w:rPr>
        <w:t xml:space="preserve">ตารางที่ </w:t>
      </w:r>
      <w:bookmarkEnd w:id="2"/>
      <w:r w:rsidR="003A4B9F">
        <w:rPr>
          <w:rFonts w:ascii="TH SarabunIT๙" w:hAnsi="TH SarabunIT๙" w:cs="TH SarabunIT๙" w:hint="cs"/>
          <w:sz w:val="32"/>
          <w:szCs w:val="32"/>
          <w:cs/>
        </w:rPr>
        <w:t>7</w:t>
      </w:r>
      <w:r w:rsidRPr="00704976">
        <w:rPr>
          <w:rFonts w:ascii="TH SarabunIT๙" w:hAnsi="TH SarabunIT๙" w:cs="TH SarabunIT๙"/>
          <w:noProof/>
          <w:color w:val="FF0000"/>
          <w:sz w:val="32"/>
          <w:szCs w:val="32"/>
        </w:rPr>
        <w:t xml:space="preserve"> </w:t>
      </w:r>
      <w:r w:rsidRPr="00AA4726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 xml:space="preserve">สถิติการบริการโทรศัพท์  ปี </w:t>
      </w:r>
      <w:r w:rsidRPr="00AA4726">
        <w:rPr>
          <w:rFonts w:ascii="TH SarabunIT๙" w:hAnsi="TH SarabunIT๙" w:cs="TH SarabunIT๙"/>
          <w:b w:val="0"/>
          <w:bCs w:val="0"/>
          <w:noProof/>
          <w:sz w:val="32"/>
          <w:szCs w:val="32"/>
        </w:rPr>
        <w:t>2555</w:t>
      </w:r>
      <w:bookmarkEnd w:id="3"/>
    </w:p>
    <w:tbl>
      <w:tblPr>
        <w:tblW w:w="968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125"/>
        <w:gridCol w:w="1852"/>
        <w:gridCol w:w="2151"/>
        <w:gridCol w:w="4554"/>
      </w:tblGrid>
      <w:tr w:rsidR="004744FB" w:rsidRPr="001E33D6" w:rsidTr="002C6FA1">
        <w:tc>
          <w:tcPr>
            <w:tcW w:w="2977" w:type="dxa"/>
            <w:gridSpan w:val="2"/>
            <w:shd w:val="clear" w:color="auto" w:fill="C6D9F1"/>
            <w:vAlign w:val="center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บริษัท</w:t>
            </w:r>
          </w:p>
        </w:tc>
        <w:tc>
          <w:tcPr>
            <w:tcW w:w="2151" w:type="dxa"/>
            <w:shd w:val="clear" w:color="auto" w:fill="C6D9F1"/>
            <w:vAlign w:val="center"/>
          </w:tcPr>
          <w:p w:rsidR="004744FB" w:rsidRPr="001E33D6" w:rsidRDefault="004744FB" w:rsidP="00935D5E">
            <w:pPr>
              <w:spacing w:after="0" w:line="240" w:lineRule="auto"/>
              <w:ind w:left="-109" w:right="-108" w:hanging="9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บริษัท ทีโอที จำกัด</w:t>
            </w:r>
          </w:p>
          <w:p w:rsidR="004744FB" w:rsidRPr="001E33D6" w:rsidRDefault="004744FB" w:rsidP="00935D5E">
            <w:pPr>
              <w:spacing w:after="0" w:line="240" w:lineRule="auto"/>
              <w:ind w:left="-109" w:right="-108" w:hanging="9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(มหาชน)</w:t>
            </w:r>
          </w:p>
        </w:tc>
        <w:tc>
          <w:tcPr>
            <w:tcW w:w="4554" w:type="dxa"/>
            <w:shd w:val="clear" w:color="auto" w:fill="C6D9F1"/>
            <w:vAlign w:val="center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pacing w:val="-6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pacing w:val="-6"/>
                <w:sz w:val="24"/>
                <w:szCs w:val="24"/>
                <w:cs/>
              </w:rPr>
              <w:t>บริษัท ไทยเทเลโฟนแอนด์เทเลคอมมิวนิเคชั่น จำกัด</w:t>
            </w:r>
          </w:p>
        </w:tc>
      </w:tr>
      <w:tr w:rsidR="004744FB" w:rsidRPr="001E33D6" w:rsidTr="002C6FA1">
        <w:tc>
          <w:tcPr>
            <w:tcW w:w="2977" w:type="dxa"/>
            <w:gridSpan w:val="2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จำนวนชุมสาย</w:t>
            </w:r>
          </w:p>
        </w:tc>
        <w:tc>
          <w:tcPr>
            <w:tcW w:w="2151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193</w:t>
            </w:r>
          </w:p>
          <w:p w:rsidR="002C6FA1" w:rsidRPr="001E33D6" w:rsidRDefault="002C6FA1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</w:tc>
        <w:tc>
          <w:tcPr>
            <w:tcW w:w="4554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</w:rPr>
              <w:t>52</w:t>
            </w:r>
          </w:p>
        </w:tc>
      </w:tr>
      <w:tr w:rsidR="004744FB" w:rsidRPr="001E33D6" w:rsidTr="002C6FA1">
        <w:tc>
          <w:tcPr>
            <w:tcW w:w="1125" w:type="dxa"/>
            <w:vMerge w:val="restart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pacing w:val="-4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pacing w:val="-4"/>
                <w:sz w:val="24"/>
                <w:szCs w:val="24"/>
                <w:cs/>
              </w:rPr>
              <w:t>จำนวน</w:t>
            </w:r>
          </w:p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pacing w:val="-4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pacing w:val="-4"/>
                <w:sz w:val="24"/>
                <w:szCs w:val="24"/>
                <w:cs/>
              </w:rPr>
              <w:t>เลขหมาย</w:t>
            </w:r>
          </w:p>
          <w:p w:rsidR="004744FB" w:rsidRPr="001E33D6" w:rsidRDefault="004744FB" w:rsidP="00935D5E">
            <w:pPr>
              <w:spacing w:after="0" w:line="240" w:lineRule="auto"/>
              <w:ind w:right="-108"/>
              <w:rPr>
                <w:rFonts w:ascii="TH SarabunIT๙" w:eastAsia="Times New Roman" w:hAnsi="TH SarabunIT๙" w:cs="TH SarabunIT๙"/>
                <w:b/>
                <w:bCs/>
                <w:spacing w:val="-4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pacing w:val="-4"/>
                <w:sz w:val="24"/>
                <w:szCs w:val="24"/>
                <w:cs/>
              </w:rPr>
              <w:t>ที่มีผู้เช่า จำแนกตามประเภท</w:t>
            </w:r>
          </w:p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b/>
                <w:bCs/>
                <w:spacing w:val="-4"/>
                <w:sz w:val="24"/>
                <w:szCs w:val="24"/>
                <w:cs/>
              </w:rPr>
              <w:t>ผู้เช่า</w:t>
            </w:r>
          </w:p>
        </w:tc>
        <w:tc>
          <w:tcPr>
            <w:tcW w:w="1852" w:type="dxa"/>
            <w:shd w:val="clear" w:color="auto" w:fill="auto"/>
          </w:tcPr>
          <w:p w:rsidR="002C6FA1" w:rsidRPr="001E33D6" w:rsidRDefault="004744FB" w:rsidP="00935D5E">
            <w:pPr>
              <w:spacing w:after="0" w:line="240" w:lineRule="auto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ธุรกิจ</w:t>
            </w:r>
          </w:p>
        </w:tc>
        <w:tc>
          <w:tcPr>
            <w:tcW w:w="2151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13,747</w:t>
            </w:r>
          </w:p>
        </w:tc>
        <w:tc>
          <w:tcPr>
            <w:tcW w:w="4554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sz w:val="24"/>
                <w:szCs w:val="24"/>
              </w:rPr>
              <w:t>7,956</w:t>
            </w:r>
          </w:p>
        </w:tc>
      </w:tr>
      <w:tr w:rsidR="004744FB" w:rsidRPr="001E33D6" w:rsidTr="002C6FA1">
        <w:tc>
          <w:tcPr>
            <w:tcW w:w="1125" w:type="dxa"/>
            <w:vMerge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</w:p>
        </w:tc>
        <w:tc>
          <w:tcPr>
            <w:tcW w:w="1852" w:type="dxa"/>
            <w:shd w:val="clear" w:color="auto" w:fill="auto"/>
          </w:tcPr>
          <w:p w:rsidR="002C6FA1" w:rsidRPr="001E33D6" w:rsidRDefault="004744FB" w:rsidP="00935D5E">
            <w:pPr>
              <w:spacing w:after="0" w:line="240" w:lineRule="auto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บ้าน</w:t>
            </w:r>
          </w:p>
        </w:tc>
        <w:tc>
          <w:tcPr>
            <w:tcW w:w="2151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66,283</w:t>
            </w:r>
          </w:p>
        </w:tc>
        <w:tc>
          <w:tcPr>
            <w:tcW w:w="4554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sz w:val="24"/>
                <w:szCs w:val="24"/>
              </w:rPr>
              <w:t>23,347</w:t>
            </w:r>
          </w:p>
        </w:tc>
      </w:tr>
      <w:tr w:rsidR="004744FB" w:rsidRPr="001E33D6" w:rsidTr="002C6FA1">
        <w:tc>
          <w:tcPr>
            <w:tcW w:w="1125" w:type="dxa"/>
            <w:vMerge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</w:p>
        </w:tc>
        <w:tc>
          <w:tcPr>
            <w:tcW w:w="1852" w:type="dxa"/>
            <w:shd w:val="clear" w:color="auto" w:fill="auto"/>
          </w:tcPr>
          <w:p w:rsidR="002C6FA1" w:rsidRPr="001E33D6" w:rsidRDefault="004744FB" w:rsidP="00935D5E">
            <w:pPr>
              <w:spacing w:after="0" w:line="240" w:lineRule="auto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สาธารณะ</w:t>
            </w:r>
          </w:p>
        </w:tc>
        <w:tc>
          <w:tcPr>
            <w:tcW w:w="2151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3,๔38</w:t>
            </w:r>
          </w:p>
        </w:tc>
        <w:tc>
          <w:tcPr>
            <w:tcW w:w="4554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sz w:val="24"/>
                <w:szCs w:val="24"/>
              </w:rPr>
              <w:t>829</w:t>
            </w:r>
          </w:p>
        </w:tc>
      </w:tr>
      <w:tr w:rsidR="004744FB" w:rsidRPr="001E33D6" w:rsidTr="002C6FA1">
        <w:tc>
          <w:tcPr>
            <w:tcW w:w="1125" w:type="dxa"/>
            <w:vMerge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</w:p>
        </w:tc>
        <w:tc>
          <w:tcPr>
            <w:tcW w:w="1852" w:type="dxa"/>
            <w:shd w:val="clear" w:color="auto" w:fill="auto"/>
          </w:tcPr>
          <w:p w:rsidR="002C6FA1" w:rsidRPr="001E33D6" w:rsidRDefault="004744FB" w:rsidP="00935D5E">
            <w:pPr>
              <w:spacing w:after="0" w:line="240" w:lineRule="auto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ราชการ</w:t>
            </w:r>
          </w:p>
        </w:tc>
        <w:tc>
          <w:tcPr>
            <w:tcW w:w="2151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5,004</w:t>
            </w:r>
          </w:p>
        </w:tc>
        <w:tc>
          <w:tcPr>
            <w:tcW w:w="4554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eastAsia="Times New Roman" w:hAnsi="TH SarabunIT๙" w:cs="TH SarabunIT๙"/>
                <w:sz w:val="24"/>
                <w:szCs w:val="24"/>
              </w:rPr>
              <w:t>800</w:t>
            </w:r>
          </w:p>
        </w:tc>
      </w:tr>
      <w:tr w:rsidR="004744FB" w:rsidRPr="001E33D6" w:rsidTr="002C6FA1">
        <w:tc>
          <w:tcPr>
            <w:tcW w:w="1125" w:type="dxa"/>
            <w:vMerge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</w:p>
        </w:tc>
        <w:tc>
          <w:tcPr>
            <w:tcW w:w="1852" w:type="dxa"/>
            <w:shd w:val="clear" w:color="auto" w:fill="auto"/>
          </w:tcPr>
          <w:p w:rsidR="002C6FA1" w:rsidRPr="001E33D6" w:rsidRDefault="004744FB" w:rsidP="00935D5E">
            <w:pPr>
              <w:spacing w:after="0" w:line="240" w:lineRule="auto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ท.ศ.ท.</w:t>
            </w:r>
          </w:p>
        </w:tc>
        <w:tc>
          <w:tcPr>
            <w:tcW w:w="2151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sz w:val="24"/>
                <w:szCs w:val="24"/>
                <w:cs/>
              </w:rPr>
              <w:t>1,112</w:t>
            </w:r>
          </w:p>
        </w:tc>
        <w:tc>
          <w:tcPr>
            <w:tcW w:w="4554" w:type="dxa"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 w:hint="cs"/>
                <w:sz w:val="24"/>
                <w:szCs w:val="24"/>
                <w:cs/>
              </w:rPr>
              <w:t>-</w:t>
            </w:r>
          </w:p>
        </w:tc>
      </w:tr>
      <w:tr w:rsidR="004744FB" w:rsidRPr="001E33D6" w:rsidTr="002C6FA1">
        <w:tc>
          <w:tcPr>
            <w:tcW w:w="1125" w:type="dxa"/>
            <w:vMerge/>
            <w:shd w:val="clear" w:color="auto" w:fill="auto"/>
          </w:tcPr>
          <w:p w:rsidR="004744FB" w:rsidRPr="001E33D6" w:rsidRDefault="004744FB" w:rsidP="00935D5E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</w:pPr>
          </w:p>
        </w:tc>
        <w:tc>
          <w:tcPr>
            <w:tcW w:w="1852" w:type="dxa"/>
            <w:shd w:val="clear" w:color="auto" w:fill="auto"/>
          </w:tcPr>
          <w:p w:rsidR="002C6FA1" w:rsidRPr="001E33D6" w:rsidRDefault="004744FB" w:rsidP="001E33D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 w:rsidRPr="001E33D6"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  <w:t>รวม</w:t>
            </w:r>
          </w:p>
        </w:tc>
        <w:tc>
          <w:tcPr>
            <w:tcW w:w="2151" w:type="dxa"/>
            <w:shd w:val="clear" w:color="auto" w:fill="C6D9F1"/>
          </w:tcPr>
          <w:p w:rsidR="004744FB" w:rsidRPr="001E33D6" w:rsidRDefault="008B43CA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  <w:cs/>
              </w:rPr>
            </w:pPr>
            <w:r w:rsidRPr="001E33D6">
              <w:rPr>
                <w:rFonts w:ascii="TH SarabunIT๙" w:hAnsi="TH SarabunIT๙" w:cs="TH SarabunIT๙" w:hint="cs"/>
                <w:b/>
                <w:bCs/>
                <w:sz w:val="24"/>
                <w:szCs w:val="24"/>
                <w:cs/>
              </w:rPr>
              <w:t>89,777</w:t>
            </w:r>
          </w:p>
        </w:tc>
        <w:tc>
          <w:tcPr>
            <w:tcW w:w="4554" w:type="dxa"/>
            <w:shd w:val="clear" w:color="auto" w:fill="C6D9F1"/>
          </w:tcPr>
          <w:p w:rsidR="004744FB" w:rsidRPr="001E33D6" w:rsidRDefault="00723DE8" w:rsidP="00935D5E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  <w:r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</w:rPr>
              <w:t>32,984</w:t>
            </w:r>
          </w:p>
        </w:tc>
      </w:tr>
    </w:tbl>
    <w:p w:rsidR="002C6FA1" w:rsidRDefault="002C6FA1" w:rsidP="006E6274">
      <w:pPr>
        <w:spacing w:after="0" w:line="240" w:lineRule="auto"/>
        <w:rPr>
          <w:rFonts w:ascii="TH SarabunIT๙" w:hAnsi="TH SarabunIT๙" w:cs="TH SarabunIT๙"/>
          <w:b/>
          <w:bCs/>
          <w:sz w:val="24"/>
          <w:szCs w:val="24"/>
        </w:rPr>
      </w:pPr>
    </w:p>
    <w:p w:rsidR="004744FB" w:rsidRDefault="004744FB" w:rsidP="008B43CA">
      <w:pPr>
        <w:spacing w:after="0" w:line="240" w:lineRule="auto"/>
        <w:ind w:firstLine="425"/>
        <w:jc w:val="right"/>
        <w:rPr>
          <w:rFonts w:ascii="TH SarabunIT๙" w:hAnsi="TH SarabunIT๙" w:cs="TH SarabunIT๙"/>
          <w:sz w:val="24"/>
          <w:szCs w:val="24"/>
        </w:rPr>
      </w:pPr>
      <w:r w:rsidRPr="006E6274">
        <w:rPr>
          <w:rFonts w:ascii="TH SarabunIT๙" w:hAnsi="TH SarabunIT๙" w:cs="TH SarabunIT๙"/>
          <w:sz w:val="24"/>
          <w:szCs w:val="24"/>
          <w:cs/>
        </w:rPr>
        <w:t xml:space="preserve">ที่มา </w:t>
      </w:r>
      <w:r w:rsidRPr="006E6274">
        <w:rPr>
          <w:rFonts w:ascii="TH SarabunIT๙" w:hAnsi="TH SarabunIT๙" w:cs="TH SarabunIT๙"/>
          <w:sz w:val="24"/>
          <w:szCs w:val="24"/>
        </w:rPr>
        <w:t>:</w:t>
      </w:r>
      <w:r w:rsidR="006E6274">
        <w:rPr>
          <w:rFonts w:ascii="TH SarabunIT๙" w:hAnsi="TH SarabunIT๙" w:cs="TH SarabunIT๙"/>
          <w:sz w:val="24"/>
          <w:szCs w:val="24"/>
        </w:rPr>
        <w:t xml:space="preserve"> </w:t>
      </w:r>
      <w:r w:rsidR="008B43CA">
        <w:rPr>
          <w:rFonts w:ascii="TH SarabunIT๙" w:hAnsi="TH SarabunIT๙" w:cs="TH SarabunIT๙" w:hint="cs"/>
          <w:sz w:val="24"/>
          <w:szCs w:val="24"/>
          <w:cs/>
        </w:rPr>
        <w:t xml:space="preserve">แผนพัฒนาจังหวัดสงขลา 4 ปี พ.ศ.2558 </w:t>
      </w:r>
      <w:r w:rsidR="008B43CA">
        <w:rPr>
          <w:rFonts w:ascii="TH SarabunIT๙" w:hAnsi="TH SarabunIT๙" w:cs="TH SarabunIT๙"/>
          <w:sz w:val="24"/>
          <w:szCs w:val="24"/>
          <w:cs/>
        </w:rPr>
        <w:t>–</w:t>
      </w:r>
      <w:r w:rsidR="008B43CA">
        <w:rPr>
          <w:rFonts w:ascii="TH SarabunIT๙" w:hAnsi="TH SarabunIT๙" w:cs="TH SarabunIT๙" w:hint="cs"/>
          <w:sz w:val="24"/>
          <w:szCs w:val="24"/>
          <w:cs/>
        </w:rPr>
        <w:t xml:space="preserve"> 2561 </w:t>
      </w:r>
      <w:r w:rsidR="003A4B9F">
        <w:rPr>
          <w:rFonts w:ascii="TH SarabunIT๙" w:hAnsi="TH SarabunIT๙" w:cs="TH SarabunIT๙" w:hint="cs"/>
          <w:sz w:val="24"/>
          <w:szCs w:val="24"/>
          <w:cs/>
        </w:rPr>
        <w:t>(</w:t>
      </w:r>
      <w:r w:rsidR="008B43CA">
        <w:rPr>
          <w:rFonts w:ascii="TH SarabunIT๙" w:hAnsi="TH SarabunIT๙" w:cs="TH SarabunIT๙" w:hint="cs"/>
          <w:sz w:val="24"/>
          <w:szCs w:val="24"/>
          <w:cs/>
        </w:rPr>
        <w:t>ปรับปรุง</w:t>
      </w:r>
      <w:r w:rsidR="003A4B9F">
        <w:rPr>
          <w:rFonts w:ascii="TH SarabunIT๙" w:hAnsi="TH SarabunIT๙" w:cs="TH SarabunIT๙" w:hint="cs"/>
          <w:sz w:val="24"/>
          <w:szCs w:val="24"/>
          <w:cs/>
        </w:rPr>
        <w:t>)</w:t>
      </w:r>
      <w:r w:rsidR="008B43CA">
        <w:rPr>
          <w:rFonts w:ascii="TH SarabunIT๙" w:hAnsi="TH SarabunIT๙" w:cs="TH SarabunIT๙" w:hint="cs"/>
          <w:sz w:val="24"/>
          <w:szCs w:val="24"/>
          <w:cs/>
        </w:rPr>
        <w:t xml:space="preserve"> พฤศจิกายน 2556</w:t>
      </w:r>
    </w:p>
    <w:p w:rsidR="003542F0" w:rsidRPr="00936671" w:rsidRDefault="003542F0" w:rsidP="00527990">
      <w:pPr>
        <w:tabs>
          <w:tab w:val="left" w:pos="1260"/>
          <w:tab w:val="left" w:pos="2160"/>
        </w:tabs>
        <w:spacing w:after="0"/>
        <w:jc w:val="both"/>
        <w:rPr>
          <w:rFonts w:ascii="TH SarabunIT๙" w:hAnsi="TH SarabunIT๙" w:cs="TH SarabunIT๙"/>
          <w:sz w:val="32"/>
          <w:szCs w:val="32"/>
        </w:rPr>
      </w:pPr>
      <w:r w:rsidRPr="00DE548E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1.6 ข้อมูลด้าน</w:t>
      </w:r>
      <w:r w:rsidR="0067474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</w:t>
      </w:r>
      <w:r w:rsidR="00423733">
        <w:rPr>
          <w:rFonts w:ascii="TH SarabunIT๙" w:hAnsi="TH SarabunIT๙" w:cs="TH SarabunIT๙" w:hint="cs"/>
          <w:b/>
          <w:bCs/>
          <w:sz w:val="32"/>
          <w:szCs w:val="32"/>
          <w:cs/>
        </w:rPr>
        <w:t>ส่งเสริม</w:t>
      </w:r>
      <w:r w:rsidRPr="00DE548E">
        <w:rPr>
          <w:rFonts w:ascii="TH SarabunIT๙" w:hAnsi="TH SarabunIT๙" w:cs="TH SarabunIT๙" w:hint="cs"/>
          <w:b/>
          <w:bCs/>
          <w:sz w:val="32"/>
          <w:szCs w:val="32"/>
          <w:cs/>
        </w:rPr>
        <w:t>คุณภาพชีวิต</w:t>
      </w:r>
    </w:p>
    <w:p w:rsidR="003542F0" w:rsidRPr="001C5894" w:rsidRDefault="00DE548E" w:rsidP="00936671">
      <w:pPr>
        <w:tabs>
          <w:tab w:val="left" w:pos="709"/>
          <w:tab w:val="left" w:pos="2160"/>
        </w:tabs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2C6FA1" w:rsidRPr="001C5894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3542F0" w:rsidRPr="001C5894">
        <w:rPr>
          <w:rFonts w:ascii="TH SarabunIT๙" w:hAnsi="TH SarabunIT๙" w:cs="TH SarabunIT๙" w:hint="cs"/>
          <w:b/>
          <w:bCs/>
          <w:sz w:val="32"/>
          <w:szCs w:val="32"/>
          <w:cs/>
        </w:rPr>
        <w:t>1</w:t>
      </w:r>
      <w:r w:rsidR="002C6FA1" w:rsidRPr="001C5894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3542F0" w:rsidRPr="001C5894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3542F0" w:rsidRPr="001C5894">
        <w:rPr>
          <w:rFonts w:ascii="TH SarabunIT๙" w:hAnsi="TH SarabunIT๙" w:cs="TH SarabunIT๙"/>
          <w:b/>
          <w:bCs/>
          <w:sz w:val="32"/>
          <w:szCs w:val="32"/>
          <w:cs/>
        </w:rPr>
        <w:t>ประชากร</w:t>
      </w:r>
    </w:p>
    <w:p w:rsidR="004744FB" w:rsidRPr="001C5894" w:rsidRDefault="003542F0" w:rsidP="004744FB">
      <w:pPr>
        <w:tabs>
          <w:tab w:val="left" w:pos="284"/>
          <w:tab w:val="left" w:pos="964"/>
          <w:tab w:val="left" w:pos="1440"/>
        </w:tabs>
        <w:spacing w:after="0" w:line="240" w:lineRule="auto"/>
        <w:jc w:val="thaiDistribute"/>
        <w:rPr>
          <w:rFonts w:ascii="TH SarabunIT๙" w:eastAsia="Cordia New" w:hAnsi="TH SarabunIT๙" w:cs="TH SarabunIT๙"/>
          <w:sz w:val="32"/>
          <w:szCs w:val="32"/>
        </w:rPr>
      </w:pPr>
      <w:r w:rsidRPr="001C5894">
        <w:rPr>
          <w:rFonts w:ascii="TH SarabunIT๙" w:hAnsi="TH SarabunIT๙" w:cs="TH SarabunIT๙"/>
          <w:spacing w:val="-8"/>
          <w:sz w:val="32"/>
          <w:szCs w:val="32"/>
          <w:cs/>
        </w:rPr>
        <w:tab/>
        <w:t xml:space="preserve">         </w:t>
      </w:r>
      <w:r w:rsidR="00F24E40" w:rsidRPr="001C5894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4744FB" w:rsidRPr="001C5894">
        <w:rPr>
          <w:rFonts w:ascii="TH SarabunIT๙" w:hAnsi="TH SarabunIT๙" w:cs="TH SarabunIT๙"/>
          <w:sz w:val="32"/>
          <w:szCs w:val="32"/>
          <w:cs/>
        </w:rPr>
        <w:t>จังหวัดสงขลามี</w:t>
      </w:r>
      <w:r w:rsidR="001C5894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4744FB" w:rsidRPr="001C5894">
        <w:rPr>
          <w:rFonts w:ascii="TH SarabunIT๙" w:hAnsi="TH SarabunIT๙" w:cs="TH SarabunIT๙"/>
          <w:sz w:val="32"/>
          <w:szCs w:val="32"/>
          <w:cs/>
        </w:rPr>
        <w:t>ประชากร ณ เดือนธันวาคม 255</w:t>
      </w:r>
      <w:r w:rsidR="001C5894">
        <w:rPr>
          <w:rFonts w:ascii="TH SarabunIT๙" w:hAnsi="TH SarabunIT๙" w:cs="TH SarabunIT๙" w:hint="cs"/>
          <w:sz w:val="32"/>
          <w:szCs w:val="32"/>
          <w:cs/>
        </w:rPr>
        <w:t>7</w:t>
      </w:r>
      <w:r w:rsidR="004744FB" w:rsidRPr="001C5894">
        <w:rPr>
          <w:rFonts w:ascii="TH SarabunIT๙" w:hAnsi="TH SarabunIT๙" w:cs="TH SarabunIT๙"/>
          <w:sz w:val="32"/>
          <w:szCs w:val="32"/>
          <w:cs/>
        </w:rPr>
        <w:t xml:space="preserve"> จำนวนรวมทั้งสิ้น </w:t>
      </w:r>
      <w:r w:rsidR="004744FB" w:rsidRPr="001C5894">
        <w:rPr>
          <w:rFonts w:ascii="TH SarabunIT๙" w:hAnsi="TH SarabunIT๙" w:cs="TH SarabunIT๙" w:hint="cs"/>
          <w:sz w:val="32"/>
          <w:szCs w:val="32"/>
          <w:cs/>
        </w:rPr>
        <w:t>1,</w:t>
      </w:r>
      <w:r w:rsidR="007E1834">
        <w:rPr>
          <w:rFonts w:ascii="TH SarabunIT๙" w:hAnsi="TH SarabunIT๙" w:cs="TH SarabunIT๙" w:hint="cs"/>
          <w:sz w:val="32"/>
          <w:szCs w:val="32"/>
          <w:cs/>
        </w:rPr>
        <w:t>371,300</w:t>
      </w:r>
      <w:r w:rsidR="004744FB" w:rsidRPr="001C58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4744FB" w:rsidRPr="001C5894">
        <w:rPr>
          <w:rFonts w:ascii="TH SarabunIT๙" w:hAnsi="TH SarabunIT๙" w:cs="TH SarabunIT๙"/>
          <w:sz w:val="32"/>
          <w:szCs w:val="32"/>
          <w:cs/>
        </w:rPr>
        <w:t xml:space="preserve">คน </w:t>
      </w:r>
      <w:r w:rsidR="001C58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3A4B9F">
        <w:rPr>
          <w:rFonts w:ascii="TH SarabunIT๙" w:hAnsi="TH SarabunIT๙" w:cs="TH SarabunIT๙" w:hint="cs"/>
          <w:sz w:val="32"/>
          <w:szCs w:val="32"/>
          <w:cs/>
        </w:rPr>
        <w:t xml:space="preserve">    มีผู้ชาย จำนวน 6</w:t>
      </w:r>
      <w:r w:rsidR="007E1834">
        <w:rPr>
          <w:rFonts w:ascii="TH SarabunIT๙" w:hAnsi="TH SarabunIT๙" w:cs="TH SarabunIT๙" w:hint="cs"/>
          <w:sz w:val="32"/>
          <w:szCs w:val="32"/>
          <w:cs/>
        </w:rPr>
        <w:t>54,223</w:t>
      </w:r>
      <w:r w:rsidR="003A4B9F">
        <w:rPr>
          <w:rFonts w:ascii="TH SarabunIT๙" w:hAnsi="TH SarabunIT๙" w:cs="TH SarabunIT๙" w:hint="cs"/>
          <w:sz w:val="32"/>
          <w:szCs w:val="32"/>
          <w:cs/>
        </w:rPr>
        <w:t xml:space="preserve"> คน และผู้หญิง จำนวน 717,080 คน</w:t>
      </w:r>
      <w:r w:rsidR="001C58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4744FB" w:rsidRPr="001C5894">
        <w:rPr>
          <w:rFonts w:ascii="TH SarabunIT๙" w:hAnsi="TH SarabunIT๙" w:cs="TH SarabunIT๙"/>
          <w:sz w:val="32"/>
          <w:szCs w:val="32"/>
          <w:cs/>
        </w:rPr>
        <w:t>ดัง</w:t>
      </w:r>
      <w:bookmarkStart w:id="4" w:name="_Toc335247552"/>
      <w:r w:rsidR="00E314B0">
        <w:rPr>
          <w:rFonts w:ascii="TH SarabunIT๙" w:hAnsi="TH SarabunIT๙" w:cs="TH SarabunIT๙" w:hint="cs"/>
          <w:sz w:val="32"/>
          <w:szCs w:val="32"/>
          <w:cs/>
        </w:rPr>
        <w:t>รายละเอียดตารางที่ 8</w:t>
      </w:r>
    </w:p>
    <w:p w:rsidR="004744FB" w:rsidRPr="002C6FA1" w:rsidRDefault="002C6FA1" w:rsidP="00F24E40">
      <w:pPr>
        <w:pStyle w:val="afa"/>
        <w:spacing w:before="120" w:after="120"/>
        <w:rPr>
          <w:rFonts w:ascii="TH SarabunIT๙" w:eastAsia="Cordia New" w:hAnsi="TH SarabunIT๙" w:cs="TH SarabunIT๙"/>
          <w:b w:val="0"/>
          <w:bCs w:val="0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 xml:space="preserve">ตารางที่ </w:t>
      </w:r>
      <w:r w:rsidR="00E314B0">
        <w:rPr>
          <w:rFonts w:ascii="TH SarabunIT๙" w:hAnsi="TH SarabunIT๙" w:cs="TH SarabunIT๙" w:hint="cs"/>
          <w:sz w:val="32"/>
          <w:szCs w:val="32"/>
          <w:cs/>
        </w:rPr>
        <w:t>8</w:t>
      </w:r>
      <w:r w:rsidR="004744FB" w:rsidRPr="007A0FFA">
        <w:rPr>
          <w:rFonts w:ascii="TH SarabunIT๙" w:hAnsi="TH SarabunIT๙" w:cs="TH SarabunIT๙"/>
          <w:noProof/>
          <w:sz w:val="32"/>
          <w:szCs w:val="32"/>
          <w:cs/>
        </w:rPr>
        <w:t xml:space="preserve"> </w:t>
      </w:r>
      <w:r w:rsidR="004744FB" w:rsidRPr="007A0FFA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จำนวนประชากรจังหวัดสงขลา</w:t>
      </w:r>
      <w:bookmarkEnd w:id="4"/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9"/>
        <w:gridCol w:w="2758"/>
        <w:gridCol w:w="1984"/>
        <w:gridCol w:w="1985"/>
        <w:gridCol w:w="1984"/>
      </w:tblGrid>
      <w:tr w:rsidR="008B43CA" w:rsidRPr="00704976" w:rsidTr="008B43CA">
        <w:trPr>
          <w:tblHeader/>
        </w:trPr>
        <w:tc>
          <w:tcPr>
            <w:tcW w:w="469" w:type="dxa"/>
            <w:vMerge w:val="restart"/>
            <w:shd w:val="clear" w:color="auto" w:fill="C6D9F1"/>
            <w:vAlign w:val="center"/>
          </w:tcPr>
          <w:p w:rsidR="008B43CA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910969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2758" w:type="dxa"/>
            <w:vMerge w:val="restart"/>
            <w:shd w:val="clear" w:color="auto" w:fill="C6D9F1"/>
            <w:vAlign w:val="center"/>
          </w:tcPr>
          <w:p w:rsidR="008B43CA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910969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อำเภอ</w:t>
            </w:r>
          </w:p>
        </w:tc>
        <w:tc>
          <w:tcPr>
            <w:tcW w:w="3969" w:type="dxa"/>
            <w:gridSpan w:val="2"/>
            <w:shd w:val="clear" w:color="auto" w:fill="C6D9F1"/>
          </w:tcPr>
          <w:p w:rsidR="008B43CA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ประชากรจังหวัดสงขลา</w:t>
            </w:r>
          </w:p>
        </w:tc>
        <w:tc>
          <w:tcPr>
            <w:tcW w:w="1984" w:type="dxa"/>
            <w:vMerge w:val="restart"/>
            <w:shd w:val="clear" w:color="auto" w:fill="C6D9F1"/>
            <w:vAlign w:val="center"/>
          </w:tcPr>
          <w:p w:rsidR="008B43CA" w:rsidRPr="00910969" w:rsidRDefault="008B43CA" w:rsidP="008B43CA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</w:t>
            </w:r>
          </w:p>
        </w:tc>
      </w:tr>
      <w:tr w:rsidR="008B43CA" w:rsidRPr="00704976" w:rsidTr="00760641">
        <w:trPr>
          <w:tblHeader/>
        </w:trPr>
        <w:tc>
          <w:tcPr>
            <w:tcW w:w="469" w:type="dxa"/>
            <w:vMerge/>
            <w:shd w:val="clear" w:color="auto" w:fill="C6D9F1"/>
            <w:vAlign w:val="center"/>
          </w:tcPr>
          <w:p w:rsidR="008B43CA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2758" w:type="dxa"/>
            <w:vMerge/>
            <w:shd w:val="clear" w:color="auto" w:fill="C6D9F1"/>
            <w:vAlign w:val="center"/>
          </w:tcPr>
          <w:p w:rsidR="008B43CA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1984" w:type="dxa"/>
            <w:shd w:val="clear" w:color="auto" w:fill="C6D9F1"/>
          </w:tcPr>
          <w:p w:rsidR="008B43CA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ชาย</w:t>
            </w:r>
          </w:p>
        </w:tc>
        <w:tc>
          <w:tcPr>
            <w:tcW w:w="1985" w:type="dxa"/>
            <w:shd w:val="clear" w:color="auto" w:fill="C6D9F1"/>
          </w:tcPr>
          <w:p w:rsidR="008B43CA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หญิง</w:t>
            </w:r>
          </w:p>
        </w:tc>
        <w:tc>
          <w:tcPr>
            <w:tcW w:w="1984" w:type="dxa"/>
            <w:vMerge/>
            <w:shd w:val="clear" w:color="auto" w:fill="C6D9F1"/>
          </w:tcPr>
          <w:p w:rsidR="008B43CA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เมืองสงขลา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78,534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84,795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163,329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สทิงพระ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23,699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24,833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48,532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  <w:cs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จะนะ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51,613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52,549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104,162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นาทวี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34,226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33,573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67,799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5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เทพา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38,527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37,548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76,075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สะบ้าย้อย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37,963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37,571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75,534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ระโนด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32,924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33,777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66,701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กระแสสินธุ์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7,557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7,807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15,364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9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รัตภูมิ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36,480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37,264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73,744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สะเดา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61,485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62,663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124,148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11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หาดใหญ่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184,474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205,600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390,074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12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นาหม่อม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11,002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11,617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22,619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13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ควนเนียง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16,878</w:t>
            </w:r>
          </w:p>
        </w:tc>
        <w:tc>
          <w:tcPr>
            <w:tcW w:w="1985" w:type="dxa"/>
            <w:vAlign w:val="center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17,</w:t>
            </w:r>
            <w:r w:rsidR="00E314B0">
              <w:rPr>
                <w:rFonts w:ascii="TH SarabunIT๙" w:hAnsi="TH SarabunIT๙" w:cs="TH SarabunIT๙"/>
                <w:sz w:val="28"/>
              </w:rPr>
              <w:t>689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34,567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14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บางกล่ำ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15,022</w:t>
            </w:r>
          </w:p>
        </w:tc>
        <w:tc>
          <w:tcPr>
            <w:tcW w:w="1985" w:type="dxa"/>
            <w:vAlign w:val="center"/>
          </w:tcPr>
          <w:p w:rsidR="001C5894" w:rsidRPr="00910969" w:rsidRDefault="00E314B0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15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,228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30,250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15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สิงหนคร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10,538</w:t>
            </w:r>
          </w:p>
        </w:tc>
        <w:tc>
          <w:tcPr>
            <w:tcW w:w="1985" w:type="dxa"/>
            <w:vAlign w:val="center"/>
          </w:tcPr>
          <w:p w:rsidR="001C5894" w:rsidRPr="00910969" w:rsidRDefault="00E314B0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41,811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82,349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  <w:r>
              <w:rPr>
                <w:rFonts w:ascii="TH SarabunIT๙" w:eastAsia="Times New Roman" w:hAnsi="TH SarabunIT๙" w:cs="TH SarabunIT๙" w:hint="cs"/>
                <w:sz w:val="28"/>
                <w:cs/>
              </w:rPr>
              <w:t>16</w:t>
            </w:r>
          </w:p>
        </w:tc>
        <w:tc>
          <w:tcPr>
            <w:tcW w:w="2758" w:type="dxa"/>
            <w:vAlign w:val="center"/>
          </w:tcPr>
          <w:p w:rsidR="001C5894" w:rsidRPr="007A0FFA" w:rsidRDefault="001C5894" w:rsidP="00B44B51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7A0FFA">
              <w:rPr>
                <w:rFonts w:ascii="TH SarabunIT๙" w:eastAsia="Times New Roman" w:hAnsi="TH SarabunIT๙" w:cs="TH SarabunIT๙"/>
                <w:sz w:val="28"/>
                <w:cs/>
              </w:rPr>
              <w:t>คลองหอยโข่ง</w:t>
            </w:r>
          </w:p>
        </w:tc>
        <w:tc>
          <w:tcPr>
            <w:tcW w:w="1984" w:type="dxa"/>
          </w:tcPr>
          <w:p w:rsidR="001C5894" w:rsidRPr="00910969" w:rsidRDefault="008B43CA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13,301</w:t>
            </w:r>
          </w:p>
        </w:tc>
        <w:tc>
          <w:tcPr>
            <w:tcW w:w="1985" w:type="dxa"/>
            <w:vAlign w:val="center"/>
          </w:tcPr>
          <w:p w:rsidR="001C5894" w:rsidRPr="00910969" w:rsidRDefault="00E314B0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12,755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26,056</w:t>
            </w:r>
          </w:p>
        </w:tc>
      </w:tr>
      <w:tr w:rsidR="001C5894" w:rsidRPr="00704976" w:rsidTr="00760641">
        <w:tc>
          <w:tcPr>
            <w:tcW w:w="469" w:type="dxa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  <w:cs/>
              </w:rPr>
            </w:pPr>
          </w:p>
        </w:tc>
        <w:tc>
          <w:tcPr>
            <w:tcW w:w="2758" w:type="dxa"/>
            <w:vAlign w:val="center"/>
          </w:tcPr>
          <w:p w:rsidR="001C5894" w:rsidRPr="00910969" w:rsidRDefault="001C5894" w:rsidP="0076064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</w:pPr>
            <w:r w:rsidRPr="00910969">
              <w:rPr>
                <w:rFonts w:ascii="TH SarabunIT๙" w:eastAsia="Times New Roman" w:hAnsi="TH SarabunIT๙" w:cs="TH SarabunIT๙" w:hint="cs"/>
                <w:b/>
                <w:bCs/>
                <w:sz w:val="28"/>
                <w:cs/>
              </w:rPr>
              <w:t>รวม</w:t>
            </w:r>
          </w:p>
        </w:tc>
        <w:tc>
          <w:tcPr>
            <w:tcW w:w="1984" w:type="dxa"/>
          </w:tcPr>
          <w:p w:rsidR="001C5894" w:rsidRPr="00910969" w:rsidRDefault="007E1834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65</w:t>
            </w:r>
            <w:r w:rsidR="008B43C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4,223</w:t>
            </w:r>
          </w:p>
        </w:tc>
        <w:tc>
          <w:tcPr>
            <w:tcW w:w="1985" w:type="dxa"/>
            <w:vAlign w:val="center"/>
          </w:tcPr>
          <w:p w:rsidR="001C5894" w:rsidRPr="00910969" w:rsidRDefault="00E314B0" w:rsidP="00760641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717,080</w:t>
            </w:r>
          </w:p>
        </w:tc>
        <w:tc>
          <w:tcPr>
            <w:tcW w:w="1984" w:type="dxa"/>
            <w:vAlign w:val="center"/>
          </w:tcPr>
          <w:p w:rsidR="001C5894" w:rsidRPr="00910969" w:rsidRDefault="001C5894" w:rsidP="007E1834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1,</w:t>
            </w:r>
            <w:r w:rsidR="007E1834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371,303</w:t>
            </w:r>
          </w:p>
        </w:tc>
      </w:tr>
    </w:tbl>
    <w:p w:rsidR="004744FB" w:rsidRDefault="002C6FA1" w:rsidP="002C6FA1">
      <w:pPr>
        <w:spacing w:after="0"/>
        <w:ind w:right="89"/>
        <w:jc w:val="thaiDistribute"/>
        <w:rPr>
          <w:rFonts w:ascii="TH SarabunIT๙" w:hAnsi="TH SarabunIT๙" w:cs="TH SarabunIT๙"/>
          <w:sz w:val="28"/>
          <w:cs/>
        </w:rPr>
      </w:pPr>
      <w:r w:rsidRPr="002C6FA1">
        <w:rPr>
          <w:rFonts w:ascii="TH SarabunIT๙" w:hAnsi="TH SarabunIT๙" w:cs="TH SarabunIT๙" w:hint="cs"/>
          <w:sz w:val="28"/>
          <w:cs/>
        </w:rPr>
        <w:t xml:space="preserve">   </w:t>
      </w:r>
      <w:r w:rsidR="00760641"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</w:t>
      </w:r>
      <w:r w:rsidR="00E314B0">
        <w:rPr>
          <w:rFonts w:ascii="TH SarabunIT๙" w:hAnsi="TH SarabunIT๙" w:cs="TH SarabunIT๙" w:hint="cs"/>
          <w:sz w:val="28"/>
          <w:cs/>
        </w:rPr>
        <w:t xml:space="preserve">                 </w:t>
      </w:r>
      <w:r w:rsidRPr="002C6FA1">
        <w:rPr>
          <w:rFonts w:ascii="TH SarabunIT๙" w:hAnsi="TH SarabunIT๙" w:cs="TH SarabunIT๙" w:hint="cs"/>
          <w:sz w:val="28"/>
          <w:cs/>
        </w:rPr>
        <w:t>ที่มา</w:t>
      </w:r>
      <w:r w:rsidR="00760641">
        <w:rPr>
          <w:rFonts w:ascii="TH SarabunIT๙" w:hAnsi="TH SarabunIT๙" w:cs="TH SarabunIT๙" w:hint="cs"/>
          <w:sz w:val="28"/>
          <w:cs/>
        </w:rPr>
        <w:t xml:space="preserve"> </w:t>
      </w:r>
      <w:r w:rsidRPr="002C6FA1">
        <w:rPr>
          <w:rFonts w:ascii="TH SarabunIT๙" w:hAnsi="TH SarabunIT๙" w:cs="TH SarabunIT๙"/>
          <w:sz w:val="28"/>
        </w:rPr>
        <w:t>:</w:t>
      </w:r>
      <w:r w:rsidR="00E314B0">
        <w:rPr>
          <w:rFonts w:ascii="TH SarabunIT๙" w:hAnsi="TH SarabunIT๙" w:cs="TH SarabunIT๙"/>
          <w:sz w:val="28"/>
        </w:rPr>
        <w:t xml:space="preserve"> </w:t>
      </w:r>
      <w:r w:rsidR="00E314B0">
        <w:rPr>
          <w:rFonts w:ascii="TH SarabunIT๙" w:hAnsi="TH SarabunIT๙" w:cs="TH SarabunIT๙" w:hint="cs"/>
          <w:sz w:val="28"/>
          <w:cs/>
        </w:rPr>
        <w:t>ศูนย์บริหารการทะเบียนภาค 9 , 2558</w:t>
      </w:r>
    </w:p>
    <w:p w:rsidR="00CB4955" w:rsidRDefault="00CB4955" w:rsidP="003542F0">
      <w:pPr>
        <w:tabs>
          <w:tab w:val="left" w:pos="851"/>
          <w:tab w:val="left" w:pos="1260"/>
          <w:tab w:val="left" w:pos="1800"/>
          <w:tab w:val="left" w:pos="2160"/>
        </w:tabs>
        <w:spacing w:after="120"/>
        <w:ind w:right="62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3542F0" w:rsidRPr="002C6FA1" w:rsidRDefault="00CB4955" w:rsidP="003542F0">
      <w:pPr>
        <w:tabs>
          <w:tab w:val="left" w:pos="851"/>
          <w:tab w:val="left" w:pos="1260"/>
          <w:tab w:val="left" w:pos="1800"/>
          <w:tab w:val="left" w:pos="2160"/>
        </w:tabs>
        <w:spacing w:after="120"/>
        <w:ind w:right="62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8B7587" w:rsidRPr="002C6FA1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2</w:t>
      </w:r>
      <w:r w:rsidR="002C6FA1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.</w:t>
      </w:r>
      <w:r w:rsidR="008B7587" w:rsidRPr="002C6FA1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3542F0" w:rsidRPr="002C6FA1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การศึกษา</w:t>
      </w:r>
    </w:p>
    <w:p w:rsidR="008B7587" w:rsidRDefault="003542F0" w:rsidP="00541EA0">
      <w:pPr>
        <w:tabs>
          <w:tab w:val="left" w:pos="851"/>
          <w:tab w:val="left" w:pos="1260"/>
          <w:tab w:val="left" w:pos="1800"/>
          <w:tab w:val="left" w:pos="2160"/>
        </w:tabs>
        <w:spacing w:after="0"/>
        <w:ind w:right="62"/>
        <w:rPr>
          <w:rFonts w:ascii="TH SarabunIT๙" w:hAnsi="TH SarabunIT๙" w:cs="TH SarabunIT๙"/>
          <w:color w:val="FF0000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2C6FA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C6FA1">
        <w:rPr>
          <w:rFonts w:ascii="TH SarabunIT๙" w:hAnsi="TH SarabunIT๙" w:cs="TH SarabunIT๙" w:hint="cs"/>
          <w:sz w:val="32"/>
          <w:szCs w:val="32"/>
          <w:cs/>
        </w:rPr>
        <w:tab/>
      </w:r>
      <w:r w:rsidR="005F7795">
        <w:rPr>
          <w:rFonts w:ascii="TH SarabunIT๙" w:hAnsi="TH SarabunIT๙" w:cs="TH SarabunIT๙" w:hint="cs"/>
          <w:sz w:val="32"/>
          <w:szCs w:val="32"/>
          <w:cs/>
        </w:rPr>
        <w:t>ในปี พ.ศ. 2556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 xml:space="preserve"> จังหวัดสงขลามีนักเรียนตั้งแต่ระดับ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อนุบาล </w:t>
      </w:r>
      <w:r>
        <w:rPr>
          <w:rFonts w:ascii="TH SarabunIT๙" w:hAnsi="TH SarabunIT๙" w:cs="TH SarabunIT๙"/>
          <w:sz w:val="32"/>
          <w:szCs w:val="32"/>
          <w:cs/>
        </w:rPr>
        <w:t>–</w:t>
      </w:r>
      <w:r w:rsidR="00527990">
        <w:rPr>
          <w:rFonts w:ascii="TH SarabunIT๙" w:hAnsi="TH SarabunIT๙" w:cs="TH SarabunIT๙" w:hint="cs"/>
          <w:sz w:val="32"/>
          <w:szCs w:val="32"/>
          <w:cs/>
        </w:rPr>
        <w:t xml:space="preserve"> ระดับอาชีวศึกษา ทั้งที่เป็นของรัฐและเอกชน </w:t>
      </w:r>
      <w:r w:rsidR="00994B69">
        <w:rPr>
          <w:rFonts w:ascii="TH SarabunIT๙" w:hAnsi="TH SarabunIT๙" w:cs="TH SarabunIT๙" w:hint="cs"/>
          <w:sz w:val="32"/>
          <w:szCs w:val="32"/>
          <w:cs/>
        </w:rPr>
        <w:t>มี</w:t>
      </w:r>
      <w:r w:rsidR="00074691">
        <w:rPr>
          <w:rFonts w:ascii="TH SarabunIT๙" w:hAnsi="TH SarabunIT๙" w:cs="TH SarabunIT๙" w:hint="cs"/>
          <w:sz w:val="32"/>
          <w:szCs w:val="32"/>
          <w:cs/>
        </w:rPr>
        <w:t>โรงเรียนทั้งหมด 840</w:t>
      </w:r>
      <w:r w:rsidR="00351371">
        <w:rPr>
          <w:rFonts w:ascii="TH SarabunIT๙" w:hAnsi="TH SarabunIT๙" w:cs="TH SarabunIT๙" w:hint="cs"/>
          <w:sz w:val="32"/>
          <w:szCs w:val="32"/>
          <w:cs/>
        </w:rPr>
        <w:t xml:space="preserve"> แห่ง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94B69">
        <w:rPr>
          <w:rFonts w:ascii="TH SarabunIT๙" w:hAnsi="TH SarabunIT๙" w:cs="TH SarabunIT๙" w:hint="cs"/>
          <w:sz w:val="32"/>
          <w:szCs w:val="32"/>
          <w:cs/>
        </w:rPr>
        <w:t>แบ่งเป็น</w:t>
      </w:r>
      <w:r w:rsidR="00527990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สำนักงาน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 xml:space="preserve">คณะกรรมการการศึกษาขั้นพื้นฐาน (สพป.สงขลาเขต </w:t>
      </w:r>
      <w:r w:rsidR="00074691">
        <w:rPr>
          <w:rFonts w:ascii="TH SarabunIT๙" w:hAnsi="TH SarabunIT๙" w:cs="TH SarabunIT๙" w:hint="cs"/>
          <w:sz w:val="32"/>
          <w:szCs w:val="32"/>
          <w:cs/>
        </w:rPr>
        <w:t>1 จำนวน 144</w:t>
      </w:r>
      <w:r w:rsidR="00351371">
        <w:rPr>
          <w:rFonts w:ascii="TH SarabunIT๙" w:hAnsi="TH SarabunIT๙" w:cs="TH SarabunIT๙" w:hint="cs"/>
          <w:sz w:val="32"/>
          <w:szCs w:val="32"/>
          <w:cs/>
        </w:rPr>
        <w:t xml:space="preserve"> แห่ง</w:t>
      </w:r>
      <w:r w:rsidR="00074691">
        <w:rPr>
          <w:rFonts w:ascii="TH SarabunIT๙" w:hAnsi="TH SarabunIT๙" w:cs="TH SarabunIT๙" w:hint="cs"/>
          <w:sz w:val="32"/>
          <w:szCs w:val="32"/>
          <w:cs/>
        </w:rPr>
        <w:t xml:space="preserve"> ) , (สพป.สงขลา เขต 2 จำนวน 134</w:t>
      </w:r>
      <w:r w:rsidR="00994B6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351371">
        <w:rPr>
          <w:rFonts w:ascii="TH SarabunIT๙" w:hAnsi="TH SarabunIT๙" w:cs="TH SarabunIT๙" w:hint="cs"/>
          <w:sz w:val="32"/>
          <w:szCs w:val="32"/>
          <w:cs/>
        </w:rPr>
        <w:t>แห่ง</w:t>
      </w:r>
      <w:r w:rsidR="00074691">
        <w:rPr>
          <w:rFonts w:ascii="TH SarabunIT๙" w:hAnsi="TH SarabunIT๙" w:cs="TH SarabunIT๙" w:hint="cs"/>
          <w:sz w:val="32"/>
          <w:szCs w:val="32"/>
          <w:cs/>
        </w:rPr>
        <w:t>) , (สพป.สงขลา เขต 3 จำนวน 195</w:t>
      </w:r>
      <w:r w:rsidR="00994B6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351371">
        <w:rPr>
          <w:rFonts w:ascii="TH SarabunIT๙" w:hAnsi="TH SarabunIT๙" w:cs="TH SarabunIT๙" w:hint="cs"/>
          <w:sz w:val="32"/>
          <w:szCs w:val="32"/>
          <w:cs/>
        </w:rPr>
        <w:t>แห่ง</w:t>
      </w:r>
      <w:r w:rsidR="00994B69">
        <w:rPr>
          <w:rFonts w:ascii="TH SarabunIT๙" w:hAnsi="TH SarabunIT๙" w:cs="TH SarabunIT๙" w:hint="cs"/>
          <w:sz w:val="32"/>
          <w:szCs w:val="32"/>
          <w:cs/>
        </w:rPr>
        <w:t xml:space="preserve">)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สำนักงาน</w:t>
      </w:r>
      <w:r w:rsidR="003E21D6">
        <w:rPr>
          <w:rFonts w:ascii="TH SarabunIT๙" w:hAnsi="TH SarabunIT๙" w:cs="TH SarabunIT๙" w:hint="cs"/>
          <w:sz w:val="32"/>
          <w:szCs w:val="32"/>
          <w:cs/>
        </w:rPr>
        <w:t>เขตพื้นที่การศึกษา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 xml:space="preserve">มัธยมศึกษา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 xml:space="preserve">เขต 16 (สพม.เขต 16 </w:t>
      </w:r>
      <w:r w:rsidR="00074691">
        <w:rPr>
          <w:rFonts w:ascii="TH SarabunIT๙" w:hAnsi="TH SarabunIT๙" w:cs="TH SarabunIT๙" w:hint="cs"/>
          <w:sz w:val="32"/>
          <w:szCs w:val="32"/>
          <w:cs/>
        </w:rPr>
        <w:t xml:space="preserve"> จำนวน 41</w:t>
      </w:r>
      <w:r w:rsidR="00994B6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351371">
        <w:rPr>
          <w:rFonts w:ascii="TH SarabunIT๙" w:hAnsi="TH SarabunIT๙" w:cs="TH SarabunIT๙" w:hint="cs"/>
          <w:sz w:val="32"/>
          <w:szCs w:val="32"/>
          <w:cs/>
        </w:rPr>
        <w:t>แห่ง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)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 xml:space="preserve"> , </w:t>
      </w:r>
      <w:r w:rsidR="005F7795">
        <w:rPr>
          <w:rFonts w:ascii="TH SarabunIT๙" w:hAnsi="TH SarabunIT๙" w:cs="TH SarabunIT๙" w:hint="cs"/>
          <w:sz w:val="32"/>
          <w:szCs w:val="32"/>
          <w:cs/>
        </w:rPr>
        <w:t xml:space="preserve">                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สำนักงาน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>คณะกรรมการการ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ส่งเสริมการศึกษาเอกชน (สช.สงขลา</w:t>
      </w:r>
      <w:r w:rsidR="00074691">
        <w:rPr>
          <w:rFonts w:ascii="TH SarabunIT๙" w:hAnsi="TH SarabunIT๙" w:cs="TH SarabunIT๙" w:hint="cs"/>
          <w:sz w:val="32"/>
          <w:szCs w:val="32"/>
          <w:cs/>
        </w:rPr>
        <w:t xml:space="preserve"> จำนวน 133</w:t>
      </w:r>
      <w:r w:rsidR="00351371">
        <w:rPr>
          <w:rFonts w:ascii="TH SarabunIT๙" w:hAnsi="TH SarabunIT๙" w:cs="TH SarabunIT๙" w:hint="cs"/>
          <w:sz w:val="32"/>
          <w:szCs w:val="32"/>
          <w:cs/>
        </w:rPr>
        <w:t xml:space="preserve"> แห่ง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) ,                       สำนักงาน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>คณะกรรมการการอาชีวศึกษา</w:t>
      </w:r>
      <w:r w:rsidR="0052799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 xml:space="preserve">(อศจ.สงขลา </w:t>
      </w:r>
      <w:r w:rsidR="00351371">
        <w:rPr>
          <w:rFonts w:ascii="TH SarabunIT๙" w:hAnsi="TH SarabunIT๙" w:cs="TH SarabunIT๙" w:hint="cs"/>
          <w:sz w:val="32"/>
          <w:szCs w:val="32"/>
          <w:cs/>
        </w:rPr>
        <w:t xml:space="preserve">จำนวน 10 แห่ง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 xml:space="preserve">) 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>สำนักงาน</w:t>
      </w:r>
      <w:r w:rsidR="00800699">
        <w:rPr>
          <w:rFonts w:ascii="TH SarabunIT๙" w:hAnsi="TH SarabunIT๙" w:cs="TH SarabunIT๙" w:hint="cs"/>
          <w:sz w:val="32"/>
          <w:szCs w:val="32"/>
          <w:cs/>
        </w:rPr>
        <w:t>ส่งเสริมการศึกษานอกระบบและการศึกษาตามอัธยาศัยจังหวัดสงขลา</w:t>
      </w:r>
      <w:r w:rsidR="00122F2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E314B0">
        <w:rPr>
          <w:rFonts w:ascii="TH SarabunIT๙" w:hAnsi="TH SarabunIT๙" w:cs="TH SarabunIT๙" w:hint="cs"/>
          <w:sz w:val="32"/>
          <w:szCs w:val="32"/>
          <w:cs/>
        </w:rPr>
        <w:t xml:space="preserve">(กศน.สงขลา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1F727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074691">
        <w:rPr>
          <w:rFonts w:ascii="TH SarabunIT๙" w:hAnsi="TH SarabunIT๙" w:cs="TH SarabunIT๙" w:hint="cs"/>
          <w:sz w:val="32"/>
          <w:szCs w:val="32"/>
          <w:cs/>
        </w:rPr>
        <w:t>183</w:t>
      </w:r>
      <w:r w:rsidR="008B7587">
        <w:rPr>
          <w:rFonts w:ascii="TH SarabunIT๙" w:hAnsi="TH SarabunIT๙" w:cs="TH SarabunIT๙" w:hint="cs"/>
          <w:sz w:val="32"/>
          <w:szCs w:val="32"/>
          <w:cs/>
        </w:rPr>
        <w:t xml:space="preserve"> แห่ง </w:t>
      </w:r>
      <w:r w:rsidR="00541EA0">
        <w:rPr>
          <w:rFonts w:ascii="TH SarabunIT๙" w:hAnsi="TH SarabunIT๙" w:cs="TH SarabunIT๙" w:hint="cs"/>
          <w:sz w:val="32"/>
          <w:szCs w:val="32"/>
          <w:cs/>
        </w:rPr>
        <w:t>)</w:t>
      </w:r>
      <w:r w:rsidR="008B758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C3DF1" w:rsidRPr="008C3DF1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รายละเอียดตามตารางที่ </w:t>
      </w:r>
      <w:r w:rsidR="00E314B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9</w:t>
      </w:r>
    </w:p>
    <w:p w:rsidR="008C3DF1" w:rsidRDefault="008C3DF1" w:rsidP="00541EA0">
      <w:pPr>
        <w:tabs>
          <w:tab w:val="left" w:pos="851"/>
          <w:tab w:val="left" w:pos="1260"/>
          <w:tab w:val="left" w:pos="1800"/>
          <w:tab w:val="left" w:pos="2160"/>
        </w:tabs>
        <w:spacing w:after="0"/>
        <w:ind w:right="62"/>
        <w:rPr>
          <w:rFonts w:ascii="TH SarabunIT๙" w:hAnsi="TH SarabunIT๙" w:cs="TH SarabunIT๙"/>
          <w:color w:val="FF0000"/>
          <w:sz w:val="32"/>
          <w:szCs w:val="32"/>
        </w:rPr>
      </w:pPr>
    </w:p>
    <w:p w:rsidR="008C3DF1" w:rsidRPr="00A80F7A" w:rsidRDefault="00E314B0" w:rsidP="008C3DF1">
      <w:pPr>
        <w:tabs>
          <w:tab w:val="left" w:pos="851"/>
          <w:tab w:val="left" w:pos="1260"/>
          <w:tab w:val="left" w:pos="1800"/>
          <w:tab w:val="left" w:pos="2160"/>
        </w:tabs>
        <w:spacing w:after="120"/>
        <w:ind w:right="62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ตางรางที่ 9</w:t>
      </w:r>
      <w:r w:rsidR="008C3DF1" w:rsidRPr="00A80F7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8C3DF1" w:rsidRPr="008C3DF1">
        <w:rPr>
          <w:rFonts w:ascii="TH SarabunIT๙" w:hAnsi="TH SarabunIT๙" w:cs="TH SarabunIT๙" w:hint="cs"/>
          <w:sz w:val="32"/>
          <w:szCs w:val="32"/>
          <w:cs/>
        </w:rPr>
        <w:t>แสดงจำนวนสถาบันการศึกษา ของภาครัฐ และเอกชน รายอำเภอ</w:t>
      </w:r>
    </w:p>
    <w:tbl>
      <w:tblPr>
        <w:tblStyle w:val="ab"/>
        <w:tblW w:w="9551" w:type="dxa"/>
        <w:tblLook w:val="04A0" w:firstRow="1" w:lastRow="0" w:firstColumn="1" w:lastColumn="0" w:noHBand="0" w:noVBand="1"/>
      </w:tblPr>
      <w:tblGrid>
        <w:gridCol w:w="1809"/>
        <w:gridCol w:w="924"/>
        <w:gridCol w:w="924"/>
        <w:gridCol w:w="846"/>
        <w:gridCol w:w="992"/>
        <w:gridCol w:w="850"/>
        <w:gridCol w:w="873"/>
        <w:gridCol w:w="1112"/>
        <w:gridCol w:w="1221"/>
      </w:tblGrid>
      <w:tr w:rsidR="008C3DF1" w:rsidRPr="002B0E22" w:rsidTr="005A6900">
        <w:tc>
          <w:tcPr>
            <w:tcW w:w="1809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อำเภอ</w:t>
            </w:r>
          </w:p>
        </w:tc>
        <w:tc>
          <w:tcPr>
            <w:tcW w:w="924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สพป.1</w:t>
            </w:r>
          </w:p>
        </w:tc>
        <w:tc>
          <w:tcPr>
            <w:tcW w:w="924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สพป.2</w:t>
            </w:r>
          </w:p>
        </w:tc>
        <w:tc>
          <w:tcPr>
            <w:tcW w:w="846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สพป.3</w:t>
            </w:r>
          </w:p>
        </w:tc>
        <w:tc>
          <w:tcPr>
            <w:tcW w:w="992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สพม.16</w:t>
            </w:r>
          </w:p>
        </w:tc>
        <w:tc>
          <w:tcPr>
            <w:tcW w:w="850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สช.สข.</w:t>
            </w:r>
          </w:p>
        </w:tc>
        <w:tc>
          <w:tcPr>
            <w:tcW w:w="873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อศจ.สข.</w:t>
            </w:r>
          </w:p>
        </w:tc>
        <w:tc>
          <w:tcPr>
            <w:tcW w:w="1112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กศน.สข.</w:t>
            </w:r>
          </w:p>
        </w:tc>
        <w:tc>
          <w:tcPr>
            <w:tcW w:w="1221" w:type="dxa"/>
            <w:shd w:val="clear" w:color="auto" w:fill="B6DDE8" w:themeFill="accent5" w:themeFillTint="66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B758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รวมโรงเรียน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1.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เมือง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18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4</w:t>
            </w:r>
            <w:r w:rsidRPr="00A62C14">
              <w:rPr>
                <w:rFonts w:ascii="TH SarabunIT๙" w:hAnsi="TH SarabunIT๙" w:cs="TH SarabunIT๙"/>
                <w:b/>
                <w:bCs/>
                <w:sz w:val="28"/>
              </w:rPr>
              <w:t>9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2.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ระโนด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43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13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64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3.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รัตภูมิ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34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51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4.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เทพา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47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17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74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5.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สะเดา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35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12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59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6.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สะบ้าย้อย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31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46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7.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สิงหนคร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35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17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58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8.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หาดใหญ่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51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46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22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129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9.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สทิงพระ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14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47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10.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กระแสสินธุ์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62C14">
              <w:rPr>
                <w:rFonts w:ascii="TH SarabunIT๙" w:hAnsi="TH SarabunIT๙" w:cs="TH SarabunIT๙"/>
                <w:b/>
                <w:bCs/>
                <w:sz w:val="28"/>
              </w:rPr>
              <w:t>1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5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11.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ควนเนียง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22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13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40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 w:rsidRPr="008B7587">
              <w:rPr>
                <w:rFonts w:ascii="TH SarabunIT๙" w:hAnsi="TH SarabunIT๙" w:cs="TH SarabunIT๙" w:hint="cs"/>
                <w:sz w:val="28"/>
                <w:cs/>
              </w:rPr>
              <w:t>12.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คลองหอยโข่ง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12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62C14">
              <w:rPr>
                <w:rFonts w:ascii="TH SarabunIT๙" w:hAnsi="TH SarabunIT๙" w:cs="TH SarabunIT๙"/>
                <w:b/>
                <w:bCs/>
                <w:sz w:val="28"/>
              </w:rPr>
              <w:t>1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8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จะนะ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51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17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14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87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14.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นาหม่อม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20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นาทวี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31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12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53</w:t>
            </w:r>
          </w:p>
        </w:tc>
      </w:tr>
      <w:tr w:rsidR="008C3DF1" w:rsidRPr="002B0E22" w:rsidTr="005A6900">
        <w:tc>
          <w:tcPr>
            <w:tcW w:w="1809" w:type="dxa"/>
          </w:tcPr>
          <w:p w:rsidR="008C3DF1" w:rsidRPr="008B7587" w:rsidRDefault="008C3DF1" w:rsidP="005A6900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16.</w:t>
            </w:r>
            <w:r w:rsidRPr="008B7587">
              <w:rPr>
                <w:rFonts w:ascii="TH SarabunIT๙" w:hAnsi="TH SarabunIT๙" w:cs="TH SarabunIT๙"/>
                <w:sz w:val="28"/>
                <w:cs/>
              </w:rPr>
              <w:t>บางกล่ำ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24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15</w:t>
            </w:r>
          </w:p>
        </w:tc>
        <w:tc>
          <w:tcPr>
            <w:tcW w:w="846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99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850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873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</w:p>
        </w:tc>
        <w:tc>
          <w:tcPr>
            <w:tcW w:w="1112" w:type="dxa"/>
          </w:tcPr>
          <w:p w:rsidR="008C3DF1" w:rsidRPr="008B7587" w:rsidRDefault="008C3DF1" w:rsidP="005A6900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11</w:t>
            </w:r>
          </w:p>
        </w:tc>
        <w:tc>
          <w:tcPr>
            <w:tcW w:w="1221" w:type="dxa"/>
          </w:tcPr>
          <w:p w:rsidR="008C3DF1" w:rsidRPr="00A62C14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30</w:t>
            </w:r>
          </w:p>
        </w:tc>
      </w:tr>
      <w:tr w:rsidR="008C3DF1" w:rsidRPr="00A80F7A" w:rsidTr="005A6900">
        <w:tc>
          <w:tcPr>
            <w:tcW w:w="1809" w:type="dxa"/>
          </w:tcPr>
          <w:p w:rsidR="008C3DF1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80F7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924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80F7A">
              <w:rPr>
                <w:rFonts w:ascii="TH SarabunIT๙" w:hAnsi="TH SarabunIT๙" w:cs="TH SarabunIT๙"/>
                <w:b/>
                <w:bCs/>
                <w:sz w:val="28"/>
              </w:rPr>
              <w:t>14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4</w:t>
            </w:r>
          </w:p>
        </w:tc>
        <w:tc>
          <w:tcPr>
            <w:tcW w:w="924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80F7A">
              <w:rPr>
                <w:rFonts w:ascii="TH SarabunIT๙" w:hAnsi="TH SarabunIT๙" w:cs="TH SarabunIT๙"/>
                <w:b/>
                <w:bCs/>
                <w:sz w:val="28"/>
              </w:rPr>
              <w:t>13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4</w:t>
            </w:r>
          </w:p>
        </w:tc>
        <w:tc>
          <w:tcPr>
            <w:tcW w:w="846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80F7A">
              <w:rPr>
                <w:rFonts w:ascii="TH SarabunIT๙" w:hAnsi="TH SarabunIT๙" w:cs="TH SarabunIT๙"/>
                <w:b/>
                <w:bCs/>
                <w:sz w:val="28"/>
              </w:rPr>
              <w:t>19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5</w:t>
            </w:r>
          </w:p>
        </w:tc>
        <w:tc>
          <w:tcPr>
            <w:tcW w:w="992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80F7A">
              <w:rPr>
                <w:rFonts w:ascii="TH SarabunIT๙" w:hAnsi="TH SarabunIT๙" w:cs="TH SarabunIT๙"/>
                <w:b/>
                <w:bCs/>
                <w:sz w:val="28"/>
              </w:rPr>
              <w:t>4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1</w:t>
            </w:r>
          </w:p>
        </w:tc>
        <w:tc>
          <w:tcPr>
            <w:tcW w:w="850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133</w:t>
            </w:r>
          </w:p>
        </w:tc>
        <w:tc>
          <w:tcPr>
            <w:tcW w:w="873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80F7A">
              <w:rPr>
                <w:rFonts w:ascii="TH SarabunIT๙" w:hAnsi="TH SarabunIT๙" w:cs="TH SarabunIT๙"/>
                <w:b/>
                <w:bCs/>
                <w:sz w:val="28"/>
              </w:rPr>
              <w:t>10</w:t>
            </w:r>
          </w:p>
        </w:tc>
        <w:tc>
          <w:tcPr>
            <w:tcW w:w="1112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A80F7A">
              <w:rPr>
                <w:rFonts w:ascii="TH SarabunIT๙" w:hAnsi="TH SarabunIT๙" w:cs="TH SarabunIT๙"/>
                <w:b/>
                <w:bCs/>
                <w:sz w:val="28"/>
              </w:rPr>
              <w:t>1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83</w:t>
            </w:r>
          </w:p>
        </w:tc>
        <w:tc>
          <w:tcPr>
            <w:tcW w:w="1221" w:type="dxa"/>
          </w:tcPr>
          <w:p w:rsidR="008C3DF1" w:rsidRPr="00A80F7A" w:rsidRDefault="008C3DF1" w:rsidP="005A690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b/>
                <w:bCs/>
                <w:sz w:val="28"/>
              </w:rPr>
              <w:t>840</w:t>
            </w:r>
          </w:p>
        </w:tc>
      </w:tr>
    </w:tbl>
    <w:p w:rsidR="008C3DF1" w:rsidRDefault="008C3DF1" w:rsidP="008C3DF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                               </w:t>
      </w:r>
    </w:p>
    <w:p w:rsidR="008C3DF1" w:rsidRDefault="008C3DF1" w:rsidP="008C3DF1">
      <w:pPr>
        <w:spacing w:after="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                                           </w:t>
      </w:r>
      <w:r w:rsidRPr="008C3DF1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Pr="008C3DF1">
        <w:rPr>
          <w:rFonts w:ascii="TH SarabunIT๙" w:hAnsi="TH SarabunIT๙" w:cs="TH SarabunIT๙"/>
          <w:sz w:val="28"/>
        </w:rPr>
        <w:t xml:space="preserve">: </w:t>
      </w:r>
      <w:r w:rsidRPr="008C3DF1">
        <w:rPr>
          <w:rFonts w:ascii="TH SarabunIT๙" w:hAnsi="TH SarabunIT๙" w:cs="TH SarabunIT๙" w:hint="cs"/>
          <w:sz w:val="28"/>
          <w:cs/>
        </w:rPr>
        <w:t>สำนักงานศึกษาธิการภาค 11</w:t>
      </w:r>
      <w:r w:rsidR="0085573E">
        <w:rPr>
          <w:rFonts w:ascii="TH SarabunIT๙" w:hAnsi="TH SarabunIT๙" w:cs="TH SarabunIT๙" w:hint="cs"/>
          <w:sz w:val="28"/>
          <w:cs/>
        </w:rPr>
        <w:t xml:space="preserve"> </w:t>
      </w:r>
    </w:p>
    <w:p w:rsidR="008C3DF1" w:rsidRPr="008C3DF1" w:rsidRDefault="008C3DF1" w:rsidP="008C3DF1">
      <w:pPr>
        <w:spacing w:after="12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                               ข้อมูล ณ วันที่ 30 พฤศจิกายน 2556</w:t>
      </w:r>
      <w:r w:rsidRPr="008C3DF1">
        <w:rPr>
          <w:rFonts w:ascii="TH SarabunIT๙" w:hAnsi="TH SarabunIT๙" w:cs="TH SarabunIT๙" w:hint="cs"/>
          <w:sz w:val="28"/>
          <w:cs/>
        </w:rPr>
        <w:t xml:space="preserve"> </w:t>
      </w:r>
      <w:r>
        <w:rPr>
          <w:rFonts w:ascii="TH SarabunIT๙" w:hAnsi="TH SarabunIT๙" w:cs="TH SarabunIT๙" w:hint="cs"/>
          <w:sz w:val="28"/>
          <w:cs/>
        </w:rPr>
        <w:t xml:space="preserve"> </w:t>
      </w:r>
    </w:p>
    <w:p w:rsidR="004744FB" w:rsidRDefault="00DE50BC" w:rsidP="00F24E40">
      <w:pPr>
        <w:tabs>
          <w:tab w:val="left" w:pos="851"/>
          <w:tab w:val="left" w:pos="1260"/>
          <w:tab w:val="left" w:pos="1800"/>
          <w:tab w:val="left" w:pos="2160"/>
        </w:tabs>
        <w:spacing w:after="0"/>
        <w:ind w:right="62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z w:val="32"/>
          <w:szCs w:val="32"/>
          <w:cs/>
        </w:rPr>
        <w:tab/>
      </w:r>
      <w:r w:rsidR="00F24E4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จังหวัดสงขลา</w:t>
      </w:r>
      <w:r w:rsidR="008B7587" w:rsidRPr="00DE50BC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มี</w:t>
      </w:r>
      <w:r w:rsidR="007052A6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มหาวิทยาลัยจำนวน 8</w:t>
      </w:r>
      <w:r w:rsidR="00527990" w:rsidRPr="00DE50BC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แห่ง</w:t>
      </w:r>
      <w:r w:rsidR="00527990" w:rsidRPr="0020507F"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="004744FB" w:rsidRPr="00F43FDE">
        <w:rPr>
          <w:rFonts w:ascii="TH SarabunIT๙" w:hAnsi="TH SarabunIT๙" w:cs="TH SarabunIT๙"/>
          <w:sz w:val="32"/>
          <w:szCs w:val="32"/>
          <w:cs/>
        </w:rPr>
        <w:t xml:space="preserve">คือ มหาวิทยาลัยสงขลานครินทร์ </w:t>
      </w:r>
      <w:r w:rsidR="007052A6">
        <w:rPr>
          <w:rFonts w:ascii="TH SarabunIT๙" w:hAnsi="TH SarabunIT๙" w:cs="TH SarabunIT๙" w:hint="cs"/>
          <w:sz w:val="32"/>
          <w:szCs w:val="32"/>
          <w:cs/>
        </w:rPr>
        <w:t>วิทยาเขตหาดใหญ่</w:t>
      </w:r>
      <w:r w:rsidR="004744FB" w:rsidRPr="00F43FDE">
        <w:rPr>
          <w:rFonts w:ascii="TH SarabunIT๙" w:hAnsi="TH SarabunIT๙" w:cs="TH SarabunIT๙"/>
          <w:sz w:val="32"/>
          <w:szCs w:val="32"/>
          <w:cs/>
        </w:rPr>
        <w:t xml:space="preserve">มหาวิทยาลัยทักษิณ </w:t>
      </w:r>
      <w:r w:rsidR="007052A6">
        <w:rPr>
          <w:rFonts w:ascii="TH SarabunIT๙" w:hAnsi="TH SarabunIT๙" w:cs="TH SarabunIT๙" w:hint="cs"/>
          <w:sz w:val="32"/>
          <w:szCs w:val="32"/>
          <w:cs/>
        </w:rPr>
        <w:t xml:space="preserve">วิทยาเขตสงขลา </w:t>
      </w:r>
      <w:r w:rsidR="004744FB" w:rsidRPr="00F43FDE">
        <w:rPr>
          <w:rFonts w:ascii="TH SarabunIT๙" w:hAnsi="TH SarabunIT๙" w:cs="TH SarabunIT๙"/>
          <w:sz w:val="32"/>
          <w:szCs w:val="32"/>
          <w:cs/>
        </w:rPr>
        <w:t xml:space="preserve">มหาวิทยาลัยราชภัฎสงขลา มหาวิทยาลัยเทคโนโลยีราชมงคลศรีวิชัย </w:t>
      </w:r>
      <w:r w:rsidR="007052A6">
        <w:rPr>
          <w:rFonts w:ascii="TH SarabunIT๙" w:hAnsi="TH SarabunIT๙" w:cs="TH SarabunIT๙" w:hint="cs"/>
          <w:sz w:val="32"/>
          <w:szCs w:val="32"/>
          <w:cs/>
        </w:rPr>
        <w:t xml:space="preserve">  คณะรัฐประศาสนศาสตร์ มหาวิทยาลัยรามคำแหง คณะรัฐประศาสนศาสตร์ สถาบันบัณฑิตพัฒนบริหารศาสตร์ วิทยาลัยพุทธศาสนานานาชาติ </w:t>
      </w:r>
      <w:r w:rsidR="004744FB" w:rsidRPr="00F43FDE">
        <w:rPr>
          <w:rFonts w:ascii="TH SarabunIT๙" w:hAnsi="TH SarabunIT๙" w:cs="TH SarabunIT๙"/>
          <w:sz w:val="32"/>
          <w:szCs w:val="32"/>
          <w:cs/>
        </w:rPr>
        <w:t>และมหาวิทยาลัย</w:t>
      </w:r>
      <w:r w:rsidR="004744FB" w:rsidRPr="00CE5D5A">
        <w:rPr>
          <w:rFonts w:ascii="TH SarabunIT๙" w:hAnsi="TH SarabunIT๙" w:cs="TH SarabunIT๙"/>
          <w:spacing w:val="-8"/>
          <w:sz w:val="32"/>
          <w:szCs w:val="32"/>
          <w:cs/>
        </w:rPr>
        <w:t>หาดใหญ่ (เอกชน)</w:t>
      </w:r>
      <w:r w:rsidR="004744FB" w:rsidRPr="00CE5D5A">
        <w:rPr>
          <w:rFonts w:ascii="TH SarabunIT๙" w:hAnsi="TH SarabunIT๙" w:cs="TH SarabunIT๙"/>
          <w:spacing w:val="-8"/>
          <w:sz w:val="32"/>
          <w:szCs w:val="32"/>
        </w:rPr>
        <w:t xml:space="preserve"> </w:t>
      </w:r>
      <w:r w:rsidR="007052A6">
        <w:rPr>
          <w:rFonts w:ascii="TH SarabunIT๙" w:hAnsi="TH SarabunIT๙" w:cs="TH SarabunIT๙" w:hint="cs"/>
          <w:spacing w:val="-8"/>
          <w:sz w:val="32"/>
          <w:szCs w:val="32"/>
          <w:cs/>
        </w:rPr>
        <w:t xml:space="preserve"> </w:t>
      </w:r>
      <w:r w:rsidR="004744FB" w:rsidRPr="00CE5D5A">
        <w:rPr>
          <w:rFonts w:ascii="TH SarabunIT๙" w:hAnsi="TH SarabunIT๙" w:cs="TH SarabunIT๙"/>
          <w:spacing w:val="-8"/>
          <w:sz w:val="32"/>
          <w:szCs w:val="32"/>
          <w:cs/>
        </w:rPr>
        <w:t xml:space="preserve">เปิดสอนตั้งแต่ระดับ ปวส. ถึงปริญญาเอก  </w:t>
      </w:r>
    </w:p>
    <w:p w:rsidR="00160607" w:rsidRPr="00160607" w:rsidRDefault="00160607" w:rsidP="00F24E40">
      <w:pPr>
        <w:tabs>
          <w:tab w:val="left" w:pos="851"/>
          <w:tab w:val="left" w:pos="1260"/>
          <w:tab w:val="left" w:pos="1800"/>
          <w:tab w:val="left" w:pos="2160"/>
        </w:tabs>
        <w:spacing w:after="0"/>
        <w:ind w:right="62"/>
        <w:jc w:val="thaiDistribute"/>
        <w:rPr>
          <w:rFonts w:ascii="TH SarabunIT๙" w:hAnsi="TH SarabunIT๙" w:cs="TH SarabunIT๙"/>
          <w:color w:val="000000" w:themeColor="text1"/>
          <w:sz w:val="28"/>
        </w:rPr>
      </w:pPr>
      <w:r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>
        <w:rPr>
          <w:rFonts w:ascii="TH SarabunIT๙" w:hAnsi="TH SarabunIT๙" w:cs="TH SarabunIT๙"/>
          <w:color w:val="000000" w:themeColor="text1"/>
          <w:sz w:val="32"/>
          <w:szCs w:val="32"/>
        </w:rPr>
        <w:tab/>
        <w:t xml:space="preserve">                                                                                </w:t>
      </w:r>
      <w:r w:rsidRPr="00160607">
        <w:rPr>
          <w:rFonts w:ascii="TH SarabunIT๙" w:hAnsi="TH SarabunIT๙" w:cs="TH SarabunIT๙" w:hint="cs"/>
          <w:color w:val="000000" w:themeColor="text1"/>
          <w:sz w:val="28"/>
          <w:cs/>
        </w:rPr>
        <w:t xml:space="preserve">ที่มา </w:t>
      </w:r>
      <w:r w:rsidRPr="00160607">
        <w:rPr>
          <w:rFonts w:ascii="TH SarabunIT๙" w:hAnsi="TH SarabunIT๙" w:cs="TH SarabunIT๙"/>
          <w:color w:val="000000" w:themeColor="text1"/>
          <w:sz w:val="28"/>
        </w:rPr>
        <w:t>: http : //th.wikipedia.org</w:t>
      </w:r>
    </w:p>
    <w:p w:rsidR="00F24E40" w:rsidRDefault="004744FB" w:rsidP="00160607">
      <w:pPr>
        <w:spacing w:after="0" w:line="240" w:lineRule="auto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820C6F">
        <w:rPr>
          <w:rFonts w:ascii="TH SarabunIT๙" w:hAnsi="TH SarabunIT๙" w:cs="TH SarabunIT๙"/>
          <w:spacing w:val="-6"/>
          <w:sz w:val="32"/>
          <w:szCs w:val="32"/>
          <w:cs/>
        </w:rPr>
        <w:tab/>
        <w:t xml:space="preserve">    </w:t>
      </w:r>
      <w:r w:rsidR="00F24E40">
        <w:rPr>
          <w:rFonts w:ascii="TH SarabunIT๙" w:hAnsi="TH SarabunIT๙" w:cs="TH SarabunIT๙" w:hint="cs"/>
          <w:spacing w:val="-6"/>
          <w:sz w:val="32"/>
          <w:szCs w:val="32"/>
          <w:cs/>
        </w:rPr>
        <w:tab/>
      </w:r>
      <w:r w:rsidR="00633629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</w:p>
    <w:p w:rsidR="002B0E22" w:rsidRPr="00F24E40" w:rsidRDefault="00F24E40" w:rsidP="00F24E40">
      <w:pPr>
        <w:spacing w:after="0" w:line="240" w:lineRule="auto"/>
        <w:rPr>
          <w:rFonts w:ascii="TH SarabunIT๙" w:hAnsi="TH SarabunIT๙" w:cs="TH SarabunIT๙"/>
          <w:sz w:val="32"/>
          <w:szCs w:val="32"/>
          <w:highlight w:val="yellow"/>
          <w:cs/>
        </w:rPr>
      </w:pPr>
      <w:r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           </w:t>
      </w:r>
      <w:r w:rsidR="00160FE4" w:rsidRPr="00633629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3</w:t>
      </w:r>
      <w:r w:rsidR="00633629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.</w:t>
      </w:r>
      <w:r w:rsidR="00160FE4" w:rsidRPr="00633629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  <w:r w:rsidR="00160FE4" w:rsidRPr="00633629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สาธารณสุข</w:t>
      </w:r>
      <w:r w:rsidR="00747B10" w:rsidRPr="00633629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</w:r>
    </w:p>
    <w:p w:rsidR="00541EA0" w:rsidRDefault="002B0E22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 w:rsidRPr="003D5B8C">
        <w:rPr>
          <w:rFonts w:ascii="TH SarabunIT๙" w:hAnsi="TH SarabunIT๙" w:cs="TH SarabunIT๙"/>
          <w:b/>
          <w:bCs/>
          <w:cs/>
        </w:rPr>
        <w:tab/>
      </w:r>
      <w:r w:rsidRPr="003D5B8C">
        <w:rPr>
          <w:rFonts w:ascii="TH SarabunIT๙" w:hAnsi="TH SarabunIT๙" w:cs="TH SarabunIT๙"/>
          <w:cs/>
        </w:rPr>
        <w:t xml:space="preserve">  </w:t>
      </w:r>
      <w:r w:rsidR="00F24E40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3.1 </w:t>
      </w:r>
      <w:r w:rsidR="00A75DF4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จังหวัดสงขลามีสถานบริการสาธารณส</w:t>
      </w:r>
      <w:r w:rsidR="00935D5E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ุขของรัฐและเอกชน จำนวน 22</w:t>
      </w:r>
      <w:r w:rsidR="00A75DF4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แห่ง 2,726 เตียง </w:t>
      </w:r>
      <w:r w:rsidR="00086A97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</w:t>
      </w:r>
      <w:r w:rsidR="006B6BF2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 </w:t>
      </w:r>
      <w:r w:rsidR="00A75DF4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เป็นโรงพยาบาลของรัฐ จำนวน 19 แห่ง 2,124 เตียง และ</w:t>
      </w:r>
      <w:r w:rsidR="00541EA0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โรงพยาบาล</w:t>
      </w:r>
      <w:r w:rsidR="00A75DF4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เอกชน จำนวน 5 แห่ง 602 เตียง </w:t>
      </w:r>
      <w:r w:rsidR="00541EA0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</w:p>
    <w:p w:rsidR="00A75DF4" w:rsidRDefault="00F24E40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3.2 </w:t>
      </w:r>
      <w:r w:rsidR="00A75DF4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โรงพยาบาลสังกัดกระทรวงสาธารณสุข จำนวน 19 แห่ง ได้แก่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ab/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ab/>
        <w:t xml:space="preserve"> </w:t>
      </w:r>
      <w:r w:rsidR="00935D5E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 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>1.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โรงพยาบาลสงขลา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</w:t>
      </w:r>
      <w:r w:rsidR="00935D5E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2. โรงพยาบาลสทิงพระ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935D5E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3. โรงพยาบาลจะนะ</w:t>
      </w:r>
    </w:p>
    <w:p w:rsidR="006B6BF2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lastRenderedPageBreak/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935D5E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4. โรงพยาบาลสมเด็จพระบรมราชินีนาถ ณ อำเภอนาทวี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</w:t>
      </w:r>
      <w:r w:rsidR="006B6BF2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5. โรงพยาบาลเทพา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6. โรงพยาบาลสะบ้าย้อย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7. โรงพยาบาลระโนด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8. โรงพยาบาลกระแสสินธุ์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9. โรงพยาบาลรัตภูมิ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10. โรงพยาบาลสะเดา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11. โรงพยาบาลปาดังเบซาร์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12. โรงพยาบาลหาดใหญ่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13. โรงพยาบาลควนเนียง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14. โรงพยาบาลนาหม่อม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15. โรงพยาบาลบางกล่ำ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16. โรงพยาบาลสิงหนคร</w:t>
      </w:r>
    </w:p>
    <w:p w:rsidR="00A75DF4" w:rsidRDefault="00A75DF4" w:rsidP="003A7B79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17. โรงพยาบาลคลองหอยโข่ง</w:t>
      </w:r>
    </w:p>
    <w:p w:rsidR="00A75DF4" w:rsidRDefault="00A75DF4" w:rsidP="00A75DF4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18. โรงพยาบาลจิตเวชสงขลาราชนครินทร์</w:t>
      </w:r>
    </w:p>
    <w:p w:rsidR="00A75DF4" w:rsidRDefault="00A75DF4" w:rsidP="006B6BF2">
      <w:pPr>
        <w:tabs>
          <w:tab w:val="left" w:pos="900"/>
        </w:tabs>
        <w:spacing w:after="24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19. โรงพยาบาลธัญญารักษ์สงขลา</w:t>
      </w:r>
    </w:p>
    <w:p w:rsidR="00430A76" w:rsidRDefault="00F24E40" w:rsidP="00A75DF4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3.3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โรงพยาบาลส่งเสริมสุขภาพตำบล/หน่วยปฐมภูมิในสังกัดกระทรวงสาธารณสุข </w:t>
      </w:r>
    </w:p>
    <w:p w:rsidR="00430A76" w:rsidRDefault="00935D5E" w:rsidP="00F24E40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จำนวน 379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แห่ง</w:t>
      </w:r>
    </w:p>
    <w:p w:rsidR="00430A76" w:rsidRDefault="00F24E40" w:rsidP="00F24E40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3.4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ศูน</w:t>
      </w:r>
      <w:r w:rsidR="00935D5E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ย์บริการสาธารณสุขสังกัดเทศบาล 24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แห่ง ( เป็นศูนย์ที่ขอใช้รหัสสถานพยาบาลกับกระทรวงสาธารณสุข)</w:t>
      </w:r>
    </w:p>
    <w:p w:rsidR="00F24E40" w:rsidRDefault="00F24E40" w:rsidP="00F24E40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3.5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มีอัตราครองเตียง (ภาครัฐ) 1 </w:t>
      </w:r>
      <w:r w:rsidR="00935D5E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>: 637</w:t>
      </w:r>
      <w:r w:rsidR="00430A76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(อัตราส่วนต่อประชากร)</w:t>
      </w:r>
    </w:p>
    <w:p w:rsidR="00430A76" w:rsidRDefault="00D37AEF" w:rsidP="00F24E40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</w:t>
      </w:r>
      <w:r w:rsidR="00F24E40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3.6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โรงพยาบาลสังกัดกระทรวงอื่น จำนวน 5 แห่ง ได้แก่</w:t>
      </w:r>
    </w:p>
    <w:p w:rsidR="00430A76" w:rsidRDefault="00430A76" w:rsidP="00A75DF4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1. โรงพยาบาลสงขลานครินทร์</w:t>
      </w:r>
    </w:p>
    <w:p w:rsidR="00430A76" w:rsidRPr="00430A76" w:rsidRDefault="00430A76" w:rsidP="00A75DF4">
      <w:pPr>
        <w:tabs>
          <w:tab w:val="left" w:pos="900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cs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2. โรงพยาบาลทันตกรรม (มอ.)</w:t>
      </w:r>
    </w:p>
    <w:p w:rsidR="00430A76" w:rsidRDefault="002B0E22" w:rsidP="002B0E22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 w:rsidRPr="002B0E22">
        <w:rPr>
          <w:rFonts w:ascii="TH SarabunIT๙" w:hAnsi="TH SarabunIT๙" w:cs="TH SarabunIT๙"/>
          <w:snapToGrid w:val="0"/>
          <w:color w:val="000000"/>
          <w:sz w:val="32"/>
          <w:szCs w:val="32"/>
          <w:cs/>
          <w:lang w:eastAsia="th-TH"/>
        </w:rPr>
        <w:tab/>
      </w:r>
      <w:r w:rsidR="00430A76">
        <w:rPr>
          <w:rFonts w:ascii="TH SarabunIT๙" w:hAnsi="TH SarabunIT๙" w:cs="TH SarabunIT๙"/>
          <w:snapToGrid w:val="0"/>
          <w:color w:val="000000"/>
          <w:lang w:eastAsia="th-TH"/>
        </w:rPr>
        <w:t xml:space="preserve">              </w:t>
      </w:r>
      <w:r w:rsidR="00713359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  </w:t>
      </w:r>
      <w:r w:rsidR="00D37AEF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    </w:t>
      </w:r>
      <w:r w:rsidR="00430A76" w:rsidRPr="00430A76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>3.</w:t>
      </w:r>
      <w:r w:rsidR="00430A76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โรงพยาบาลค่ายเสนาณรงค์</w:t>
      </w:r>
    </w:p>
    <w:p w:rsidR="00430A76" w:rsidRDefault="00430A76" w:rsidP="002B0E22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  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4. โรงพยาบาลฐานทัพเรือสงขลา</w:t>
      </w:r>
    </w:p>
    <w:p w:rsidR="00430A76" w:rsidRDefault="00430A76" w:rsidP="00F24E40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  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5. โรงพยาบาลกองบิน 56</w:t>
      </w:r>
    </w:p>
    <w:p w:rsidR="00713359" w:rsidRDefault="00D37AEF" w:rsidP="00F24E40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3.7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935D5E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คลินิกเอกชน จำนวน 480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แห่ง </w:t>
      </w:r>
    </w:p>
    <w:p w:rsidR="00713359" w:rsidRDefault="00713359" w:rsidP="00F24E40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3.8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ร้านขายยา จำนวน 560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แห่ง </w:t>
      </w:r>
    </w:p>
    <w:p w:rsidR="006B6BF2" w:rsidRPr="004C7618" w:rsidRDefault="00D37AEF" w:rsidP="00F24E40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3.9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สถานบริการเพื่อสุขภาพ จำนวน 80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แห่ง </w:t>
      </w:r>
    </w:p>
    <w:p w:rsidR="00160607" w:rsidRDefault="00D37AEF" w:rsidP="00D37AEF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ab/>
        <w:t xml:space="preserve">        </w:t>
      </w:r>
      <w:r w:rsidR="00807C5A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3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.</w:t>
      </w:r>
      <w:r w:rsidR="007E758D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1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0</w:t>
      </w:r>
      <w:r w:rsidR="0071335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430A76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สัดส่วนของบุคลากรสาธารณสุขต่อประชากร (รวมทั้งรัฐและเอกชน) ได้แก่</w:t>
      </w:r>
    </w:p>
    <w:p w:rsidR="00430A76" w:rsidRDefault="00430A76" w:rsidP="002B0E22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lastRenderedPageBreak/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 </w:t>
      </w:r>
      <w:r w:rsidR="00D37AEF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         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- แพทย์ 1 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>: 1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,570</w:t>
      </w:r>
    </w:p>
    <w:p w:rsidR="00430A76" w:rsidRDefault="00430A76" w:rsidP="002B0E22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      </w:t>
      </w:r>
      <w:r w:rsidRPr="00430A76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ab/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         </w:t>
      </w:r>
      <w:r w:rsidR="00F920C1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</w:t>
      </w:r>
      <w:r w:rsidR="00F920C1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ab/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-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ทันตแพทย์  1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: 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6,465</w:t>
      </w:r>
    </w:p>
    <w:p w:rsidR="00413A2C" w:rsidRDefault="00430A76" w:rsidP="002B0E22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  </w:t>
      </w:r>
      <w:r w:rsidR="00F920C1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F920C1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- เภสัชกร  1 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: </w:t>
      </w:r>
      <w:r w:rsidR="00413A2C"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>5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,541</w:t>
      </w:r>
    </w:p>
    <w:p w:rsidR="00086A97" w:rsidRDefault="00413A2C" w:rsidP="003A7B79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120"/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  </w:t>
      </w:r>
      <w:r w:rsidR="00F920C1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 w:rsidR="00F920C1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- พยาบาลวิชาชีพ  1 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: 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331</w:t>
      </w:r>
    </w:p>
    <w:p w:rsidR="003A7B79" w:rsidRDefault="00713359" w:rsidP="00713359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120"/>
        <w:rPr>
          <w:rFonts w:ascii="TH SarabunIT๙" w:hAnsi="TH SarabunIT๙" w:cs="TH SarabunIT๙"/>
          <w:snapToGrid w:val="0"/>
          <w:color w:val="000000"/>
          <w:sz w:val="32"/>
          <w:szCs w:val="32"/>
          <w:cs/>
          <w:lang w:eastAsia="th-TH"/>
        </w:rPr>
      </w:pP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 xml:space="preserve"> </w:t>
      </w:r>
      <w:r>
        <w:rPr>
          <w:rFonts w:ascii="TH SarabunIT๙" w:hAnsi="TH SarabunIT๙" w:cs="TH SarabunIT๙"/>
          <w:snapToGrid w:val="0"/>
          <w:color w:val="000000"/>
          <w:sz w:val="32"/>
          <w:szCs w:val="32"/>
          <w:lang w:eastAsia="th-TH"/>
        </w:rPr>
        <w:tab/>
        <w:t xml:space="preserve">         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สถานการณ์โรคระบาดที่เป็นปัญหาภาพรวมของจังหวัดสงขลา ปี พ.ศ.2557 (ข้อมูล 1 มกราคม </w:t>
      </w:r>
      <w:r w:rsidR="004C7618">
        <w:rPr>
          <w:rFonts w:ascii="TH SarabunIT๙" w:hAnsi="TH SarabunIT๙" w:cs="TH SarabunIT๙"/>
          <w:snapToGrid w:val="0"/>
          <w:color w:val="000000"/>
          <w:sz w:val="32"/>
          <w:szCs w:val="32"/>
          <w:cs/>
          <w:lang w:eastAsia="th-TH"/>
        </w:rPr>
        <w:t>–</w:t>
      </w:r>
      <w:r w:rsidR="004C7618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31 ธันวาคม 2557) พิจารณาจากข้อมูลโรคที่ต้องเฝ้าระวังทางระบาดวิทยา โรคติดต่อที่มีจำนวน/อัตราป่วยต่อประชากร</w:t>
      </w:r>
      <w:r w:rsidR="003A7B79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แสนคนสูงเป็น 10 อั</w:t>
      </w:r>
      <w:r w:rsidR="00E314B0"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>นดับแรก ดังรายละเอียดตารางที่ 10</w:t>
      </w:r>
    </w:p>
    <w:p w:rsidR="009779AA" w:rsidRPr="009779AA" w:rsidRDefault="00E314B0" w:rsidP="009779AA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0"/>
        <w:rPr>
          <w:rFonts w:ascii="TH SarabunIT๙" w:hAnsi="TH SarabunIT๙" w:cs="TH SarabunIT๙"/>
          <w:b/>
          <w:bCs/>
          <w:snapToGrid w:val="0"/>
          <w:color w:val="000000"/>
          <w:sz w:val="32"/>
          <w:szCs w:val="32"/>
          <w:lang w:eastAsia="th-TH"/>
        </w:rPr>
      </w:pPr>
      <w:r>
        <w:rPr>
          <w:rFonts w:ascii="TH SarabunIT๙" w:hAnsi="TH SarabunIT๙" w:cs="TH SarabunIT๙" w:hint="cs"/>
          <w:b/>
          <w:bCs/>
          <w:snapToGrid w:val="0"/>
          <w:color w:val="000000"/>
          <w:sz w:val="32"/>
          <w:szCs w:val="32"/>
          <w:cs/>
          <w:lang w:eastAsia="th-TH"/>
        </w:rPr>
        <w:t>ตารางที่ 10</w:t>
      </w:r>
      <w:r w:rsidR="009779AA" w:rsidRPr="009779AA">
        <w:rPr>
          <w:rFonts w:ascii="TH SarabunIT๙" w:hAnsi="TH SarabunIT๙" w:cs="TH SarabunIT๙" w:hint="cs"/>
          <w:b/>
          <w:bCs/>
          <w:snapToGrid w:val="0"/>
          <w:color w:val="000000"/>
          <w:sz w:val="32"/>
          <w:szCs w:val="32"/>
          <w:cs/>
          <w:lang w:eastAsia="th-TH"/>
        </w:rPr>
        <w:t xml:space="preserve"> แสดงสถานการณ์โรคระบาดที่เป็นปัญหาภาพ</w:t>
      </w:r>
      <w:r w:rsidR="004C7618">
        <w:rPr>
          <w:rFonts w:ascii="TH SarabunIT๙" w:hAnsi="TH SarabunIT๙" w:cs="TH SarabunIT๙" w:hint="cs"/>
          <w:b/>
          <w:bCs/>
          <w:snapToGrid w:val="0"/>
          <w:color w:val="000000"/>
          <w:sz w:val="32"/>
          <w:szCs w:val="32"/>
          <w:cs/>
          <w:lang w:eastAsia="th-TH"/>
        </w:rPr>
        <w:t>รวมของจังหวัดสงขลา ปี พ.ศ. 2557</w:t>
      </w:r>
    </w:p>
    <w:p w:rsidR="009779AA" w:rsidRPr="009779AA" w:rsidRDefault="009779AA" w:rsidP="00713359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after="120"/>
        <w:rPr>
          <w:rFonts w:ascii="TH SarabunIT๙" w:hAnsi="TH SarabunIT๙" w:cs="TH SarabunIT๙"/>
          <w:b/>
          <w:bCs/>
          <w:snapToGrid w:val="0"/>
          <w:color w:val="000000"/>
          <w:sz w:val="32"/>
          <w:szCs w:val="32"/>
          <w:lang w:eastAsia="th-TH"/>
        </w:rPr>
      </w:pPr>
      <w:r w:rsidRPr="009779AA">
        <w:rPr>
          <w:rFonts w:ascii="TH SarabunIT๙" w:hAnsi="TH SarabunIT๙" w:cs="TH SarabunIT๙" w:hint="cs"/>
          <w:b/>
          <w:bCs/>
          <w:snapToGrid w:val="0"/>
          <w:color w:val="000000"/>
          <w:sz w:val="32"/>
          <w:szCs w:val="32"/>
          <w:cs/>
          <w:lang w:eastAsia="th-TH"/>
        </w:rPr>
        <w:t xml:space="preserve">              (ข้อมูล ณ 1 มกราคม </w:t>
      </w:r>
      <w:r w:rsidRPr="009779AA">
        <w:rPr>
          <w:rFonts w:ascii="TH SarabunIT๙" w:hAnsi="TH SarabunIT๙" w:cs="TH SarabunIT๙"/>
          <w:b/>
          <w:bCs/>
          <w:snapToGrid w:val="0"/>
          <w:color w:val="000000"/>
          <w:sz w:val="32"/>
          <w:szCs w:val="32"/>
          <w:cs/>
          <w:lang w:eastAsia="th-TH"/>
        </w:rPr>
        <w:t>–</w:t>
      </w:r>
      <w:r w:rsidR="004C7618">
        <w:rPr>
          <w:rFonts w:ascii="TH SarabunIT๙" w:hAnsi="TH SarabunIT๙" w:cs="TH SarabunIT๙" w:hint="cs"/>
          <w:b/>
          <w:bCs/>
          <w:snapToGrid w:val="0"/>
          <w:color w:val="000000"/>
          <w:sz w:val="32"/>
          <w:szCs w:val="32"/>
          <w:cs/>
          <w:lang w:eastAsia="th-TH"/>
        </w:rPr>
        <w:t xml:space="preserve"> 31 ธันวาคม 2557</w:t>
      </w:r>
      <w:r w:rsidRPr="009779AA">
        <w:rPr>
          <w:rFonts w:ascii="TH SarabunIT๙" w:hAnsi="TH SarabunIT๙" w:cs="TH SarabunIT๙" w:hint="cs"/>
          <w:b/>
          <w:bCs/>
          <w:snapToGrid w:val="0"/>
          <w:color w:val="000000"/>
          <w:sz w:val="32"/>
          <w:szCs w:val="32"/>
          <w:cs/>
          <w:lang w:eastAsia="th-TH"/>
        </w:rPr>
        <w:t xml:space="preserve"> )</w:t>
      </w:r>
    </w:p>
    <w:tbl>
      <w:tblPr>
        <w:tblStyle w:val="ab"/>
        <w:tblW w:w="9940" w:type="dxa"/>
        <w:tblLook w:val="04A0" w:firstRow="1" w:lastRow="0" w:firstColumn="1" w:lastColumn="0" w:noHBand="0" w:noVBand="1"/>
      </w:tblPr>
      <w:tblGrid>
        <w:gridCol w:w="724"/>
        <w:gridCol w:w="3364"/>
        <w:gridCol w:w="1434"/>
        <w:gridCol w:w="1589"/>
        <w:gridCol w:w="1241"/>
        <w:gridCol w:w="1588"/>
      </w:tblGrid>
      <w:tr w:rsidR="00713359" w:rsidRPr="00713359" w:rsidTr="00713359">
        <w:tc>
          <w:tcPr>
            <w:tcW w:w="724" w:type="dxa"/>
          </w:tcPr>
          <w:p w:rsidR="00713359" w:rsidRP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ลำดับ</w:t>
            </w:r>
          </w:p>
        </w:tc>
        <w:tc>
          <w:tcPr>
            <w:tcW w:w="3364" w:type="dxa"/>
          </w:tcPr>
          <w:p w:rsidR="00713359" w:rsidRP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โรค</w:t>
            </w:r>
          </w:p>
        </w:tc>
        <w:tc>
          <w:tcPr>
            <w:tcW w:w="1434" w:type="dxa"/>
          </w:tcPr>
          <w:p w:rsidR="00713359" w:rsidRP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จำนวนผู้ป่วย</w:t>
            </w:r>
          </w:p>
          <w:p w:rsidR="00713359" w:rsidRP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(ราย)</w:t>
            </w:r>
          </w:p>
        </w:tc>
        <w:tc>
          <w:tcPr>
            <w:tcW w:w="1589" w:type="dxa"/>
          </w:tcPr>
          <w:p w:rsidR="00713359" w:rsidRPr="00713359" w:rsidRDefault="000564EF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อัตราป่วย</w:t>
            </w:r>
            <w:r w:rsidR="00713359"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/แสน</w:t>
            </w:r>
          </w:p>
        </w:tc>
        <w:tc>
          <w:tcPr>
            <w:tcW w:w="1241" w:type="dxa"/>
          </w:tcPr>
          <w:p w:rsidR="00713359" w:rsidRP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จำนวนตาย</w:t>
            </w:r>
          </w:p>
          <w:p w:rsidR="00713359" w:rsidRP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(ราย)</w:t>
            </w:r>
          </w:p>
        </w:tc>
        <w:tc>
          <w:tcPr>
            <w:tcW w:w="1588" w:type="dxa"/>
          </w:tcPr>
          <w:p w:rsidR="00713359" w:rsidRP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b/>
                <w:bCs/>
                <w:snapToGrid w:val="0"/>
                <w:color w:val="000000"/>
                <w:sz w:val="32"/>
                <w:szCs w:val="32"/>
                <w:lang w:eastAsia="th-TH"/>
              </w:rPr>
            </w:pPr>
            <w:r w:rsidRPr="00713359">
              <w:rPr>
                <w:rFonts w:ascii="TH SarabunIT๙" w:hAnsi="TH SarabunIT๙" w:cs="TH SarabunIT๙" w:hint="cs"/>
                <w:b/>
                <w:bCs/>
                <w:snapToGrid w:val="0"/>
                <w:color w:val="000000"/>
                <w:sz w:val="32"/>
                <w:szCs w:val="32"/>
                <w:cs/>
                <w:lang w:eastAsia="th-TH"/>
              </w:rPr>
              <w:t>อัตราตาย/แสน</w:t>
            </w:r>
          </w:p>
        </w:tc>
      </w:tr>
      <w:tr w:rsidR="00713359" w:rsidTr="00713359">
        <w:tc>
          <w:tcPr>
            <w:tcW w:w="724" w:type="dxa"/>
          </w:tcPr>
          <w:p w:rsid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1</w:t>
            </w:r>
          </w:p>
        </w:tc>
        <w:tc>
          <w:tcPr>
            <w:tcW w:w="3364" w:type="dxa"/>
          </w:tcPr>
          <w:p w:rsidR="003A7B79" w:rsidRDefault="003A7B79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Diarrhea</w:t>
            </w:r>
          </w:p>
        </w:tc>
        <w:tc>
          <w:tcPr>
            <w:tcW w:w="1434" w:type="dxa"/>
          </w:tcPr>
          <w:p w:rsidR="00713359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cs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16</w:t>
            </w: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,453</w:t>
            </w:r>
          </w:p>
        </w:tc>
        <w:tc>
          <w:tcPr>
            <w:tcW w:w="1589" w:type="dxa"/>
          </w:tcPr>
          <w:p w:rsidR="00713359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cs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1</w:t>
            </w: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,203.44</w:t>
            </w:r>
          </w:p>
        </w:tc>
        <w:tc>
          <w:tcPr>
            <w:tcW w:w="1241" w:type="dxa"/>
          </w:tcPr>
          <w:p w:rsidR="00713359" w:rsidRDefault="000564EF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</w:t>
            </w:r>
          </w:p>
        </w:tc>
        <w:tc>
          <w:tcPr>
            <w:tcW w:w="1588" w:type="dxa"/>
          </w:tcPr>
          <w:p w:rsidR="00713359" w:rsidRDefault="000564EF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713359" w:rsidTr="00713359">
        <w:tc>
          <w:tcPr>
            <w:tcW w:w="724" w:type="dxa"/>
          </w:tcPr>
          <w:p w:rsidR="00713359" w:rsidRDefault="00713359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2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Pyrexia</w:t>
            </w:r>
          </w:p>
        </w:tc>
        <w:tc>
          <w:tcPr>
            <w:tcW w:w="1434" w:type="dxa"/>
          </w:tcPr>
          <w:p w:rsidR="00713359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11,597</w:t>
            </w:r>
          </w:p>
        </w:tc>
        <w:tc>
          <w:tcPr>
            <w:tcW w:w="1589" w:type="dxa"/>
          </w:tcPr>
          <w:p w:rsidR="00713359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848.25</w:t>
            </w:r>
          </w:p>
        </w:tc>
        <w:tc>
          <w:tcPr>
            <w:tcW w:w="1241" w:type="dxa"/>
          </w:tcPr>
          <w:p w:rsidR="00713359" w:rsidRDefault="000564EF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</w:t>
            </w:r>
          </w:p>
        </w:tc>
        <w:tc>
          <w:tcPr>
            <w:tcW w:w="1588" w:type="dxa"/>
          </w:tcPr>
          <w:p w:rsidR="00713359" w:rsidRDefault="000564EF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713359" w:rsidTr="00713359">
        <w:tc>
          <w:tcPr>
            <w:tcW w:w="724" w:type="dxa"/>
          </w:tcPr>
          <w:p w:rsidR="00713359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3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Pneumonia</w:t>
            </w:r>
          </w:p>
        </w:tc>
        <w:tc>
          <w:tcPr>
            <w:tcW w:w="1434" w:type="dxa"/>
          </w:tcPr>
          <w:p w:rsidR="00713359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4,893</w:t>
            </w:r>
          </w:p>
        </w:tc>
        <w:tc>
          <w:tcPr>
            <w:tcW w:w="1589" w:type="dxa"/>
          </w:tcPr>
          <w:p w:rsidR="00713359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357.90</w:t>
            </w:r>
          </w:p>
        </w:tc>
        <w:tc>
          <w:tcPr>
            <w:tcW w:w="1241" w:type="dxa"/>
          </w:tcPr>
          <w:p w:rsidR="00713359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0</w:t>
            </w:r>
          </w:p>
        </w:tc>
        <w:tc>
          <w:tcPr>
            <w:tcW w:w="1588" w:type="dxa"/>
          </w:tcPr>
          <w:p w:rsidR="00713359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4C7618" w:rsidTr="00713359">
        <w:tc>
          <w:tcPr>
            <w:tcW w:w="72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4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Haemorrhagic conjunctivitis</w:t>
            </w:r>
          </w:p>
        </w:tc>
        <w:tc>
          <w:tcPr>
            <w:tcW w:w="143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4,382</w:t>
            </w:r>
          </w:p>
        </w:tc>
        <w:tc>
          <w:tcPr>
            <w:tcW w:w="1589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320.52</w:t>
            </w:r>
          </w:p>
        </w:tc>
        <w:tc>
          <w:tcPr>
            <w:tcW w:w="1241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0</w:t>
            </w:r>
          </w:p>
        </w:tc>
        <w:tc>
          <w:tcPr>
            <w:tcW w:w="1588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4C7618" w:rsidTr="00713359">
        <w:tc>
          <w:tcPr>
            <w:tcW w:w="72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5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S.T.D total</w:t>
            </w:r>
          </w:p>
        </w:tc>
        <w:tc>
          <w:tcPr>
            <w:tcW w:w="143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1,801</w:t>
            </w:r>
          </w:p>
        </w:tc>
        <w:tc>
          <w:tcPr>
            <w:tcW w:w="1589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131.73</w:t>
            </w:r>
          </w:p>
        </w:tc>
        <w:tc>
          <w:tcPr>
            <w:tcW w:w="1241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</w:t>
            </w:r>
          </w:p>
        </w:tc>
        <w:tc>
          <w:tcPr>
            <w:tcW w:w="1588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4C7618" w:rsidTr="00713359">
        <w:tc>
          <w:tcPr>
            <w:tcW w:w="72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6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Chickenpox</w:t>
            </w:r>
          </w:p>
        </w:tc>
        <w:tc>
          <w:tcPr>
            <w:tcW w:w="143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1,644</w:t>
            </w:r>
          </w:p>
        </w:tc>
        <w:tc>
          <w:tcPr>
            <w:tcW w:w="1589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120.25</w:t>
            </w:r>
          </w:p>
        </w:tc>
        <w:tc>
          <w:tcPr>
            <w:tcW w:w="1241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</w:t>
            </w:r>
          </w:p>
        </w:tc>
        <w:tc>
          <w:tcPr>
            <w:tcW w:w="1588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4C7618" w:rsidTr="00713359">
        <w:tc>
          <w:tcPr>
            <w:tcW w:w="72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7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D.H.F Total</w:t>
            </w:r>
          </w:p>
        </w:tc>
        <w:tc>
          <w:tcPr>
            <w:tcW w:w="143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1,372</w:t>
            </w:r>
          </w:p>
        </w:tc>
        <w:tc>
          <w:tcPr>
            <w:tcW w:w="1589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100.35</w:t>
            </w:r>
          </w:p>
        </w:tc>
        <w:tc>
          <w:tcPr>
            <w:tcW w:w="1241" w:type="dxa"/>
          </w:tcPr>
          <w:p w:rsidR="004C7618" w:rsidRDefault="000E4EE0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</w:t>
            </w:r>
          </w:p>
        </w:tc>
        <w:tc>
          <w:tcPr>
            <w:tcW w:w="1588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</w:t>
            </w:r>
            <w:r w:rsidR="000E4EE0"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7</w:t>
            </w:r>
          </w:p>
        </w:tc>
      </w:tr>
      <w:tr w:rsidR="004C7618" w:rsidTr="00713359">
        <w:tc>
          <w:tcPr>
            <w:tcW w:w="72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8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Food Poisoning</w:t>
            </w:r>
          </w:p>
        </w:tc>
        <w:tc>
          <w:tcPr>
            <w:tcW w:w="143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1,268</w:t>
            </w:r>
          </w:p>
        </w:tc>
        <w:tc>
          <w:tcPr>
            <w:tcW w:w="1589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92.75</w:t>
            </w:r>
          </w:p>
        </w:tc>
        <w:tc>
          <w:tcPr>
            <w:tcW w:w="1241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</w:t>
            </w:r>
          </w:p>
        </w:tc>
        <w:tc>
          <w:tcPr>
            <w:tcW w:w="1588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4C7618" w:rsidTr="00713359">
        <w:tc>
          <w:tcPr>
            <w:tcW w:w="72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9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Hand,foot and mouth disease</w:t>
            </w:r>
          </w:p>
        </w:tc>
        <w:tc>
          <w:tcPr>
            <w:tcW w:w="143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979</w:t>
            </w:r>
          </w:p>
        </w:tc>
        <w:tc>
          <w:tcPr>
            <w:tcW w:w="1589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71.61</w:t>
            </w:r>
          </w:p>
        </w:tc>
        <w:tc>
          <w:tcPr>
            <w:tcW w:w="1241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</w:t>
            </w:r>
          </w:p>
        </w:tc>
        <w:tc>
          <w:tcPr>
            <w:tcW w:w="1588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  <w:tr w:rsidR="004C7618" w:rsidTr="00713359">
        <w:tc>
          <w:tcPr>
            <w:tcW w:w="72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  <w:t>10</w:t>
            </w:r>
          </w:p>
        </w:tc>
        <w:tc>
          <w:tcPr>
            <w:tcW w:w="3364" w:type="dxa"/>
          </w:tcPr>
          <w:p w:rsidR="003A7B79" w:rsidRDefault="004C7618" w:rsidP="00160607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spacing w:after="360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cs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โรคติดต่อทางเพศสัมพันธ์อื่นๆ</w:t>
            </w:r>
          </w:p>
        </w:tc>
        <w:tc>
          <w:tcPr>
            <w:tcW w:w="1434" w:type="dxa"/>
          </w:tcPr>
          <w:p w:rsidR="004C7618" w:rsidRDefault="004C7618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928</w:t>
            </w:r>
          </w:p>
        </w:tc>
        <w:tc>
          <w:tcPr>
            <w:tcW w:w="1589" w:type="dxa"/>
          </w:tcPr>
          <w:p w:rsidR="004C7618" w:rsidRDefault="000E4EE0" w:rsidP="00713359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67.88</w:t>
            </w:r>
          </w:p>
        </w:tc>
        <w:tc>
          <w:tcPr>
            <w:tcW w:w="1241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</w:t>
            </w:r>
          </w:p>
        </w:tc>
        <w:tc>
          <w:tcPr>
            <w:tcW w:w="1588" w:type="dxa"/>
          </w:tcPr>
          <w:p w:rsidR="004C7618" w:rsidRDefault="004C7618" w:rsidP="003248EC">
            <w:pPr>
              <w:tabs>
                <w:tab w:val="left" w:pos="765"/>
                <w:tab w:val="left" w:pos="2107"/>
                <w:tab w:val="left" w:pos="3374"/>
                <w:tab w:val="left" w:pos="4243"/>
                <w:tab w:val="left" w:pos="5009"/>
                <w:tab w:val="left" w:pos="6129"/>
                <w:tab w:val="left" w:pos="7221"/>
                <w:tab w:val="left" w:pos="8047"/>
                <w:tab w:val="left" w:pos="10214"/>
              </w:tabs>
              <w:jc w:val="center"/>
              <w:rPr>
                <w:rFonts w:ascii="TH SarabunIT๙" w:hAnsi="TH SarabunIT๙" w:cs="TH SarabunIT๙"/>
                <w:snapToGrid w:val="0"/>
                <w:color w:val="000000"/>
                <w:sz w:val="32"/>
                <w:szCs w:val="32"/>
                <w:lang w:eastAsia="th-TH"/>
              </w:rPr>
            </w:pPr>
            <w:r>
              <w:rPr>
                <w:rFonts w:ascii="TH SarabunIT๙" w:hAnsi="TH SarabunIT๙" w:cs="TH SarabunIT๙" w:hint="cs"/>
                <w:snapToGrid w:val="0"/>
                <w:color w:val="000000"/>
                <w:sz w:val="32"/>
                <w:szCs w:val="32"/>
                <w:cs/>
                <w:lang w:eastAsia="th-TH"/>
              </w:rPr>
              <w:t>0.00</w:t>
            </w:r>
          </w:p>
        </w:tc>
      </w:tr>
    </w:tbl>
    <w:p w:rsidR="00160607" w:rsidRDefault="003A7B79" w:rsidP="00E314B0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before="240" w:after="120"/>
        <w:rPr>
          <w:rFonts w:ascii="TH SarabunIT๙" w:hAnsi="TH SarabunIT๙" w:cs="TH SarabunIT๙"/>
          <w:snapToGrid w:val="0"/>
          <w:color w:val="000000"/>
          <w:sz w:val="28"/>
          <w:lang w:eastAsia="th-TH"/>
        </w:rPr>
      </w:pP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</w:r>
      <w:r>
        <w:rPr>
          <w:rFonts w:ascii="TH SarabunIT๙" w:hAnsi="TH SarabunIT๙" w:cs="TH SarabunIT๙" w:hint="cs"/>
          <w:snapToGrid w:val="0"/>
          <w:color w:val="000000"/>
          <w:sz w:val="32"/>
          <w:szCs w:val="32"/>
          <w:cs/>
          <w:lang w:eastAsia="th-TH"/>
        </w:rPr>
        <w:tab/>
        <w:t xml:space="preserve">        </w:t>
      </w:r>
      <w:r w:rsidR="00086A97" w:rsidRPr="003A7B79"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 xml:space="preserve">ที่มา </w:t>
      </w:r>
      <w:r w:rsidR="00086A97" w:rsidRPr="003A7B79">
        <w:rPr>
          <w:rFonts w:ascii="TH SarabunIT๙" w:hAnsi="TH SarabunIT๙" w:cs="TH SarabunIT๙"/>
          <w:snapToGrid w:val="0"/>
          <w:color w:val="000000"/>
          <w:sz w:val="28"/>
          <w:lang w:eastAsia="th-TH"/>
        </w:rPr>
        <w:t xml:space="preserve">: </w:t>
      </w:r>
      <w:r w:rsidR="00086A97" w:rsidRPr="003A7B79"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>สำ</w:t>
      </w:r>
      <w:r w:rsidR="00D37AEF"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>นักงานสาธารณสุขจังหวัดสงขลา</w:t>
      </w:r>
      <w:r w:rsidR="007E758D"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 xml:space="preserve"> </w:t>
      </w:r>
      <w:r w:rsidR="00E314B0"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>,</w:t>
      </w:r>
      <w:r w:rsidR="007E758D"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 xml:space="preserve"> </w:t>
      </w:r>
      <w:r w:rsidR="00E314B0"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>2558</w:t>
      </w:r>
    </w:p>
    <w:p w:rsidR="00A73303" w:rsidRDefault="00A73303" w:rsidP="00E314B0">
      <w:pPr>
        <w:tabs>
          <w:tab w:val="left" w:pos="765"/>
          <w:tab w:val="left" w:pos="2107"/>
          <w:tab w:val="left" w:pos="3374"/>
          <w:tab w:val="left" w:pos="4243"/>
          <w:tab w:val="left" w:pos="5009"/>
          <w:tab w:val="left" w:pos="6129"/>
          <w:tab w:val="left" w:pos="7221"/>
          <w:tab w:val="left" w:pos="8047"/>
          <w:tab w:val="left" w:pos="10214"/>
        </w:tabs>
        <w:spacing w:before="240" w:after="120"/>
        <w:rPr>
          <w:rFonts w:ascii="TH SarabunIT๙" w:hAnsi="TH SarabunIT๙" w:cs="TH SarabunIT๙"/>
          <w:snapToGrid w:val="0"/>
          <w:color w:val="000000"/>
          <w:sz w:val="28"/>
          <w:lang w:eastAsia="th-TH"/>
        </w:rPr>
      </w:pPr>
    </w:p>
    <w:p w:rsidR="00160FE4" w:rsidRPr="00747B10" w:rsidRDefault="00160607" w:rsidP="008372B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lastRenderedPageBreak/>
        <w:t xml:space="preserve"> </w:t>
      </w:r>
      <w:r>
        <w:rPr>
          <w:rFonts w:ascii="TH SarabunIT๙" w:hAnsi="TH SarabunIT๙" w:cs="TH SarabunIT๙" w:hint="cs"/>
          <w:snapToGrid w:val="0"/>
          <w:color w:val="000000"/>
          <w:sz w:val="28"/>
          <w:cs/>
          <w:lang w:eastAsia="th-TH"/>
        </w:rPr>
        <w:tab/>
      </w:r>
      <w:r w:rsidR="00BE1978">
        <w:rPr>
          <w:rFonts w:ascii="TH SarabunIT๙" w:hAnsi="TH SarabunIT๙" w:cs="TH SarabunIT๙" w:hint="cs"/>
          <w:b/>
          <w:bCs/>
          <w:sz w:val="32"/>
          <w:szCs w:val="32"/>
          <w:cs/>
        </w:rPr>
        <w:t>4</w:t>
      </w:r>
      <w:r w:rsidR="003A7B79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BE197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3A7B79">
        <w:rPr>
          <w:rFonts w:ascii="TH SarabunIT๙" w:hAnsi="TH SarabunIT๙" w:cs="TH SarabunIT๙" w:hint="cs"/>
          <w:b/>
          <w:bCs/>
          <w:sz w:val="32"/>
          <w:szCs w:val="32"/>
          <w:cs/>
        </w:rPr>
        <w:t>ด้านสวัสดิการสังคม</w:t>
      </w:r>
    </w:p>
    <w:p w:rsidR="003A7B79" w:rsidRPr="003A7B79" w:rsidRDefault="00C63D73" w:rsidP="003A7B79">
      <w:pPr>
        <w:spacing w:after="0" w:line="240" w:lineRule="auto"/>
        <w:jc w:val="thaiDistribute"/>
        <w:rPr>
          <w:rFonts w:ascii="TH SarabunIT๙" w:eastAsia="Calibri" w:hAnsi="TH SarabunIT๙" w:cs="TH SarabunIT๙"/>
          <w:kern w:val="2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3A7B79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3A7B79" w:rsidRPr="00FF1C98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>จังหวัดสงขลาได้ดำเนินงานด้านการพัฒนาและจัดสวัสดิการใ</w:t>
      </w:r>
      <w:r w:rsidR="00F31064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นกลุ่มเป้าหมายต่างๆ ให้แก่เด็ก สตรี </w:t>
      </w:r>
      <w:r w:rsidR="00160607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 </w:t>
      </w:r>
      <w:r w:rsidR="00F31064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คนพิการ </w:t>
      </w:r>
      <w:r w:rsidR="003A7B79" w:rsidRPr="00FF1C98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>ผู้สูงอายุ  ผู้ด้อยโอกาส  บุคคล</w:t>
      </w:r>
      <w:r w:rsidR="00F31064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เร่ร่อนและกลุ่มองค์กรเครือข่าย </w:t>
      </w:r>
      <w:r w:rsidR="003A7B79" w:rsidRPr="00FF1C98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>เพื่อสร้างโอกาสให้ประชาชน</w:t>
      </w:r>
      <w:r w:rsidR="00160607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            </w:t>
      </w:r>
      <w:r w:rsidR="003A7B79" w:rsidRPr="00FF1C98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>ทุกกลุ่มเป้าหมายที่ประ</w:t>
      </w:r>
      <w:r w:rsidR="00F31064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สบปัญหาทางสังคมได้รับการปกป้อง คุ้มครองและพัฒนา </w:t>
      </w:r>
      <w:r w:rsidR="003A7B79" w:rsidRPr="00FF1C98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>มีหลักประกันในการดำรงชีวิตสามารถเข้าถึงบริการด้านสวัสดิการสังคม  ตลอดจนส่งเสริมให้ภาคีเครือข่ายทุกภาคส่วนของสังคมเข้ามามี</w:t>
      </w:r>
      <w:r w:rsidR="00160607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     </w:t>
      </w:r>
      <w:r w:rsidR="003A7B79" w:rsidRPr="00FF1C98">
        <w:rPr>
          <w:rFonts w:ascii="TH SarabunIT๙" w:eastAsia="Calibri" w:hAnsi="TH SarabunIT๙" w:cs="TH SarabunIT๙" w:hint="cs"/>
          <w:kern w:val="2"/>
          <w:sz w:val="32"/>
          <w:szCs w:val="32"/>
          <w:cs/>
        </w:rPr>
        <w:t xml:space="preserve">ส่วนร่วมในการส่งเสริมให้เกิดสังคมคุณธรรม </w:t>
      </w:r>
      <w:r w:rsidR="003A7B79">
        <w:rPr>
          <w:rFonts w:ascii="TH SarabunIT๙" w:hAnsi="TH SarabunIT๙" w:cs="TH SarabunIT๙" w:hint="cs"/>
          <w:kern w:val="2"/>
          <w:sz w:val="32"/>
          <w:szCs w:val="32"/>
          <w:cs/>
        </w:rPr>
        <w:t>และ</w:t>
      </w:r>
      <w:r w:rsidR="003A7B79" w:rsidRPr="00702E30">
        <w:rPr>
          <w:rFonts w:ascii="TH SarabunIT๙" w:eastAsia="Calibri" w:hAnsi="TH SarabunIT๙" w:cs="TH SarabunIT๙"/>
          <w:sz w:val="32"/>
          <w:szCs w:val="32"/>
          <w:cs/>
        </w:rPr>
        <w:t>ได้ดำเนินการเกี่ยวกับการจัดสวัสดิการสังคม ครอบคลุมใน</w:t>
      </w:r>
      <w:r w:rsidR="00160607">
        <w:rPr>
          <w:rFonts w:ascii="TH SarabunIT๙" w:eastAsia="Calibri" w:hAnsi="TH SarabunIT๙" w:cs="TH SarabunIT๙" w:hint="cs"/>
          <w:sz w:val="32"/>
          <w:szCs w:val="32"/>
          <w:cs/>
        </w:rPr>
        <w:t xml:space="preserve">    </w:t>
      </w:r>
      <w:r w:rsidR="003A7B79" w:rsidRPr="00702E30">
        <w:rPr>
          <w:rFonts w:ascii="TH SarabunIT๙" w:eastAsia="Calibri" w:hAnsi="TH SarabunIT๙" w:cs="TH SarabunIT๙"/>
          <w:sz w:val="32"/>
          <w:szCs w:val="32"/>
          <w:cs/>
        </w:rPr>
        <w:t>ทุกกลุ่มเป้าหมายภาคีเครือข่ายด้านสังคมที่มีจุดร่วมในการมุ่งเน้นการแก้ไขปัญหาสังคมและพัฒนาคุณภาพชีวิตของประชากรให้มีความเป็นอยู่ที่ดีขึ้น ได้รับบริการและสวัสดิการสังคมอย่างทั่วถึงและเท่าเทียม</w:t>
      </w:r>
    </w:p>
    <w:p w:rsidR="003A7B79" w:rsidRDefault="00F31064" w:rsidP="00F31064">
      <w:pPr>
        <w:spacing w:after="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eastAsia="Calibri" w:hAnsi="TH SarabunIT๙" w:cs="TH SarabunIT๙" w:hint="cs"/>
          <w:sz w:val="32"/>
          <w:szCs w:val="32"/>
          <w:cs/>
        </w:rPr>
        <w:t xml:space="preserve">     </w:t>
      </w:r>
      <w:r w:rsidR="003A7B79" w:rsidRPr="00702E30">
        <w:rPr>
          <w:rFonts w:ascii="TH SarabunIT๙" w:eastAsia="Calibri" w:hAnsi="TH SarabunIT๙" w:cs="TH SarabunIT๙"/>
          <w:sz w:val="32"/>
          <w:szCs w:val="32"/>
          <w:cs/>
        </w:rPr>
        <w:t>จากการศึกษาข้อมูลทางสังคมในจังหวัดสงขลา</w:t>
      </w:r>
      <w:r>
        <w:rPr>
          <w:rFonts w:ascii="TH SarabunIT๙" w:eastAsia="Calibri" w:hAnsi="TH SarabunIT๙" w:cs="TH SarabunIT๙" w:hint="cs"/>
          <w:sz w:val="32"/>
          <w:szCs w:val="32"/>
          <w:cs/>
        </w:rPr>
        <w:t xml:space="preserve"> </w:t>
      </w:r>
      <w:r w:rsidR="003A7B79" w:rsidRPr="00702E30">
        <w:rPr>
          <w:rFonts w:ascii="TH SarabunIT๙" w:eastAsia="Calibri" w:hAnsi="TH SarabunIT๙" w:cs="TH SarabunIT๙"/>
          <w:sz w:val="32"/>
          <w:szCs w:val="32"/>
          <w:cs/>
        </w:rPr>
        <w:t>ของสำนักงานพัฒนาสังคมและความมั่นคงของมน</w:t>
      </w:r>
      <w:r>
        <w:rPr>
          <w:rFonts w:ascii="TH SarabunIT๙" w:eastAsia="Calibri" w:hAnsi="TH SarabunIT๙" w:cs="TH SarabunIT๙"/>
          <w:sz w:val="32"/>
          <w:szCs w:val="32"/>
          <w:cs/>
        </w:rPr>
        <w:t>ุษย์จังหวัดส</w:t>
      </w:r>
      <w:r>
        <w:rPr>
          <w:rFonts w:ascii="TH SarabunIT๙" w:eastAsia="Calibri" w:hAnsi="TH SarabunIT๙" w:cs="TH SarabunIT๙" w:hint="cs"/>
          <w:sz w:val="32"/>
          <w:szCs w:val="32"/>
          <w:cs/>
        </w:rPr>
        <w:t xml:space="preserve">งขลา </w:t>
      </w:r>
      <w:r w:rsidR="003A7B79" w:rsidRPr="00702E30">
        <w:rPr>
          <w:rFonts w:ascii="TH SarabunIT๙" w:eastAsia="Calibri" w:hAnsi="TH SarabunIT๙" w:cs="TH SarabunIT๙"/>
          <w:sz w:val="32"/>
          <w:szCs w:val="32"/>
          <w:cs/>
        </w:rPr>
        <w:t>ในปี 255</w:t>
      </w:r>
      <w:r w:rsidR="003A7B79" w:rsidRPr="00702E30">
        <w:rPr>
          <w:rFonts w:ascii="TH SarabunIT๙" w:eastAsia="Calibri" w:hAnsi="TH SarabunIT๙" w:cs="TH SarabunIT๙" w:hint="cs"/>
          <w:sz w:val="32"/>
          <w:szCs w:val="32"/>
          <w:cs/>
        </w:rPr>
        <w:t>6</w:t>
      </w:r>
      <w:r w:rsidR="003A7B79" w:rsidRPr="00702E30">
        <w:rPr>
          <w:rFonts w:ascii="TH SarabunIT๙" w:eastAsia="Calibri" w:hAnsi="TH SarabunIT๙" w:cs="TH SarabunIT๙"/>
          <w:sz w:val="32"/>
          <w:szCs w:val="32"/>
          <w:cs/>
        </w:rPr>
        <w:t xml:space="preserve"> - 255</w:t>
      </w:r>
      <w:r w:rsidR="003A7B79" w:rsidRPr="00702E30">
        <w:rPr>
          <w:rFonts w:ascii="TH SarabunIT๙" w:eastAsia="Calibri" w:hAnsi="TH SarabunIT๙" w:cs="TH SarabunIT๙" w:hint="cs"/>
          <w:sz w:val="32"/>
          <w:szCs w:val="32"/>
          <w:cs/>
        </w:rPr>
        <w:t>7</w:t>
      </w:r>
      <w:r w:rsidR="003A7B79" w:rsidRPr="00702E30">
        <w:rPr>
          <w:rFonts w:ascii="TH SarabunIT๙" w:eastAsia="Calibri" w:hAnsi="TH SarabunIT๙" w:cs="TH SarabunIT๙"/>
          <w:sz w:val="32"/>
          <w:szCs w:val="32"/>
          <w:cs/>
        </w:rPr>
        <w:t xml:space="preserve"> </w:t>
      </w:r>
      <w:r>
        <w:rPr>
          <w:rFonts w:ascii="TH SarabunIT๙" w:eastAsia="Calibri" w:hAnsi="TH SarabunIT๙" w:cs="TH SarabunIT๙"/>
          <w:sz w:val="32"/>
          <w:szCs w:val="32"/>
          <w:cs/>
        </w:rPr>
        <w:t>ได้พบปัญหา</w:t>
      </w:r>
      <w:r>
        <w:rPr>
          <w:rFonts w:ascii="TH SarabunIT๙" w:eastAsia="Calibri" w:hAnsi="TH SarabunIT๙" w:cs="TH SarabunIT๙" w:hint="cs"/>
          <w:sz w:val="32"/>
          <w:szCs w:val="32"/>
          <w:cs/>
        </w:rPr>
        <w:t>ประเด็นเชิงสังคม เช่น ปัญหาด้านที่อยู่อาศัยและสิ่งแวดล้อม ปัญหาด้านสุขภาพอนามัย ตามลำดับ</w:t>
      </w:r>
      <w:r w:rsidR="003A7B79">
        <w:rPr>
          <w:rFonts w:ascii="TH SarabunIT๙" w:hAnsi="TH SarabunIT๙" w:cs="TH SarabunIT๙"/>
          <w:sz w:val="32"/>
          <w:szCs w:val="32"/>
          <w:cs/>
        </w:rPr>
        <w:t xml:space="preserve"> ดัง</w:t>
      </w:r>
      <w:r w:rsidR="003A7B79">
        <w:rPr>
          <w:rFonts w:ascii="TH SarabunIT๙" w:hAnsi="TH SarabunIT๙" w:cs="TH SarabunIT๙" w:hint="cs"/>
          <w:sz w:val="32"/>
          <w:szCs w:val="32"/>
          <w:cs/>
        </w:rPr>
        <w:t>รา</w:t>
      </w:r>
      <w:r w:rsidR="00E314B0">
        <w:rPr>
          <w:rFonts w:ascii="TH SarabunIT๙" w:hAnsi="TH SarabunIT๙" w:cs="TH SarabunIT๙" w:hint="cs"/>
          <w:sz w:val="32"/>
          <w:szCs w:val="32"/>
          <w:cs/>
        </w:rPr>
        <w:t>ยละเอียดตามตารางที่ 11</w:t>
      </w:r>
    </w:p>
    <w:p w:rsidR="003A7B79" w:rsidRPr="00160607" w:rsidRDefault="003A7B79" w:rsidP="00160607">
      <w:pPr>
        <w:pStyle w:val="afa"/>
        <w:spacing w:before="240"/>
        <w:rPr>
          <w:rFonts w:ascii="TH SarabunIT๙" w:hAnsi="TH SarabunIT๙" w:cs="TH SarabunIT๙"/>
          <w:sz w:val="32"/>
          <w:szCs w:val="32"/>
        </w:rPr>
      </w:pPr>
      <w:bookmarkStart w:id="5" w:name="_Toc335247578"/>
      <w:r w:rsidRPr="00B51FF8">
        <w:rPr>
          <w:rFonts w:ascii="TH SarabunIT๙" w:hAnsi="TH SarabunIT๙" w:cs="TH SarabunIT๙"/>
          <w:sz w:val="32"/>
          <w:szCs w:val="32"/>
          <w:cs/>
        </w:rPr>
        <w:t>ตารางที่</w:t>
      </w:r>
      <w:r w:rsidRPr="00242922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 </w:t>
      </w:r>
      <w:r w:rsidR="00E314B0">
        <w:rPr>
          <w:rFonts w:ascii="TH SarabunIT๙" w:hAnsi="TH SarabunIT๙" w:cs="TH SarabunIT๙"/>
          <w:noProof/>
          <w:sz w:val="32"/>
          <w:szCs w:val="32"/>
        </w:rPr>
        <w:t>11</w:t>
      </w:r>
      <w:r w:rsidRPr="00702E30">
        <w:rPr>
          <w:rFonts w:ascii="TH SarabunIT๙" w:hAnsi="TH SarabunIT๙" w:cs="TH SarabunIT๙"/>
          <w:noProof/>
          <w:sz w:val="32"/>
          <w:szCs w:val="32"/>
        </w:rPr>
        <w:t xml:space="preserve"> </w:t>
      </w:r>
      <w:r w:rsidRPr="00702E30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ปัญหาประเด็นเชิงสังคม</w:t>
      </w:r>
      <w:bookmarkEnd w:id="5"/>
    </w:p>
    <w:tbl>
      <w:tblPr>
        <w:tblW w:w="9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16"/>
        <w:gridCol w:w="986"/>
        <w:gridCol w:w="1027"/>
        <w:gridCol w:w="3670"/>
      </w:tblGrid>
      <w:tr w:rsidR="003A7B79" w:rsidRPr="00702E30" w:rsidTr="005A6900">
        <w:trPr>
          <w:tblHeader/>
        </w:trPr>
        <w:tc>
          <w:tcPr>
            <w:tcW w:w="3916" w:type="dxa"/>
            <w:shd w:val="clear" w:color="auto" w:fill="C6D9F1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b/>
                <w:bCs/>
                <w:sz w:val="28"/>
              </w:rPr>
            </w:pPr>
            <w:r w:rsidRPr="00702E30">
              <w:rPr>
                <w:rFonts w:ascii="TH SarabunIT๙" w:eastAsia="Calibri" w:hAnsi="TH SarabunIT๙" w:cs="TH SarabunIT๙" w:hint="cs"/>
                <w:b/>
                <w:bCs/>
                <w:sz w:val="28"/>
                <w:cs/>
              </w:rPr>
              <w:t>ประเด็น</w:t>
            </w:r>
          </w:p>
        </w:tc>
        <w:tc>
          <w:tcPr>
            <w:tcW w:w="986" w:type="dxa"/>
            <w:shd w:val="clear" w:color="auto" w:fill="C6D9F1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b/>
                <w:bCs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b/>
                <w:bCs/>
                <w:sz w:val="28"/>
                <w:cs/>
              </w:rPr>
              <w:t>ปี 255</w:t>
            </w:r>
            <w:r w:rsidRPr="00702E30">
              <w:rPr>
                <w:rFonts w:ascii="TH SarabunIT๙" w:eastAsia="Calibri" w:hAnsi="TH SarabunIT๙" w:cs="TH SarabunIT๙" w:hint="cs"/>
                <w:b/>
                <w:bCs/>
                <w:sz w:val="28"/>
                <w:cs/>
              </w:rPr>
              <w:t>6</w:t>
            </w:r>
          </w:p>
        </w:tc>
        <w:tc>
          <w:tcPr>
            <w:tcW w:w="1027" w:type="dxa"/>
            <w:shd w:val="clear" w:color="auto" w:fill="C6D9F1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b/>
                <w:bCs/>
                <w:sz w:val="28"/>
              </w:rPr>
            </w:pPr>
            <w:r w:rsidRPr="00702E30">
              <w:rPr>
                <w:rFonts w:ascii="TH SarabunIT๙" w:eastAsia="Calibri" w:hAnsi="TH SarabunIT๙" w:cs="TH SarabunIT๙"/>
                <w:b/>
                <w:bCs/>
                <w:sz w:val="28"/>
                <w:cs/>
              </w:rPr>
              <w:t>ปี 255</w:t>
            </w:r>
            <w:r w:rsidRPr="00702E30">
              <w:rPr>
                <w:rFonts w:ascii="TH SarabunIT๙" w:eastAsia="Calibri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3670" w:type="dxa"/>
            <w:shd w:val="clear" w:color="auto" w:fill="C6D9F1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b/>
                <w:bCs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b/>
                <w:bCs/>
                <w:sz w:val="28"/>
                <w:cs/>
              </w:rPr>
              <w:t>เปรียบเทียบข้อมูลปี 5</w:t>
            </w:r>
            <w:r w:rsidRPr="00702E30">
              <w:rPr>
                <w:rFonts w:ascii="TH SarabunIT๙" w:eastAsia="Calibri" w:hAnsi="TH SarabunIT๙" w:cs="TH SarabunIT๙" w:hint="cs"/>
                <w:b/>
                <w:bCs/>
                <w:sz w:val="28"/>
                <w:cs/>
              </w:rPr>
              <w:t>6</w:t>
            </w:r>
            <w:r w:rsidRPr="00702E30">
              <w:rPr>
                <w:rFonts w:ascii="TH SarabunIT๙" w:eastAsia="Calibri" w:hAnsi="TH SarabunIT๙" w:cs="TH SarabunIT๙"/>
                <w:b/>
                <w:bCs/>
                <w:sz w:val="28"/>
                <w:cs/>
              </w:rPr>
              <w:t xml:space="preserve"> กับข้อมูลปี 5</w:t>
            </w:r>
            <w:r w:rsidRPr="00702E30">
              <w:rPr>
                <w:rFonts w:ascii="TH SarabunIT๙" w:eastAsia="Calibri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1.1 ปัญหาด้านที่อยู่อาศัยและสิ่งแวดล้อม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3,5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02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ind w:right="137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10,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527</w:t>
            </w:r>
          </w:p>
        </w:tc>
        <w:tc>
          <w:tcPr>
            <w:tcW w:w="3670" w:type="dxa"/>
          </w:tcPr>
          <w:p w:rsidR="003A7B79" w:rsidRPr="00702E30" w:rsidRDefault="003A7B79" w:rsidP="00F31064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เพิ่มขึ้นจำนวน 7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,025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หน่วย คิดเป็นร้อยละ 20.60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1.2 ปัญหาด้านสุขภาพอนามัย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6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134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18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,855</w:t>
            </w:r>
          </w:p>
        </w:tc>
        <w:tc>
          <w:tcPr>
            <w:tcW w:w="3670" w:type="dxa"/>
          </w:tcPr>
          <w:p w:rsidR="003A7B79" w:rsidRPr="00702E30" w:rsidRDefault="003A7B79" w:rsidP="00F31064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เพิ่มขึ้นจำนวน 1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,272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หน่วย คิดเป็นร้อยละ 20.39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1.3 ปัญหาด้านการศึกษา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789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678</w:t>
            </w:r>
          </w:p>
        </w:tc>
        <w:tc>
          <w:tcPr>
            <w:tcW w:w="3670" w:type="dxa"/>
          </w:tcPr>
          <w:p w:rsidR="003A7B79" w:rsidRPr="00FB5F66" w:rsidRDefault="003A7B79" w:rsidP="00C07DD7">
            <w:pPr>
              <w:spacing w:after="240" w:line="240" w:lineRule="auto"/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</w:pP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 xml:space="preserve">ลดลงจำนวน 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111</w:t>
            </w: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 xml:space="preserve"> 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หน่วย</w:t>
            </w: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 xml:space="preserve"> คิดเป็นร้อยละ 1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4.07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1.4 ปัญหาด้านการมีงานทำและรายได้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9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,105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</w:rPr>
              <w:t>24,963</w:t>
            </w:r>
          </w:p>
        </w:tc>
        <w:tc>
          <w:tcPr>
            <w:tcW w:w="3670" w:type="dxa"/>
          </w:tcPr>
          <w:p w:rsidR="003A7B79" w:rsidRPr="00702E30" w:rsidRDefault="003A7B79" w:rsidP="00F31064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เพิ่มขึ้นจำนวน 15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,858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หน่วย คิดเป็นร้อยละ 17.17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ind w:right="-128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1.5 </w:t>
            </w: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>ปัญหาด้านความไม่ปลอดภัยในชีวิตและทรัพย์สิน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290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190</w:t>
            </w:r>
          </w:p>
        </w:tc>
        <w:tc>
          <w:tcPr>
            <w:tcW w:w="3670" w:type="dxa"/>
          </w:tcPr>
          <w:p w:rsidR="003A7B79" w:rsidRPr="00702E30" w:rsidRDefault="003A7B79" w:rsidP="00C07DD7">
            <w:pPr>
              <w:spacing w:after="12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ลดลง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จำนวน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100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หน่วย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 คิดเป็นร้อยละ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3.04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1.6 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ปัญหาด้านวัฒนธรรมและจริยธรรม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443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334</w:t>
            </w:r>
          </w:p>
        </w:tc>
        <w:tc>
          <w:tcPr>
            <w:tcW w:w="3670" w:type="dxa"/>
          </w:tcPr>
          <w:p w:rsidR="003A7B79" w:rsidRPr="00702E30" w:rsidRDefault="003A7B79" w:rsidP="00C07DD7">
            <w:pPr>
              <w:spacing w:after="12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ลดลงจำนวน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109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 คิดเป็นร้อยละ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24.60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</w:rPr>
              <w:t>2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. ปัญหาเชิงประเด็นสังคม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23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263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58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547</w:t>
            </w:r>
          </w:p>
        </w:tc>
        <w:tc>
          <w:tcPr>
            <w:tcW w:w="3670" w:type="dxa"/>
          </w:tcPr>
          <w:p w:rsidR="003A7B79" w:rsidRPr="00702E30" w:rsidRDefault="003A7B79" w:rsidP="00F31064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เพิ่มขึ้นจำนวน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35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284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 คน คิดเป็นร้อยละ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151.67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3.1 ปัญหาเด็กและเยาวชน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 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(อายุ 0 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–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 25 ปี)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9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611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7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192</w:t>
            </w:r>
          </w:p>
        </w:tc>
        <w:tc>
          <w:tcPr>
            <w:tcW w:w="3670" w:type="dxa"/>
          </w:tcPr>
          <w:p w:rsidR="003A7B79" w:rsidRPr="00FB5F66" w:rsidRDefault="003A7B79" w:rsidP="000163AD">
            <w:pPr>
              <w:spacing w:after="120" w:line="240" w:lineRule="auto"/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</w:pP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 xml:space="preserve">ลดลงจำนวน 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2419</w:t>
            </w: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 xml:space="preserve"> คน คิดเป็นร้อยละ 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25.17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3.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2 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ปัญหาครอบครัว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980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839</w:t>
            </w:r>
          </w:p>
        </w:tc>
        <w:tc>
          <w:tcPr>
            <w:tcW w:w="3670" w:type="dxa"/>
          </w:tcPr>
          <w:p w:rsidR="003A7B79" w:rsidRPr="00702E30" w:rsidRDefault="003A7B79" w:rsidP="00C07DD7">
            <w:pPr>
              <w:spacing w:after="12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เพิ่มขึ้น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จำนวน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859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 ครอบครัว คิดเป็นร้อยละ 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87.65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3.3 ปัญหาสตรี (อายุ 25 ปีขึ้นไป 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–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 xml:space="preserve"> 60 ปี)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437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664</w:t>
            </w:r>
          </w:p>
        </w:tc>
        <w:tc>
          <w:tcPr>
            <w:tcW w:w="3670" w:type="dxa"/>
          </w:tcPr>
          <w:p w:rsidR="003A7B79" w:rsidRPr="00FB5F66" w:rsidRDefault="003A7B79" w:rsidP="000163AD">
            <w:pPr>
              <w:spacing w:after="120" w:line="240" w:lineRule="auto"/>
              <w:ind w:right="-108"/>
              <w:rPr>
                <w:rFonts w:ascii="TH SarabunIT๙" w:eastAsia="Calibri" w:hAnsi="TH SarabunIT๙" w:cs="TH SarabunIT๙"/>
                <w:spacing w:val="-10"/>
                <w:sz w:val="28"/>
                <w:cs/>
              </w:rPr>
            </w:pPr>
            <w:r w:rsidRPr="00FB5F66">
              <w:rPr>
                <w:rFonts w:ascii="TH SarabunIT๙" w:eastAsia="Calibri" w:hAnsi="TH SarabunIT๙" w:cs="TH SarabunIT๙" w:hint="cs"/>
                <w:spacing w:val="-10"/>
                <w:sz w:val="28"/>
                <w:cs/>
              </w:rPr>
              <w:t>เพิ่มขึ้น</w:t>
            </w:r>
            <w:r w:rsidRPr="00FB5F66">
              <w:rPr>
                <w:rFonts w:ascii="TH SarabunIT๙" w:eastAsia="Calibri" w:hAnsi="TH SarabunIT๙" w:cs="TH SarabunIT๙"/>
                <w:spacing w:val="-10"/>
                <w:sz w:val="28"/>
                <w:cs/>
              </w:rPr>
              <w:t xml:space="preserve">จำนวน </w:t>
            </w:r>
            <w:r w:rsidRPr="00FB5F66">
              <w:rPr>
                <w:rFonts w:ascii="TH SarabunIT๙" w:eastAsia="Calibri" w:hAnsi="TH SarabunIT๙" w:cs="TH SarabunIT๙" w:hint="cs"/>
                <w:spacing w:val="-10"/>
                <w:sz w:val="28"/>
                <w:cs/>
              </w:rPr>
              <w:t>1</w:t>
            </w:r>
            <w:r w:rsidRPr="00FB5F66">
              <w:rPr>
                <w:rFonts w:ascii="TH SarabunIT๙" w:eastAsia="Calibri" w:hAnsi="TH SarabunIT๙" w:cs="TH SarabunIT๙"/>
                <w:spacing w:val="-10"/>
                <w:sz w:val="28"/>
              </w:rPr>
              <w:t>,</w:t>
            </w:r>
            <w:r w:rsidRPr="00FB5F66">
              <w:rPr>
                <w:rFonts w:ascii="TH SarabunIT๙" w:eastAsia="Calibri" w:hAnsi="TH SarabunIT๙" w:cs="TH SarabunIT๙" w:hint="cs"/>
                <w:spacing w:val="-10"/>
                <w:sz w:val="28"/>
                <w:cs/>
              </w:rPr>
              <w:t>227</w:t>
            </w:r>
            <w:r w:rsidRPr="00FB5F66">
              <w:rPr>
                <w:rFonts w:ascii="TH SarabunIT๙" w:eastAsia="Calibri" w:hAnsi="TH SarabunIT๙" w:cs="TH SarabunIT๙"/>
                <w:spacing w:val="-10"/>
                <w:sz w:val="28"/>
                <w:cs/>
              </w:rPr>
              <w:t xml:space="preserve"> คน คิดเป็นร้อยละ </w:t>
            </w:r>
            <w:r w:rsidRPr="00FB5F66">
              <w:rPr>
                <w:rFonts w:ascii="TH SarabunIT๙" w:eastAsia="Calibri" w:hAnsi="TH SarabunIT๙" w:cs="TH SarabunIT๙" w:hint="cs"/>
                <w:spacing w:val="-10"/>
                <w:sz w:val="28"/>
                <w:cs/>
              </w:rPr>
              <w:t>280.78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3.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4 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ปัญหาผู้สูงอายุ (อายุ 60 ปีขึ้นไป)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4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375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8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030</w:t>
            </w:r>
          </w:p>
        </w:tc>
        <w:tc>
          <w:tcPr>
            <w:tcW w:w="3670" w:type="dxa"/>
          </w:tcPr>
          <w:p w:rsidR="003A7B79" w:rsidRPr="00FB5F66" w:rsidRDefault="003A7B79" w:rsidP="00C07DD7">
            <w:pPr>
              <w:spacing w:after="240" w:line="240" w:lineRule="auto"/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</w:pP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เพิ่มขึ้น</w:t>
            </w: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 xml:space="preserve">จำนวน 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3</w:t>
            </w:r>
            <w:r w:rsidRPr="00FB5F66">
              <w:rPr>
                <w:rFonts w:ascii="TH SarabunIT๙" w:eastAsia="Calibri" w:hAnsi="TH SarabunIT๙" w:cs="TH SarabunIT๙"/>
                <w:spacing w:val="-6"/>
                <w:sz w:val="28"/>
              </w:rPr>
              <w:t>,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655</w:t>
            </w:r>
            <w:r w:rsidRPr="00FB5F66">
              <w:rPr>
                <w:rFonts w:ascii="TH SarabunIT๙" w:eastAsia="Calibri" w:hAnsi="TH SarabunIT๙" w:cs="TH SarabunIT๙"/>
                <w:spacing w:val="-6"/>
                <w:sz w:val="28"/>
                <w:cs/>
              </w:rPr>
              <w:t xml:space="preserve"> คน คิดเป็นร้อยละ </w:t>
            </w:r>
            <w:r w:rsidRPr="00FB5F66">
              <w:rPr>
                <w:rFonts w:ascii="TH SarabunIT๙" w:eastAsia="Calibri" w:hAnsi="TH SarabunIT๙" w:cs="TH SarabunIT๙" w:hint="cs"/>
                <w:spacing w:val="-6"/>
                <w:sz w:val="28"/>
                <w:cs/>
              </w:rPr>
              <w:t>83.54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3.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5 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ปัญหาคนพิการ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39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168</w:t>
            </w:r>
          </w:p>
        </w:tc>
        <w:tc>
          <w:tcPr>
            <w:tcW w:w="3670" w:type="dxa"/>
          </w:tcPr>
          <w:p w:rsidR="003A7B79" w:rsidRPr="00702E30" w:rsidRDefault="003A7B79" w:rsidP="000163AD">
            <w:pPr>
              <w:spacing w:after="12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ลดลงจำนวน 1,071 คน คิดเป็นร้อยละ 2.47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3.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 xml:space="preserve">6 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ปัญหาแรงงาน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899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2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656</w:t>
            </w:r>
          </w:p>
        </w:tc>
        <w:tc>
          <w:tcPr>
            <w:tcW w:w="3670" w:type="dxa"/>
          </w:tcPr>
          <w:p w:rsidR="003A7B79" w:rsidRPr="00FB5F66" w:rsidRDefault="003A7B79" w:rsidP="000163AD">
            <w:pPr>
              <w:spacing w:after="120" w:line="240" w:lineRule="auto"/>
              <w:rPr>
                <w:rFonts w:ascii="TH SarabunIT๙" w:eastAsia="Calibri" w:hAnsi="TH SarabunIT๙" w:cs="TH SarabunIT๙"/>
                <w:spacing w:val="-4"/>
                <w:sz w:val="28"/>
                <w:cs/>
              </w:rPr>
            </w:pPr>
            <w:r w:rsidRPr="00FB5F66">
              <w:rPr>
                <w:rFonts w:ascii="TH SarabunIT๙" w:eastAsia="Calibri" w:hAnsi="TH SarabunIT๙" w:cs="TH SarabunIT๙"/>
                <w:spacing w:val="-4"/>
                <w:sz w:val="28"/>
                <w:cs/>
              </w:rPr>
              <w:t xml:space="preserve">เพิ่มขึ้นจำนวน </w:t>
            </w:r>
            <w:r w:rsidRPr="00FB5F66">
              <w:rPr>
                <w:rFonts w:ascii="TH SarabunIT๙" w:eastAsia="Calibri" w:hAnsi="TH SarabunIT๙" w:cs="TH SarabunIT๙" w:hint="cs"/>
                <w:spacing w:val="-4"/>
                <w:sz w:val="28"/>
                <w:cs/>
              </w:rPr>
              <w:t>1</w:t>
            </w:r>
            <w:r w:rsidRPr="00FB5F66">
              <w:rPr>
                <w:rFonts w:ascii="TH SarabunIT๙" w:eastAsia="Calibri" w:hAnsi="TH SarabunIT๙" w:cs="TH SarabunIT๙"/>
                <w:spacing w:val="-4"/>
                <w:sz w:val="28"/>
              </w:rPr>
              <w:t>,</w:t>
            </w:r>
            <w:r w:rsidRPr="00FB5F66">
              <w:rPr>
                <w:rFonts w:ascii="TH SarabunIT๙" w:eastAsia="Calibri" w:hAnsi="TH SarabunIT๙" w:cs="TH SarabunIT๙" w:hint="cs"/>
                <w:spacing w:val="-4"/>
                <w:sz w:val="28"/>
                <w:cs/>
              </w:rPr>
              <w:t>757</w:t>
            </w:r>
            <w:r w:rsidRPr="00FB5F66">
              <w:rPr>
                <w:rFonts w:ascii="TH SarabunIT๙" w:eastAsia="Calibri" w:hAnsi="TH SarabunIT๙" w:cs="TH SarabunIT๙"/>
                <w:spacing w:val="-4"/>
                <w:sz w:val="28"/>
                <w:cs/>
              </w:rPr>
              <w:t xml:space="preserve"> คิดเป็นร้อยละ </w:t>
            </w:r>
            <w:r w:rsidRPr="00FB5F66">
              <w:rPr>
                <w:rFonts w:ascii="TH SarabunIT๙" w:eastAsia="Calibri" w:hAnsi="TH SarabunIT๙" w:cs="TH SarabunIT๙" w:hint="cs"/>
                <w:spacing w:val="-4"/>
                <w:sz w:val="28"/>
                <w:cs/>
              </w:rPr>
              <w:t>194.44</w:t>
            </w:r>
          </w:p>
        </w:tc>
      </w:tr>
      <w:tr w:rsidR="003A7B79" w:rsidRPr="00702E30" w:rsidTr="005A6900">
        <w:tc>
          <w:tcPr>
            <w:tcW w:w="3916" w:type="dxa"/>
          </w:tcPr>
          <w:p w:rsidR="003A7B79" w:rsidRPr="00702E30" w:rsidRDefault="003A7B79" w:rsidP="005A6900">
            <w:pPr>
              <w:spacing w:after="0" w:line="240" w:lineRule="auto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4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.</w:t>
            </w:r>
            <w:r w:rsidRPr="00702E30">
              <w:rPr>
                <w:rFonts w:ascii="TH SarabunIT๙" w:eastAsia="Calibri" w:hAnsi="TH SarabunIT๙" w:cs="TH SarabunIT๙"/>
                <w:sz w:val="28"/>
                <w:cs/>
              </w:rPr>
              <w:t>ปัญหาเชิงกลุ่มเป้าหมายที่ต้องได้รับการพัฒนา</w:t>
            </w:r>
          </w:p>
        </w:tc>
        <w:tc>
          <w:tcPr>
            <w:tcW w:w="986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16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341</w:t>
            </w:r>
          </w:p>
        </w:tc>
        <w:tc>
          <w:tcPr>
            <w:tcW w:w="1027" w:type="dxa"/>
          </w:tcPr>
          <w:p w:rsidR="003A7B79" w:rsidRPr="00702E30" w:rsidRDefault="003A7B79" w:rsidP="005A6900">
            <w:pPr>
              <w:spacing w:after="0" w:line="240" w:lineRule="auto"/>
              <w:jc w:val="center"/>
              <w:rPr>
                <w:rFonts w:ascii="TH SarabunIT๙" w:eastAsia="Calibri" w:hAnsi="TH SarabunIT๙" w:cs="TH SarabunIT๙"/>
                <w:sz w:val="28"/>
                <w:cs/>
              </w:rPr>
            </w:pP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21</w:t>
            </w:r>
            <w:r w:rsidRPr="00702E30">
              <w:rPr>
                <w:rFonts w:ascii="TH SarabunIT๙" w:eastAsia="Calibri" w:hAnsi="TH SarabunIT๙" w:cs="TH SarabunIT๙"/>
                <w:sz w:val="28"/>
              </w:rPr>
              <w:t>,</w:t>
            </w:r>
            <w:r w:rsidRPr="00702E30">
              <w:rPr>
                <w:rFonts w:ascii="TH SarabunIT๙" w:eastAsia="Calibri" w:hAnsi="TH SarabunIT๙" w:cs="TH SarabunIT๙" w:hint="cs"/>
                <w:sz w:val="28"/>
                <w:cs/>
              </w:rPr>
              <w:t>549</w:t>
            </w:r>
          </w:p>
        </w:tc>
        <w:tc>
          <w:tcPr>
            <w:tcW w:w="3670" w:type="dxa"/>
          </w:tcPr>
          <w:p w:rsidR="00C07DD7" w:rsidRPr="000163AD" w:rsidRDefault="003A7B79" w:rsidP="000163AD">
            <w:pPr>
              <w:spacing w:after="120" w:line="240" w:lineRule="auto"/>
              <w:ind w:right="-115"/>
              <w:rPr>
                <w:rFonts w:ascii="TH SarabunIT๙" w:hAnsi="TH SarabunIT๙" w:cs="TH SarabunIT๙"/>
                <w:spacing w:val="-4"/>
                <w:sz w:val="28"/>
              </w:rPr>
            </w:pPr>
            <w:r w:rsidRPr="00FB5F66">
              <w:rPr>
                <w:rFonts w:ascii="TH SarabunIT๙" w:eastAsia="Calibri" w:hAnsi="TH SarabunIT๙" w:cs="TH SarabunIT๙" w:hint="cs"/>
                <w:spacing w:val="-4"/>
                <w:sz w:val="28"/>
                <w:cs/>
              </w:rPr>
              <w:t>เพิ่มขึ้น</w:t>
            </w:r>
            <w:r w:rsidRPr="00FB5F66">
              <w:rPr>
                <w:rFonts w:ascii="TH SarabunIT๙" w:eastAsia="Calibri" w:hAnsi="TH SarabunIT๙" w:cs="TH SarabunIT๙"/>
                <w:spacing w:val="-4"/>
                <w:sz w:val="28"/>
                <w:cs/>
              </w:rPr>
              <w:t xml:space="preserve">จำนวน </w:t>
            </w:r>
            <w:r w:rsidRPr="00FB5F66">
              <w:rPr>
                <w:rFonts w:ascii="TH SarabunIT๙" w:eastAsia="Calibri" w:hAnsi="TH SarabunIT๙" w:cs="TH SarabunIT๙" w:hint="cs"/>
                <w:spacing w:val="-4"/>
                <w:sz w:val="28"/>
                <w:cs/>
              </w:rPr>
              <w:t>5</w:t>
            </w:r>
            <w:r w:rsidRPr="00FB5F66">
              <w:rPr>
                <w:rFonts w:ascii="TH SarabunIT๙" w:eastAsia="Calibri" w:hAnsi="TH SarabunIT๙" w:cs="TH SarabunIT๙"/>
                <w:spacing w:val="-4"/>
                <w:sz w:val="28"/>
              </w:rPr>
              <w:t>,</w:t>
            </w:r>
            <w:r w:rsidRPr="00FB5F66">
              <w:rPr>
                <w:rFonts w:ascii="TH SarabunIT๙" w:eastAsia="Calibri" w:hAnsi="TH SarabunIT๙" w:cs="TH SarabunIT๙" w:hint="cs"/>
                <w:spacing w:val="-4"/>
                <w:sz w:val="28"/>
                <w:cs/>
              </w:rPr>
              <w:t>208</w:t>
            </w:r>
            <w:r w:rsidRPr="00FB5F66">
              <w:rPr>
                <w:rFonts w:ascii="TH SarabunIT๙" w:eastAsia="Calibri" w:hAnsi="TH SarabunIT๙" w:cs="TH SarabunIT๙"/>
                <w:spacing w:val="-4"/>
                <w:sz w:val="28"/>
                <w:cs/>
              </w:rPr>
              <w:t xml:space="preserve"> คน คิดเป็นร้อยละ </w:t>
            </w:r>
            <w:r w:rsidRPr="00FB5F66">
              <w:rPr>
                <w:rFonts w:ascii="TH SarabunIT๙" w:eastAsia="Calibri" w:hAnsi="TH SarabunIT๙" w:cs="TH SarabunIT๙" w:hint="cs"/>
                <w:spacing w:val="-4"/>
                <w:sz w:val="28"/>
                <w:cs/>
              </w:rPr>
              <w:t>31.87</w:t>
            </w:r>
          </w:p>
        </w:tc>
      </w:tr>
    </w:tbl>
    <w:p w:rsidR="00160607" w:rsidRDefault="000163AD" w:rsidP="007B3730">
      <w:pPr>
        <w:spacing w:after="0" w:line="240" w:lineRule="auto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</w:t>
      </w:r>
      <w:r w:rsidR="007E758D">
        <w:rPr>
          <w:rFonts w:ascii="TH SarabunIT๙" w:hAnsi="TH SarabunIT๙" w:cs="TH SarabunIT๙" w:hint="cs"/>
          <w:sz w:val="28"/>
          <w:cs/>
        </w:rPr>
        <w:t xml:space="preserve">   </w:t>
      </w:r>
      <w:r w:rsidRPr="000163AD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Pr="000163AD">
        <w:rPr>
          <w:rFonts w:ascii="TH SarabunIT๙" w:hAnsi="TH SarabunIT๙" w:cs="TH SarabunIT๙"/>
          <w:sz w:val="28"/>
        </w:rPr>
        <w:t>:</w:t>
      </w:r>
      <w:r w:rsidR="00160607">
        <w:rPr>
          <w:rFonts w:ascii="TH SarabunIT๙" w:hAnsi="TH SarabunIT๙" w:cs="TH SarabunIT๙"/>
          <w:sz w:val="28"/>
        </w:rPr>
        <w:t xml:space="preserve"> </w:t>
      </w:r>
      <w:r w:rsidR="00160607">
        <w:rPr>
          <w:rFonts w:ascii="TH SarabunIT๙" w:hAnsi="TH SarabunIT๙" w:cs="TH SarabunIT๙" w:hint="cs"/>
          <w:sz w:val="28"/>
          <w:cs/>
        </w:rPr>
        <w:t>แผนพัฒนาจังหวัดสงขลา (พ.ศ.2557-2560)</w:t>
      </w:r>
      <w:r w:rsidR="007E758D">
        <w:rPr>
          <w:rFonts w:ascii="TH SarabunIT๙" w:hAnsi="TH SarabunIT๙" w:cs="TH SarabunIT๙" w:hint="cs"/>
          <w:sz w:val="28"/>
          <w:cs/>
        </w:rPr>
        <w:t xml:space="preserve"> </w:t>
      </w:r>
      <w:r w:rsidR="00160607">
        <w:rPr>
          <w:rFonts w:ascii="TH SarabunIT๙" w:hAnsi="TH SarabunIT๙" w:cs="TH SarabunIT๙" w:hint="cs"/>
          <w:sz w:val="28"/>
          <w:cs/>
        </w:rPr>
        <w:t>ฉบับทบทวน</w:t>
      </w:r>
      <w:r w:rsidR="007E758D">
        <w:rPr>
          <w:rFonts w:ascii="TH SarabunIT๙" w:hAnsi="TH SarabunIT๙" w:cs="TH SarabunIT๙" w:hint="cs"/>
          <w:sz w:val="28"/>
          <w:cs/>
        </w:rPr>
        <w:t xml:space="preserve"> </w:t>
      </w:r>
      <w:r w:rsidR="00E314B0">
        <w:rPr>
          <w:rFonts w:ascii="TH SarabunIT๙" w:hAnsi="TH SarabunIT๙" w:cs="TH SarabunIT๙" w:hint="cs"/>
          <w:sz w:val="28"/>
          <w:cs/>
        </w:rPr>
        <w:t>,</w:t>
      </w:r>
      <w:r w:rsidR="007E758D">
        <w:rPr>
          <w:rFonts w:ascii="TH SarabunIT๙" w:hAnsi="TH SarabunIT๙" w:cs="TH SarabunIT๙" w:hint="cs"/>
          <w:sz w:val="28"/>
          <w:cs/>
        </w:rPr>
        <w:t xml:space="preserve"> </w:t>
      </w:r>
      <w:r w:rsidR="00E314B0">
        <w:rPr>
          <w:rFonts w:ascii="TH SarabunIT๙" w:hAnsi="TH SarabunIT๙" w:cs="TH SarabunIT๙" w:hint="cs"/>
          <w:sz w:val="28"/>
          <w:cs/>
        </w:rPr>
        <w:t>ธันวาคม 2557</w:t>
      </w:r>
      <w:r w:rsidRPr="000163AD">
        <w:rPr>
          <w:rFonts w:ascii="TH SarabunIT๙" w:hAnsi="TH SarabunIT๙" w:cs="TH SarabunIT๙"/>
          <w:sz w:val="28"/>
        </w:rPr>
        <w:t xml:space="preserve"> </w:t>
      </w:r>
    </w:p>
    <w:p w:rsidR="005A6900" w:rsidRDefault="00160607" w:rsidP="007B3730">
      <w:pPr>
        <w:spacing w:after="0" w:line="240" w:lineRule="auto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       </w:t>
      </w:r>
    </w:p>
    <w:p w:rsidR="009F4C9F" w:rsidRPr="005A6900" w:rsidRDefault="009F4C9F" w:rsidP="006C107C">
      <w:pPr>
        <w:spacing w:after="240"/>
        <w:rPr>
          <w:rFonts w:ascii="TH SarabunIT๙" w:eastAsia="Angsana New" w:hAnsi="TH SarabunIT๙" w:cs="TH SarabunIT๙"/>
          <w:b/>
          <w:bCs/>
          <w:color w:val="000000" w:themeColor="text1"/>
        </w:rPr>
      </w:pPr>
      <w:r w:rsidRPr="005A6900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lastRenderedPageBreak/>
        <w:t>1.7 ข้อมูลด้านความ</w:t>
      </w:r>
      <w:r w:rsidR="00BE1978" w:rsidRPr="005A6900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มั่นคง</w:t>
      </w:r>
      <w:r w:rsidRPr="005A6900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ปลอดภัยในชีวิตและทรัพย์สิน</w:t>
      </w:r>
    </w:p>
    <w:p w:rsidR="00983140" w:rsidRDefault="00983140" w:rsidP="00983140">
      <w:pPr>
        <w:tabs>
          <w:tab w:val="left" w:pos="1276"/>
        </w:tabs>
        <w:spacing w:after="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</w:r>
      <w:r w:rsidR="00BF24AD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สำนักงานสถิติจังหวัดสงขลา ได้รวบรวมสรุปผลข้อมูลอุบัติเหตุการจราจรทางบก 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               </w:t>
      </w:r>
      <w:r w:rsidR="00BF24AD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และความเสียหาย พ.ศ. 2552 </w:t>
      </w:r>
      <w:r w:rsidR="00BF24A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–</w:t>
      </w:r>
      <w:r w:rsidR="00BF24AD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2556 จากตำรวจภูธรจังหวัดสงขลา สรุปได้ว่า</w:t>
      </w:r>
      <w:r w:rsidR="007B373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ในปี พ.ศ. 2556</w:t>
      </w:r>
      <w:r w:rsidR="009F4C9F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        </w:t>
      </w:r>
      <w:r w:rsidR="009F4C9F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จังหวัดสงขลา มีอุบัติเหตุจราจ</w:t>
      </w:r>
      <w:r w:rsidR="007B373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รทางบกเกิดขึ้นทั้งสิ้น จำนวน 534 คดี มีผู้บาดเจ็บ จำนวน 373</w:t>
      </w:r>
      <w:r w:rsidR="009F4C9F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คน </w:t>
      </w:r>
      <w:r w:rsidR="000B4920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ผู้</w:t>
      </w:r>
      <w:r w:rsidR="007B373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เสียชีวิต </w:t>
      </w:r>
    </w:p>
    <w:p w:rsidR="00E726E9" w:rsidRPr="002F25D8" w:rsidRDefault="007B3730" w:rsidP="00983140">
      <w:pPr>
        <w:tabs>
          <w:tab w:val="left" w:pos="1276"/>
        </w:tabs>
        <w:spacing w:after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จำนวน 161</w:t>
      </w:r>
      <w:r w:rsidR="009F4C9F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คน คดีเกี่ยวกับ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ทรัพย์สินเสียหาย</w:t>
      </w:r>
      <w:r w:rsidR="009F4C9F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จำนวน</w:t>
      </w:r>
      <w:r w:rsidR="00002CDF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18,187,637 บาท </w:t>
      </w:r>
      <w:r w:rsidR="00747B10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ร</w:t>
      </w:r>
      <w:r w:rsidR="008372B7" w:rsidRPr="002F25D8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ายละเอ</w:t>
      </w:r>
      <w:r w:rsidR="00E314B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ียดตามตารางที่ 12</w:t>
      </w:r>
    </w:p>
    <w:p w:rsidR="009F4C9F" w:rsidRDefault="009F4C9F" w:rsidP="005A6900">
      <w:pPr>
        <w:tabs>
          <w:tab w:val="left" w:pos="1276"/>
        </w:tabs>
        <w:spacing w:after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ตารางที่ </w:t>
      </w:r>
      <w:r w:rsidR="00E314B0">
        <w:rPr>
          <w:rFonts w:ascii="TH SarabunIT๙" w:hAnsi="TH SarabunIT๙" w:cs="TH SarabunIT๙" w:hint="cs"/>
          <w:b/>
          <w:bCs/>
          <w:sz w:val="32"/>
          <w:szCs w:val="32"/>
          <w:cs/>
        </w:rPr>
        <w:t>12</w:t>
      </w:r>
      <w:r w:rsidRPr="00885F8D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</w:t>
      </w:r>
      <w:r w:rsidR="00E726E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แสดงสถิติอุบัติเหตุการจราจรทางบก และความเสียหาย พ.ศ.2552 </w:t>
      </w:r>
      <w:r w:rsidR="00E726E9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="00E726E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2556</w:t>
      </w:r>
    </w:p>
    <w:tbl>
      <w:tblPr>
        <w:tblStyle w:val="ab"/>
        <w:tblW w:w="10510" w:type="dxa"/>
        <w:tblInd w:w="-459" w:type="dxa"/>
        <w:tblLook w:val="04A0" w:firstRow="1" w:lastRow="0" w:firstColumn="1" w:lastColumn="0" w:noHBand="0" w:noVBand="1"/>
      </w:tblPr>
      <w:tblGrid>
        <w:gridCol w:w="2552"/>
        <w:gridCol w:w="1591"/>
        <w:gridCol w:w="1591"/>
        <w:gridCol w:w="1592"/>
        <w:gridCol w:w="1592"/>
        <w:gridCol w:w="1592"/>
      </w:tblGrid>
      <w:tr w:rsidR="00E726E9" w:rsidRPr="005A6900" w:rsidTr="00E726E9">
        <w:tc>
          <w:tcPr>
            <w:tcW w:w="2552" w:type="dxa"/>
          </w:tcPr>
          <w:p w:rsidR="00E726E9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A690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อุบัติการณ์จราจรทางบก</w:t>
            </w:r>
          </w:p>
          <w:p w:rsidR="005A6900" w:rsidRPr="005A6900" w:rsidRDefault="005A690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591" w:type="dxa"/>
          </w:tcPr>
          <w:p w:rsidR="00E726E9" w:rsidRPr="005A6900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A690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พ.ศ.2552</w:t>
            </w:r>
          </w:p>
        </w:tc>
        <w:tc>
          <w:tcPr>
            <w:tcW w:w="1591" w:type="dxa"/>
          </w:tcPr>
          <w:p w:rsidR="00E726E9" w:rsidRPr="005A6900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A690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พ.ศ.2553</w:t>
            </w:r>
          </w:p>
        </w:tc>
        <w:tc>
          <w:tcPr>
            <w:tcW w:w="1592" w:type="dxa"/>
          </w:tcPr>
          <w:p w:rsidR="00E726E9" w:rsidRPr="005A6900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A690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พ.ศ.2554</w:t>
            </w:r>
          </w:p>
        </w:tc>
        <w:tc>
          <w:tcPr>
            <w:tcW w:w="1592" w:type="dxa"/>
          </w:tcPr>
          <w:p w:rsidR="00E726E9" w:rsidRPr="005A6900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A690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พ.ศ.2555</w:t>
            </w:r>
          </w:p>
        </w:tc>
        <w:tc>
          <w:tcPr>
            <w:tcW w:w="1592" w:type="dxa"/>
          </w:tcPr>
          <w:p w:rsidR="00E726E9" w:rsidRPr="005A6900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A690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พ.ศ.2556</w:t>
            </w:r>
          </w:p>
        </w:tc>
      </w:tr>
      <w:tr w:rsidR="00E726E9" w:rsidTr="00E726E9">
        <w:tc>
          <w:tcPr>
            <w:tcW w:w="2552" w:type="dxa"/>
          </w:tcPr>
          <w:p w:rsidR="00E726E9" w:rsidRPr="00E726E9" w:rsidRDefault="00E726E9" w:rsidP="007B373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จำนวนอุบัติเหตุ </w:t>
            </w:r>
            <w:r w:rsidR="007B3730">
              <w:rPr>
                <w:rFonts w:ascii="TH SarabunIT๙" w:hAnsi="TH SarabunIT๙" w:cs="TH SarabunIT๙" w:hint="cs"/>
                <w:sz w:val="28"/>
                <w:cs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แห่ง</w:t>
            </w:r>
          </w:p>
        </w:tc>
        <w:tc>
          <w:tcPr>
            <w:tcW w:w="1591" w:type="dxa"/>
          </w:tcPr>
          <w:p w:rsidR="00E726E9" w:rsidRPr="00E726E9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728</w:t>
            </w:r>
          </w:p>
        </w:tc>
        <w:tc>
          <w:tcPr>
            <w:tcW w:w="1591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724</w:t>
            </w:r>
          </w:p>
        </w:tc>
        <w:tc>
          <w:tcPr>
            <w:tcW w:w="1592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601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532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474</w:t>
            </w:r>
          </w:p>
        </w:tc>
      </w:tr>
      <w:tr w:rsidR="00E726E9" w:rsidTr="00E726E9">
        <w:tc>
          <w:tcPr>
            <w:tcW w:w="2552" w:type="dxa"/>
          </w:tcPr>
          <w:p w:rsidR="00E726E9" w:rsidRPr="00BF24AD" w:rsidRDefault="00E726E9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จำนวนคนตายและบาดเจ็บ</w:t>
            </w:r>
            <w:r w:rsidR="00BF24AD">
              <w:rPr>
                <w:rFonts w:ascii="TH SarabunIT๙" w:hAnsi="TH SarabunIT๙" w:cs="TH SarabunIT๙"/>
                <w:sz w:val="28"/>
              </w:rPr>
              <w:t>/</w:t>
            </w:r>
            <w:r w:rsidR="00BF24AD">
              <w:rPr>
                <w:rFonts w:ascii="TH SarabunIT๙" w:hAnsi="TH SarabunIT๙" w:cs="TH SarabunIT๙" w:hint="cs"/>
                <w:sz w:val="28"/>
                <w:cs/>
              </w:rPr>
              <w:t>คดี</w:t>
            </w:r>
          </w:p>
        </w:tc>
        <w:tc>
          <w:tcPr>
            <w:tcW w:w="1591" w:type="dxa"/>
          </w:tcPr>
          <w:p w:rsidR="00E726E9" w:rsidRPr="00E726E9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521</w:t>
            </w:r>
          </w:p>
        </w:tc>
        <w:tc>
          <w:tcPr>
            <w:tcW w:w="1591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618</w:t>
            </w:r>
          </w:p>
        </w:tc>
        <w:tc>
          <w:tcPr>
            <w:tcW w:w="1592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753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632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534</w:t>
            </w:r>
          </w:p>
        </w:tc>
      </w:tr>
      <w:tr w:rsidR="00E726E9" w:rsidTr="00E726E9">
        <w:tc>
          <w:tcPr>
            <w:tcW w:w="2552" w:type="dxa"/>
          </w:tcPr>
          <w:p w:rsidR="00E726E9" w:rsidRPr="00E726E9" w:rsidRDefault="00E726E9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-ตาย</w:t>
            </w:r>
            <w:r w:rsidR="00BF24AD">
              <w:rPr>
                <w:rFonts w:ascii="TH SarabunIT๙" w:hAnsi="TH SarabunIT๙" w:cs="TH SarabunIT๙"/>
                <w:sz w:val="28"/>
              </w:rPr>
              <w:t>/</w:t>
            </w:r>
            <w:r w:rsidR="00BF24AD">
              <w:rPr>
                <w:rFonts w:ascii="TH SarabunIT๙" w:hAnsi="TH SarabunIT๙" w:cs="TH SarabunIT๙" w:hint="cs"/>
                <w:sz w:val="28"/>
                <w:cs/>
              </w:rPr>
              <w:t>คน</w:t>
            </w:r>
          </w:p>
        </w:tc>
        <w:tc>
          <w:tcPr>
            <w:tcW w:w="1591" w:type="dxa"/>
          </w:tcPr>
          <w:p w:rsidR="00E726E9" w:rsidRPr="00E726E9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153</w:t>
            </w:r>
          </w:p>
        </w:tc>
        <w:tc>
          <w:tcPr>
            <w:tcW w:w="1591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232</w:t>
            </w:r>
          </w:p>
        </w:tc>
        <w:tc>
          <w:tcPr>
            <w:tcW w:w="1592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271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207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161</w:t>
            </w:r>
          </w:p>
        </w:tc>
      </w:tr>
      <w:tr w:rsidR="00E726E9" w:rsidTr="00E726E9">
        <w:tc>
          <w:tcPr>
            <w:tcW w:w="2552" w:type="dxa"/>
          </w:tcPr>
          <w:p w:rsidR="00E726E9" w:rsidRPr="00E726E9" w:rsidRDefault="00E726E9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-บาดเจ็บ</w:t>
            </w:r>
            <w:r w:rsidR="00BF24AD">
              <w:rPr>
                <w:rFonts w:ascii="TH SarabunIT๙" w:hAnsi="TH SarabunIT๙" w:cs="TH SarabunIT๙"/>
                <w:sz w:val="28"/>
              </w:rPr>
              <w:t>/</w:t>
            </w:r>
            <w:r w:rsidR="00BF24AD">
              <w:rPr>
                <w:rFonts w:ascii="TH SarabunIT๙" w:hAnsi="TH SarabunIT๙" w:cs="TH SarabunIT๙" w:hint="cs"/>
                <w:sz w:val="28"/>
                <w:cs/>
              </w:rPr>
              <w:t>คน</w:t>
            </w:r>
          </w:p>
        </w:tc>
        <w:tc>
          <w:tcPr>
            <w:tcW w:w="1591" w:type="dxa"/>
          </w:tcPr>
          <w:p w:rsidR="00E726E9" w:rsidRPr="00E726E9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368</w:t>
            </w:r>
          </w:p>
        </w:tc>
        <w:tc>
          <w:tcPr>
            <w:tcW w:w="1591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386</w:t>
            </w:r>
          </w:p>
        </w:tc>
        <w:tc>
          <w:tcPr>
            <w:tcW w:w="1592" w:type="dxa"/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482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425</w:t>
            </w:r>
          </w:p>
        </w:tc>
        <w:tc>
          <w:tcPr>
            <w:tcW w:w="1592" w:type="dxa"/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373</w:t>
            </w:r>
          </w:p>
        </w:tc>
      </w:tr>
      <w:tr w:rsidR="00E726E9" w:rsidTr="00BF24AD">
        <w:tc>
          <w:tcPr>
            <w:tcW w:w="2552" w:type="dxa"/>
            <w:tcBorders>
              <w:bottom w:val="single" w:sz="4" w:space="0" w:color="auto"/>
            </w:tcBorders>
          </w:tcPr>
          <w:p w:rsidR="00E726E9" w:rsidRPr="00E726E9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ทรัพย์สินเสียหาย /</w:t>
            </w:r>
            <w:r w:rsidR="00E726E9">
              <w:rPr>
                <w:rFonts w:ascii="TH SarabunIT๙" w:hAnsi="TH SarabunIT๙" w:cs="TH SarabunIT๙" w:hint="cs"/>
                <w:sz w:val="28"/>
                <w:cs/>
              </w:rPr>
              <w:t>บาท</w:t>
            </w:r>
          </w:p>
        </w:tc>
        <w:tc>
          <w:tcPr>
            <w:tcW w:w="1591" w:type="dxa"/>
            <w:tcBorders>
              <w:bottom w:val="single" w:sz="4" w:space="0" w:color="auto"/>
            </w:tcBorders>
          </w:tcPr>
          <w:p w:rsidR="00E726E9" w:rsidRPr="00E726E9" w:rsidRDefault="00E726E9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10,430,722</w:t>
            </w:r>
          </w:p>
        </w:tc>
        <w:tc>
          <w:tcPr>
            <w:tcW w:w="1591" w:type="dxa"/>
            <w:tcBorders>
              <w:bottom w:val="single" w:sz="4" w:space="0" w:color="auto"/>
            </w:tcBorders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13,035,141</w:t>
            </w:r>
          </w:p>
        </w:tc>
        <w:tc>
          <w:tcPr>
            <w:tcW w:w="1592" w:type="dxa"/>
            <w:tcBorders>
              <w:bottom w:val="single" w:sz="4" w:space="0" w:color="auto"/>
            </w:tcBorders>
          </w:tcPr>
          <w:p w:rsidR="00E726E9" w:rsidRPr="00E726E9" w:rsidRDefault="009971E0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21,862,842</w:t>
            </w:r>
          </w:p>
        </w:tc>
        <w:tc>
          <w:tcPr>
            <w:tcW w:w="1592" w:type="dxa"/>
            <w:tcBorders>
              <w:bottom w:val="single" w:sz="4" w:space="0" w:color="auto"/>
            </w:tcBorders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20,784,437</w:t>
            </w:r>
          </w:p>
        </w:tc>
        <w:tc>
          <w:tcPr>
            <w:tcW w:w="1592" w:type="dxa"/>
            <w:tcBorders>
              <w:bottom w:val="single" w:sz="4" w:space="0" w:color="auto"/>
            </w:tcBorders>
          </w:tcPr>
          <w:p w:rsidR="00E726E9" w:rsidRPr="00E726E9" w:rsidRDefault="005558B5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18,187,637</w:t>
            </w:r>
          </w:p>
        </w:tc>
      </w:tr>
      <w:tr w:rsidR="00BF24AD" w:rsidTr="00BF24AD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F24AD" w:rsidRPr="00BF24AD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BF24AD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สาเหตุที่เกิดอุบัติเหตุ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F24AD" w:rsidRPr="00BF24AD" w:rsidRDefault="00BF24AD" w:rsidP="00BF24AD">
            <w:pPr>
              <w:tabs>
                <w:tab w:val="left" w:pos="1276"/>
              </w:tabs>
              <w:spacing w:after="120"/>
              <w:jc w:val="center"/>
              <w:rPr>
                <w:rFonts w:ascii="TH SarabunIT๙" w:hAnsi="TH SarabunIT๙" w:cs="TH SarabunIT๙"/>
                <w:b/>
                <w:bCs/>
                <w:sz w:val="24"/>
                <w:szCs w:val="24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</w:tr>
      <w:tr w:rsidR="00BF24AD" w:rsidTr="00BF24AD">
        <w:tc>
          <w:tcPr>
            <w:tcW w:w="2552" w:type="dxa"/>
            <w:tcBorders>
              <w:top w:val="single" w:sz="4" w:space="0" w:color="auto"/>
            </w:tcBorders>
          </w:tcPr>
          <w:p w:rsidR="00BF24AD" w:rsidRPr="00BF24AD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-ขับรถเร็วเกินอัตราที่กฎหมายกำหนด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  <w:tcBorders>
              <w:top w:val="single" w:sz="4" w:space="0" w:color="auto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169</w:t>
            </w:r>
          </w:p>
        </w:tc>
        <w:tc>
          <w:tcPr>
            <w:tcW w:w="1591" w:type="dxa"/>
            <w:tcBorders>
              <w:top w:val="single" w:sz="4" w:space="0" w:color="auto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233</w:t>
            </w:r>
          </w:p>
        </w:tc>
        <w:tc>
          <w:tcPr>
            <w:tcW w:w="1592" w:type="dxa"/>
            <w:tcBorders>
              <w:top w:val="single" w:sz="4" w:space="0" w:color="auto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244</w:t>
            </w:r>
          </w:p>
        </w:tc>
        <w:tc>
          <w:tcPr>
            <w:tcW w:w="1592" w:type="dxa"/>
            <w:tcBorders>
              <w:top w:val="single" w:sz="4" w:space="0" w:color="auto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186</w:t>
            </w:r>
          </w:p>
        </w:tc>
        <w:tc>
          <w:tcPr>
            <w:tcW w:w="1592" w:type="dxa"/>
            <w:tcBorders>
              <w:top w:val="single" w:sz="4" w:space="0" w:color="auto"/>
            </w:tcBorders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179</w:t>
            </w:r>
          </w:p>
        </w:tc>
      </w:tr>
      <w:tr w:rsidR="00BF24AD" w:rsidTr="00E726E9">
        <w:tc>
          <w:tcPr>
            <w:tcW w:w="2552" w:type="dxa"/>
          </w:tcPr>
          <w:p w:rsidR="00BF24AD" w:rsidRPr="00BF24AD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-ตัดหน้าระยะกระชั้นชิด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73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87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92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79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96</w:t>
            </w:r>
          </w:p>
        </w:tc>
      </w:tr>
      <w:tr w:rsidR="00BF24AD" w:rsidTr="00E726E9">
        <w:tc>
          <w:tcPr>
            <w:tcW w:w="2552" w:type="dxa"/>
          </w:tcPr>
          <w:p w:rsidR="00BF24AD" w:rsidRPr="00E726E9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-ฝ่าฝืนป้ายหยุด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</w:tr>
      <w:tr w:rsidR="00BF24AD" w:rsidTr="00E726E9">
        <w:tc>
          <w:tcPr>
            <w:tcW w:w="2552" w:type="dxa"/>
          </w:tcPr>
          <w:p w:rsidR="00BF24AD" w:rsidRPr="00E726E9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-ฝ่าฝืนสัญญานไฟจราจร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58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18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</w:p>
        </w:tc>
      </w:tr>
      <w:tr w:rsidR="00BF24AD" w:rsidTr="00E726E9">
        <w:tc>
          <w:tcPr>
            <w:tcW w:w="2552" w:type="dxa"/>
          </w:tcPr>
          <w:p w:rsidR="00BF24AD" w:rsidRPr="00E726E9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-ไม่ให้สัญญาณจอด/ชะลอ/เลี้ยว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</w:tr>
      <w:tr w:rsidR="00BF24AD" w:rsidTr="00E726E9">
        <w:tc>
          <w:tcPr>
            <w:tcW w:w="2552" w:type="dxa"/>
          </w:tcPr>
          <w:p w:rsidR="00BF24AD" w:rsidRPr="00E726E9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-บรรทุกเกินพิกัด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</w:tr>
      <w:tr w:rsidR="00BF24AD" w:rsidTr="00E726E9">
        <w:tc>
          <w:tcPr>
            <w:tcW w:w="2552" w:type="dxa"/>
          </w:tcPr>
          <w:p w:rsidR="00BF24AD" w:rsidRPr="00E726E9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-ขับรถไม่ชำนาญ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</w:tr>
      <w:tr w:rsidR="00BF24AD" w:rsidTr="00E726E9">
        <w:tc>
          <w:tcPr>
            <w:tcW w:w="2552" w:type="dxa"/>
          </w:tcPr>
          <w:p w:rsidR="00BF24AD" w:rsidRPr="00E726E9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-อุปกรณ์ชำรุด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244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314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194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174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156</w:t>
            </w:r>
          </w:p>
        </w:tc>
      </w:tr>
      <w:tr w:rsidR="00BF24AD" w:rsidTr="00E726E9">
        <w:tc>
          <w:tcPr>
            <w:tcW w:w="2552" w:type="dxa"/>
          </w:tcPr>
          <w:p w:rsidR="00BF24AD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 xml:space="preserve">  -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เมาสุรา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</w:p>
        </w:tc>
      </w:tr>
      <w:tr w:rsidR="00BF24AD" w:rsidTr="00E726E9">
        <w:tc>
          <w:tcPr>
            <w:tcW w:w="2552" w:type="dxa"/>
          </w:tcPr>
          <w:p w:rsidR="00BF24AD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-หลับใน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ครั้ง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18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</w:tr>
      <w:tr w:rsidR="00BF24AD" w:rsidTr="00E726E9">
        <w:tc>
          <w:tcPr>
            <w:tcW w:w="2552" w:type="dxa"/>
          </w:tcPr>
          <w:p w:rsidR="00BF24AD" w:rsidRDefault="00BF24AD" w:rsidP="005A6900">
            <w:pPr>
              <w:tabs>
                <w:tab w:val="left" w:pos="1276"/>
              </w:tabs>
              <w:spacing w:after="12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-อื่นๆ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375</w:t>
            </w:r>
          </w:p>
        </w:tc>
        <w:tc>
          <w:tcPr>
            <w:tcW w:w="1591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594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611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536</w:t>
            </w:r>
          </w:p>
        </w:tc>
        <w:tc>
          <w:tcPr>
            <w:tcW w:w="1592" w:type="dxa"/>
          </w:tcPr>
          <w:p w:rsidR="00BF24AD" w:rsidRPr="00E726E9" w:rsidRDefault="00BF24AD" w:rsidP="00E726E9">
            <w:pPr>
              <w:tabs>
                <w:tab w:val="left" w:pos="1276"/>
              </w:tabs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405</w:t>
            </w:r>
          </w:p>
        </w:tc>
      </w:tr>
    </w:tbl>
    <w:p w:rsidR="00557B3A" w:rsidRPr="00BF24AD" w:rsidRDefault="005A6900" w:rsidP="00086A97">
      <w:pPr>
        <w:tabs>
          <w:tab w:val="left" w:pos="1276"/>
        </w:tabs>
        <w:spacing w:before="120" w:after="120"/>
        <w:jc w:val="both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E758D">
        <w:rPr>
          <w:rFonts w:ascii="TH SarabunIT๙" w:hAnsi="TH SarabunIT๙" w:cs="TH SarabunIT๙" w:hint="cs"/>
          <w:sz w:val="28"/>
          <w:cs/>
        </w:rPr>
        <w:t xml:space="preserve">     </w:t>
      </w:r>
      <w:r w:rsidR="009F4C9F" w:rsidRPr="00BF24AD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="009F4C9F" w:rsidRPr="00BF24AD">
        <w:rPr>
          <w:rFonts w:ascii="TH SarabunIT๙" w:hAnsi="TH SarabunIT๙" w:cs="TH SarabunIT๙"/>
          <w:sz w:val="28"/>
        </w:rPr>
        <w:t xml:space="preserve">: </w:t>
      </w:r>
      <w:r w:rsidR="00BF24AD">
        <w:rPr>
          <w:rFonts w:ascii="TH SarabunIT๙" w:hAnsi="TH SarabunIT๙" w:cs="TH SarabunIT๙" w:hint="cs"/>
          <w:sz w:val="28"/>
          <w:cs/>
        </w:rPr>
        <w:t>สำนักงานสถิติจังหวัดสงขลา</w:t>
      </w:r>
      <w:r w:rsidR="007E758D">
        <w:rPr>
          <w:rFonts w:ascii="TH SarabunIT๙" w:hAnsi="TH SarabunIT๙" w:cs="TH SarabunIT๙" w:hint="cs"/>
          <w:sz w:val="28"/>
          <w:cs/>
        </w:rPr>
        <w:t xml:space="preserve"> </w:t>
      </w:r>
      <w:r w:rsidR="00E314B0">
        <w:rPr>
          <w:rFonts w:ascii="TH SarabunIT๙" w:hAnsi="TH SarabunIT๙" w:cs="TH SarabunIT๙" w:hint="cs"/>
          <w:sz w:val="28"/>
          <w:cs/>
        </w:rPr>
        <w:t>,</w:t>
      </w:r>
      <w:r w:rsidR="007E758D">
        <w:rPr>
          <w:rFonts w:ascii="TH SarabunIT๙" w:hAnsi="TH SarabunIT๙" w:cs="TH SarabunIT๙" w:hint="cs"/>
          <w:sz w:val="28"/>
          <w:cs/>
        </w:rPr>
        <w:t xml:space="preserve"> </w:t>
      </w:r>
      <w:r w:rsidR="00E314B0">
        <w:rPr>
          <w:rFonts w:ascii="TH SarabunIT๙" w:hAnsi="TH SarabunIT๙" w:cs="TH SarabunIT๙" w:hint="cs"/>
          <w:sz w:val="28"/>
          <w:cs/>
        </w:rPr>
        <w:t>2557</w:t>
      </w:r>
    </w:p>
    <w:p w:rsidR="005A6900" w:rsidRDefault="005A6900" w:rsidP="00086A97">
      <w:pPr>
        <w:tabs>
          <w:tab w:val="left" w:pos="1276"/>
        </w:tabs>
        <w:spacing w:before="120" w:after="120"/>
        <w:jc w:val="both"/>
        <w:rPr>
          <w:rFonts w:ascii="TH SarabunIT๙" w:hAnsi="TH SarabunIT๙" w:cs="TH SarabunIT๙"/>
          <w:sz w:val="32"/>
          <w:szCs w:val="32"/>
        </w:rPr>
      </w:pPr>
    </w:p>
    <w:p w:rsidR="005A6900" w:rsidRDefault="005A6900" w:rsidP="00086A97">
      <w:pPr>
        <w:tabs>
          <w:tab w:val="left" w:pos="1276"/>
        </w:tabs>
        <w:spacing w:before="120" w:after="120"/>
        <w:jc w:val="both"/>
        <w:rPr>
          <w:rFonts w:ascii="TH SarabunIT๙" w:hAnsi="TH SarabunIT๙" w:cs="TH SarabunIT๙"/>
          <w:sz w:val="32"/>
          <w:szCs w:val="32"/>
        </w:rPr>
      </w:pPr>
    </w:p>
    <w:p w:rsidR="004F6ED4" w:rsidRDefault="00F41A43" w:rsidP="004F6ED4">
      <w:pPr>
        <w:spacing w:after="0"/>
        <w:rPr>
          <w:rFonts w:ascii="TH SarabunIT๙" w:hAnsi="TH SarabunIT๙" w:cs="TH SarabunIT๙"/>
          <w:sz w:val="32"/>
          <w:szCs w:val="32"/>
        </w:rPr>
      </w:pPr>
      <w:r w:rsidRPr="00747B10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1.8 ข้อมูลด้านทรัพยากรธรรมชาติและสิ่งแวดล้อม</w:t>
      </w:r>
    </w:p>
    <w:p w:rsidR="00E314B0" w:rsidRPr="00E314B0" w:rsidRDefault="00BE1978" w:rsidP="00E314B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 w:rsidR="00E314B0" w:rsidRPr="00E314B0">
        <w:rPr>
          <w:rFonts w:ascii="TH SarabunIT๙" w:hAnsi="TH SarabunIT๙" w:cs="TH SarabunIT๙"/>
          <w:b/>
          <w:bCs/>
          <w:sz w:val="32"/>
          <w:szCs w:val="32"/>
          <w:cs/>
        </w:rPr>
        <w:t>ทรัพยากรธรรมชาติ</w:t>
      </w:r>
    </w:p>
    <w:p w:rsidR="00E314B0" w:rsidRPr="00E314B0" w:rsidRDefault="00E314B0" w:rsidP="00E314B0">
      <w:pPr>
        <w:tabs>
          <w:tab w:val="left" w:pos="1276"/>
        </w:tabs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>จังหวัดสงขลามีทรัพยากรธรรมชาติที่สำ</w:t>
      </w:r>
      <w:r>
        <w:rPr>
          <w:rFonts w:ascii="TH SarabunIT๙" w:hAnsi="TH SarabunIT๙" w:cs="TH SarabunIT๙"/>
          <w:sz w:val="32"/>
          <w:szCs w:val="32"/>
          <w:cs/>
        </w:rPr>
        <w:t>คัญ</w:t>
      </w:r>
      <w:r w:rsidRPr="00E314B0">
        <w:rPr>
          <w:rFonts w:ascii="TH SarabunIT๙" w:hAnsi="TH SarabunIT๙" w:cs="TH SarabunIT๙"/>
          <w:sz w:val="32"/>
          <w:szCs w:val="32"/>
          <w:cs/>
        </w:rPr>
        <w:t>ดังนี้</w:t>
      </w:r>
    </w:p>
    <w:p w:rsidR="00E314B0" w:rsidRPr="00E314B0" w:rsidRDefault="00E314B0" w:rsidP="00FE33A8">
      <w:pPr>
        <w:tabs>
          <w:tab w:val="left" w:pos="1276"/>
        </w:tabs>
        <w:spacing w:after="0"/>
        <w:ind w:firstLine="72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Pr="00E314B0">
        <w:rPr>
          <w:rFonts w:ascii="TH SarabunIT๙" w:hAnsi="TH SarabunIT๙" w:cs="TH SarabunIT๙"/>
          <w:b/>
          <w:bCs/>
          <w:sz w:val="32"/>
          <w:szCs w:val="32"/>
        </w:rPr>
        <w:tab/>
        <w:t>1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Pr="00E314B0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>ทรัพยากรดิน</w:t>
      </w:r>
      <w:r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เนื้อที่ทั้งหมด</w:t>
      </w:r>
      <w:r w:rsidRPr="00FE33A8">
        <w:rPr>
          <w:rFonts w:ascii="TH SarabunIT๙" w:hAnsi="TH SarabunIT๙" w:cs="TH SarabunIT๙"/>
          <w:spacing w:val="-20"/>
          <w:sz w:val="32"/>
          <w:szCs w:val="32"/>
          <w:cs/>
        </w:rPr>
        <w:t>ของจังหวัดสงขล</w:t>
      </w:r>
      <w:r w:rsidRPr="00FE33A8">
        <w:rPr>
          <w:rFonts w:ascii="TH SarabunIT๙" w:hAnsi="TH SarabunIT๙" w:cs="TH SarabunIT๙" w:hint="cs"/>
          <w:spacing w:val="-20"/>
          <w:sz w:val="32"/>
          <w:szCs w:val="32"/>
          <w:cs/>
        </w:rPr>
        <w:t>า</w:t>
      </w:r>
      <w:r>
        <w:rPr>
          <w:rFonts w:ascii="TH SarabunIT๙" w:hAnsi="TH SarabunIT๙" w:cs="TH SarabunIT๙"/>
          <w:sz w:val="32"/>
          <w:szCs w:val="32"/>
          <w:cs/>
        </w:rPr>
        <w:t xml:space="preserve"> 7,393.889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ตารางกิโลเมตร โดยกองสำรวจดิน </w:t>
      </w:r>
      <w:r w:rsidRPr="00E314B0">
        <w:rPr>
          <w:rFonts w:ascii="TH SarabunIT๙" w:hAnsi="TH SarabunIT๙" w:cs="TH SarabunIT๙"/>
          <w:spacing w:val="-4"/>
          <w:sz w:val="32"/>
          <w:szCs w:val="32"/>
          <w:cs/>
        </w:rPr>
        <w:t>กรมพัฒนาที่ดิน ได้จำแน</w:t>
      </w:r>
      <w:r w:rsidR="00FE33A8">
        <w:rPr>
          <w:rFonts w:ascii="TH SarabunIT๙" w:hAnsi="TH SarabunIT๙" w:cs="TH SarabunIT๙"/>
          <w:spacing w:val="-4"/>
          <w:sz w:val="32"/>
          <w:szCs w:val="32"/>
          <w:cs/>
        </w:rPr>
        <w:t xml:space="preserve">กดินในจังหวัดสงขลาไว้ 95 ชุด </w:t>
      </w:r>
      <w:r w:rsidRPr="00E314B0">
        <w:rPr>
          <w:rFonts w:ascii="TH SarabunIT๙" w:hAnsi="TH SarabunIT๙" w:cs="TH SarabunIT๙"/>
          <w:spacing w:val="-4"/>
          <w:sz w:val="32"/>
          <w:szCs w:val="32"/>
          <w:cs/>
        </w:rPr>
        <w:t>ดินส่วนใหญ่เป็นดินทราย และดินทรายปนดินร่วน</w:t>
      </w:r>
      <w:r w:rsidRPr="00E314B0">
        <w:rPr>
          <w:rFonts w:ascii="TH SarabunIT๙" w:hAnsi="TH SarabunIT๙" w:cs="TH SarabunIT๙"/>
          <w:sz w:val="32"/>
          <w:szCs w:val="32"/>
          <w:cs/>
        </w:rPr>
        <w:t>และ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E314B0">
        <w:rPr>
          <w:rFonts w:ascii="TH SarabunIT๙" w:hAnsi="TH SarabunIT๙" w:cs="TH SarabunIT๙"/>
          <w:sz w:val="32"/>
          <w:szCs w:val="32"/>
          <w:cs/>
        </w:rPr>
        <w:t>ดินเหนียวบางส่วน</w:t>
      </w:r>
    </w:p>
    <w:p w:rsidR="00E314B0" w:rsidRPr="00E314B0" w:rsidRDefault="00FE33A8" w:rsidP="00E314B0">
      <w:pPr>
        <w:tabs>
          <w:tab w:val="left" w:pos="851"/>
          <w:tab w:val="left" w:pos="1276"/>
        </w:tabs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E314B0" w:rsidRPr="00E314B0">
        <w:rPr>
          <w:rFonts w:ascii="TH SarabunIT๙" w:hAnsi="TH SarabunIT๙" w:cs="TH SarabunIT๙"/>
          <w:b/>
          <w:bCs/>
          <w:sz w:val="32"/>
          <w:szCs w:val="32"/>
        </w:rPr>
        <w:t>2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E314B0" w:rsidRPr="00E314B0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E314B0" w:rsidRPr="00E314B0">
        <w:rPr>
          <w:rFonts w:ascii="TH SarabunIT๙" w:hAnsi="TH SarabunIT๙" w:cs="TH SarabunIT๙"/>
          <w:b/>
          <w:bCs/>
          <w:sz w:val="32"/>
          <w:szCs w:val="32"/>
          <w:cs/>
        </w:rPr>
        <w:t>แหล่งน้ำธรรมชาติที่สำคัญ</w:t>
      </w:r>
      <w:r w:rsidR="00E314B0" w:rsidRPr="00E314B0">
        <w:rPr>
          <w:rFonts w:ascii="TH SarabunIT๙" w:hAnsi="TH SarabunIT๙" w:cs="TH SarabunIT๙"/>
          <w:b/>
          <w:bCs/>
          <w:sz w:val="32"/>
          <w:szCs w:val="32"/>
        </w:rPr>
        <w:tab/>
      </w:r>
    </w:p>
    <w:p w:rsidR="00E314B0" w:rsidRPr="00E314B0" w:rsidRDefault="00E314B0" w:rsidP="00E314B0">
      <w:pPr>
        <w:pStyle w:val="a9"/>
        <w:tabs>
          <w:tab w:val="left" w:pos="720"/>
        </w:tabs>
        <w:spacing w:after="0"/>
        <w:ind w:left="0"/>
        <w:rPr>
          <w:rFonts w:ascii="TH SarabunIT๙" w:hAnsi="TH SarabunIT๙" w:cs="TH SarabunIT๙"/>
          <w:szCs w:val="32"/>
        </w:rPr>
      </w:pPr>
      <w:r w:rsidRPr="00E314B0">
        <w:rPr>
          <w:rFonts w:ascii="TH SarabunIT๙" w:hAnsi="TH SarabunIT๙" w:cs="TH SarabunIT๙"/>
          <w:szCs w:val="32"/>
          <w:cs/>
        </w:rPr>
        <w:tab/>
      </w:r>
      <w:r w:rsidRPr="00E314B0">
        <w:rPr>
          <w:rFonts w:ascii="TH SarabunIT๙" w:hAnsi="TH SarabunIT๙" w:cs="TH SarabunIT๙"/>
          <w:szCs w:val="32"/>
          <w:cs/>
        </w:rPr>
        <w:tab/>
      </w:r>
      <w:r w:rsidR="00FE33A8">
        <w:rPr>
          <w:rFonts w:ascii="TH SarabunIT๙" w:hAnsi="TH SarabunIT๙" w:cs="TH SarabunIT๙" w:hint="cs"/>
          <w:b/>
          <w:bCs/>
          <w:szCs w:val="32"/>
          <w:cs/>
        </w:rPr>
        <w:t xml:space="preserve">  2.1 </w:t>
      </w:r>
      <w:r w:rsidRPr="00E314B0">
        <w:rPr>
          <w:rFonts w:ascii="TH SarabunIT๙" w:hAnsi="TH SarabunIT๙" w:cs="TH SarabunIT๙"/>
          <w:b/>
          <w:bCs/>
          <w:szCs w:val="32"/>
          <w:cs/>
        </w:rPr>
        <w:t>ทะเลสาบสงขลา</w:t>
      </w:r>
      <w:r w:rsidRPr="00E314B0">
        <w:rPr>
          <w:rFonts w:ascii="TH SarabunIT๙" w:hAnsi="TH SarabunIT๙" w:cs="TH SarabunIT๙"/>
          <w:szCs w:val="32"/>
          <w:cs/>
        </w:rPr>
        <w:t xml:space="preserve">  </w:t>
      </w:r>
      <w:r w:rsidRPr="00E314B0">
        <w:rPr>
          <w:rFonts w:ascii="TH SarabunIT๙" w:hAnsi="TH SarabunIT๙" w:cs="TH SarabunIT๙"/>
          <w:spacing w:val="-20"/>
          <w:szCs w:val="32"/>
          <w:cs/>
        </w:rPr>
        <w:t>เป็นแหล่งน้ำธรรมชาติที่มีขนาดใหญ่ที่สุดของประเทศ  มีพื้นที่ส่วนที่</w:t>
      </w:r>
      <w:r w:rsidRPr="00E314B0">
        <w:rPr>
          <w:rFonts w:ascii="TH SarabunIT๙" w:hAnsi="TH SarabunIT๙" w:cs="TH SarabunIT๙" w:hint="cs"/>
          <w:szCs w:val="32"/>
          <w:cs/>
        </w:rPr>
        <w:t xml:space="preserve">      </w:t>
      </w:r>
      <w:r w:rsidR="00FE33A8">
        <w:rPr>
          <w:rFonts w:ascii="TH SarabunIT๙" w:hAnsi="TH SarabunIT๙" w:cs="TH SarabunIT๙" w:hint="cs"/>
          <w:szCs w:val="32"/>
          <w:cs/>
        </w:rPr>
        <w:t xml:space="preserve">   </w:t>
      </w:r>
      <w:r w:rsidR="00FE33A8">
        <w:rPr>
          <w:rFonts w:ascii="TH SarabunIT๙" w:hAnsi="TH SarabunIT๙" w:cs="TH SarabunIT๙"/>
          <w:szCs w:val="32"/>
          <w:cs/>
        </w:rPr>
        <w:t xml:space="preserve">เป็นพื้นน้ำประมาณ </w:t>
      </w:r>
      <w:r w:rsidRPr="00E314B0">
        <w:rPr>
          <w:rFonts w:ascii="TH SarabunIT๙" w:hAnsi="TH SarabunIT๙" w:cs="TH SarabunIT๙"/>
          <w:szCs w:val="32"/>
          <w:cs/>
        </w:rPr>
        <w:t>1</w:t>
      </w:r>
      <w:r w:rsidRPr="00E314B0">
        <w:rPr>
          <w:rFonts w:ascii="TH SarabunIT๙" w:hAnsi="TH SarabunIT๙" w:cs="TH SarabunIT๙"/>
          <w:szCs w:val="32"/>
        </w:rPr>
        <w:t>,</w:t>
      </w:r>
      <w:r w:rsidR="00FE33A8">
        <w:rPr>
          <w:rFonts w:ascii="TH SarabunIT๙" w:hAnsi="TH SarabunIT๙" w:cs="TH SarabunIT๙"/>
          <w:szCs w:val="32"/>
          <w:cs/>
        </w:rPr>
        <w:t xml:space="preserve">046 ตารางกิโลเมตร หรือ </w:t>
      </w:r>
      <w:r w:rsidRPr="00E314B0">
        <w:rPr>
          <w:rFonts w:ascii="TH SarabunIT๙" w:hAnsi="TH SarabunIT๙" w:cs="TH SarabunIT๙"/>
          <w:szCs w:val="32"/>
          <w:cs/>
        </w:rPr>
        <w:t>650</w:t>
      </w:r>
      <w:r w:rsidRPr="00E314B0">
        <w:rPr>
          <w:rFonts w:ascii="TH SarabunIT๙" w:hAnsi="TH SarabunIT๙" w:cs="TH SarabunIT๙"/>
          <w:szCs w:val="32"/>
        </w:rPr>
        <w:t>,</w:t>
      </w:r>
      <w:r w:rsidR="00FE33A8">
        <w:rPr>
          <w:rFonts w:ascii="TH SarabunIT๙" w:hAnsi="TH SarabunIT๙" w:cs="TH SarabunIT๙"/>
          <w:szCs w:val="32"/>
          <w:cs/>
        </w:rPr>
        <w:t xml:space="preserve">000 ไร่  แบ่งออกเป็น 3 </w:t>
      </w:r>
      <w:r w:rsidRPr="00E314B0">
        <w:rPr>
          <w:rFonts w:ascii="TH SarabunIT๙" w:hAnsi="TH SarabunIT๙" w:cs="TH SarabunIT๙"/>
          <w:szCs w:val="32"/>
          <w:cs/>
        </w:rPr>
        <w:t>ช่วง  คือ</w:t>
      </w:r>
    </w:p>
    <w:p w:rsidR="00E314B0" w:rsidRPr="00E314B0" w:rsidRDefault="00E314B0" w:rsidP="00E314B0">
      <w:pPr>
        <w:pStyle w:val="a9"/>
        <w:tabs>
          <w:tab w:val="left" w:pos="720"/>
        </w:tabs>
        <w:spacing w:after="0"/>
        <w:ind w:left="0"/>
        <w:rPr>
          <w:rFonts w:ascii="TH SarabunIT๙" w:hAnsi="TH SarabunIT๙" w:cs="TH SarabunIT๙"/>
          <w:szCs w:val="32"/>
        </w:rPr>
      </w:pPr>
      <w:r w:rsidRPr="00E314B0">
        <w:rPr>
          <w:rFonts w:ascii="TH SarabunIT๙" w:hAnsi="TH SarabunIT๙" w:cs="TH SarabunIT๙"/>
          <w:szCs w:val="32"/>
          <w:cs/>
        </w:rPr>
        <w:tab/>
      </w:r>
      <w:r w:rsidRPr="00E314B0">
        <w:rPr>
          <w:rFonts w:ascii="TH SarabunIT๙" w:hAnsi="TH SarabunIT๙" w:cs="TH SarabunIT๙"/>
          <w:szCs w:val="32"/>
          <w:cs/>
        </w:rPr>
        <w:tab/>
      </w:r>
      <w:r w:rsidR="00FE33A8">
        <w:rPr>
          <w:rFonts w:ascii="TH SarabunIT๙" w:hAnsi="TH SarabunIT๙" w:cs="TH SarabunIT๙" w:hint="cs"/>
          <w:szCs w:val="32"/>
          <w:cs/>
        </w:rPr>
        <w:t xml:space="preserve">        </w:t>
      </w:r>
      <w:r w:rsidR="00FE33A8">
        <w:rPr>
          <w:rFonts w:ascii="TH SarabunIT๙" w:hAnsi="TH SarabunIT๙" w:cs="TH SarabunIT๙"/>
          <w:szCs w:val="32"/>
          <w:cs/>
        </w:rPr>
        <w:t>- ทะเลน้อย</w:t>
      </w:r>
      <w:r w:rsidRPr="00E314B0">
        <w:rPr>
          <w:rFonts w:ascii="TH SarabunIT๙" w:hAnsi="TH SarabunIT๙" w:cs="TH SarabunIT๙"/>
          <w:szCs w:val="32"/>
          <w:cs/>
        </w:rPr>
        <w:t>เป็นพื้นที่ส่วนใหญ่อยู่ในเขตจังหวัดพ</w:t>
      </w:r>
      <w:r w:rsidR="00FE33A8">
        <w:rPr>
          <w:rFonts w:ascii="TH SarabunIT๙" w:hAnsi="TH SarabunIT๙" w:cs="TH SarabunIT๙"/>
          <w:szCs w:val="32"/>
          <w:cs/>
        </w:rPr>
        <w:t xml:space="preserve">ัทลุง </w:t>
      </w:r>
      <w:r w:rsidRPr="00E314B0">
        <w:rPr>
          <w:rFonts w:ascii="TH SarabunIT๙" w:hAnsi="TH SarabunIT๙" w:cs="TH SarabunIT๙"/>
          <w:szCs w:val="32"/>
          <w:cs/>
        </w:rPr>
        <w:t>และมีสภาพเป็นน้ำจืด</w:t>
      </w:r>
    </w:p>
    <w:p w:rsidR="00E314B0" w:rsidRPr="00E314B0" w:rsidRDefault="00E314B0" w:rsidP="00E314B0">
      <w:pPr>
        <w:pStyle w:val="a9"/>
        <w:tabs>
          <w:tab w:val="left" w:pos="720"/>
        </w:tabs>
        <w:spacing w:after="0"/>
        <w:ind w:left="0"/>
        <w:rPr>
          <w:rFonts w:ascii="TH SarabunIT๙" w:hAnsi="TH SarabunIT๙" w:cs="TH SarabunIT๙"/>
          <w:szCs w:val="32"/>
        </w:rPr>
      </w:pPr>
      <w:r w:rsidRPr="00E314B0">
        <w:rPr>
          <w:rFonts w:ascii="TH SarabunIT๙" w:hAnsi="TH SarabunIT๙" w:cs="TH SarabunIT๙"/>
          <w:szCs w:val="32"/>
          <w:cs/>
        </w:rPr>
        <w:tab/>
      </w:r>
      <w:r w:rsidRPr="00E314B0">
        <w:rPr>
          <w:rFonts w:ascii="TH SarabunIT๙" w:hAnsi="TH SarabunIT๙" w:cs="TH SarabunIT๙"/>
          <w:szCs w:val="32"/>
          <w:cs/>
        </w:rPr>
        <w:tab/>
      </w:r>
      <w:r w:rsidR="00FE33A8">
        <w:rPr>
          <w:rFonts w:ascii="TH SarabunIT๙" w:hAnsi="TH SarabunIT๙" w:cs="TH SarabunIT๙" w:hint="cs"/>
          <w:szCs w:val="32"/>
          <w:cs/>
        </w:rPr>
        <w:t xml:space="preserve">        </w:t>
      </w:r>
      <w:r w:rsidR="00FE33A8">
        <w:rPr>
          <w:rFonts w:ascii="TH SarabunIT๙" w:hAnsi="TH SarabunIT๙" w:cs="TH SarabunIT๙"/>
          <w:szCs w:val="32"/>
          <w:cs/>
        </w:rPr>
        <w:t>- ทะเลหลวง หรือทะเลสาบตอนบน</w:t>
      </w:r>
      <w:r w:rsidR="00FE33A8">
        <w:rPr>
          <w:rFonts w:ascii="TH SarabunIT๙" w:hAnsi="TH SarabunIT๙" w:cs="TH SarabunIT๙" w:hint="cs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Cs w:val="32"/>
          <w:cs/>
        </w:rPr>
        <w:t>เ</w:t>
      </w:r>
      <w:r w:rsidR="00FE33A8">
        <w:rPr>
          <w:rFonts w:ascii="TH SarabunIT๙" w:hAnsi="TH SarabunIT๙" w:cs="TH SarabunIT๙"/>
          <w:szCs w:val="32"/>
          <w:cs/>
        </w:rPr>
        <w:t>ป็นบริเวณที่มีพื้นที่มากที่สุด</w:t>
      </w:r>
      <w:r w:rsidR="00FE33A8">
        <w:rPr>
          <w:rFonts w:ascii="TH SarabunIT๙" w:hAnsi="TH SarabunIT๙" w:cs="TH SarabunIT๙" w:hint="cs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Cs w:val="32"/>
          <w:cs/>
        </w:rPr>
        <w:t>สภาพน้ำส่วนใหญ่</w:t>
      </w:r>
      <w:r w:rsidR="00FE33A8">
        <w:rPr>
          <w:rFonts w:ascii="TH SarabunIT๙" w:hAnsi="TH SarabunIT๙" w:cs="TH SarabunIT๙" w:hint="cs"/>
          <w:szCs w:val="32"/>
          <w:cs/>
        </w:rPr>
        <w:t xml:space="preserve">   </w:t>
      </w:r>
      <w:r w:rsidR="00FE33A8">
        <w:rPr>
          <w:rFonts w:ascii="TH SarabunIT๙" w:hAnsi="TH SarabunIT๙" w:cs="TH SarabunIT๙"/>
          <w:szCs w:val="32"/>
          <w:cs/>
        </w:rPr>
        <w:t xml:space="preserve">เป็นน้ำกร่อย </w:t>
      </w:r>
      <w:r w:rsidRPr="00E314B0">
        <w:rPr>
          <w:rFonts w:ascii="TH SarabunIT๙" w:hAnsi="TH SarabunIT๙" w:cs="TH SarabunIT๙"/>
          <w:szCs w:val="32"/>
          <w:cs/>
        </w:rPr>
        <w:t>เป็นที่อยู่อาศัยของสัตว์น้ำนานาชนิด</w:t>
      </w:r>
    </w:p>
    <w:p w:rsidR="00E314B0" w:rsidRPr="00E314B0" w:rsidRDefault="00E314B0" w:rsidP="00E314B0">
      <w:pPr>
        <w:pStyle w:val="a9"/>
        <w:tabs>
          <w:tab w:val="left" w:pos="720"/>
        </w:tabs>
        <w:spacing w:after="0"/>
        <w:ind w:left="0"/>
        <w:rPr>
          <w:rFonts w:ascii="TH SarabunIT๙" w:hAnsi="TH SarabunIT๙" w:cs="TH SarabunIT๙"/>
          <w:szCs w:val="32"/>
          <w:cs/>
        </w:rPr>
      </w:pPr>
      <w:r w:rsidRPr="00E314B0">
        <w:rPr>
          <w:rFonts w:ascii="TH SarabunIT๙" w:hAnsi="TH SarabunIT๙" w:cs="TH SarabunIT๙"/>
          <w:szCs w:val="32"/>
          <w:cs/>
        </w:rPr>
        <w:tab/>
      </w:r>
      <w:r w:rsidRPr="00E314B0">
        <w:rPr>
          <w:rFonts w:ascii="TH SarabunIT๙" w:hAnsi="TH SarabunIT๙" w:cs="TH SarabunIT๙"/>
          <w:szCs w:val="32"/>
          <w:cs/>
        </w:rPr>
        <w:tab/>
      </w:r>
      <w:r w:rsidR="00FE33A8">
        <w:rPr>
          <w:rFonts w:ascii="TH SarabunIT๙" w:hAnsi="TH SarabunIT๙" w:cs="TH SarabunIT๙" w:hint="cs"/>
          <w:szCs w:val="32"/>
          <w:cs/>
        </w:rPr>
        <w:t xml:space="preserve">        </w:t>
      </w:r>
      <w:r w:rsidR="00FE33A8">
        <w:rPr>
          <w:rFonts w:ascii="TH SarabunIT๙" w:hAnsi="TH SarabunIT๙" w:cs="TH SarabunIT๙"/>
          <w:szCs w:val="32"/>
          <w:cs/>
        </w:rPr>
        <w:t xml:space="preserve">- ทะเลสาบตอนล่าง </w:t>
      </w:r>
      <w:r w:rsidRPr="00E314B0">
        <w:rPr>
          <w:rFonts w:ascii="TH SarabunIT๙" w:hAnsi="TH SarabunIT๙" w:cs="TH SarabunIT๙"/>
          <w:szCs w:val="32"/>
          <w:cs/>
        </w:rPr>
        <w:t>มีพื้นที่ตั้งแต่</w:t>
      </w:r>
      <w:r w:rsidR="00FE33A8">
        <w:rPr>
          <w:rFonts w:ascii="TH SarabunIT๙" w:hAnsi="TH SarabunIT๙" w:cs="TH SarabunIT๙"/>
          <w:szCs w:val="32"/>
          <w:cs/>
        </w:rPr>
        <w:t xml:space="preserve">ปากทะเลสาบที่เปิดออกสู่อ่าวไทย </w:t>
      </w:r>
      <w:r w:rsidRPr="00FE33A8">
        <w:rPr>
          <w:rFonts w:ascii="TH SarabunIT๙" w:hAnsi="TH SarabunIT๙" w:cs="TH SarabunIT๙"/>
          <w:spacing w:val="-20"/>
          <w:szCs w:val="32"/>
          <w:cs/>
        </w:rPr>
        <w:t>ลึกเข้าไปยังทะเล</w:t>
      </w:r>
      <w:r w:rsidRPr="00E314B0">
        <w:rPr>
          <w:rFonts w:ascii="TH SarabunIT๙" w:hAnsi="TH SarabunIT๙" w:cs="TH SarabunIT๙"/>
          <w:szCs w:val="32"/>
          <w:cs/>
        </w:rPr>
        <w:t>หลวง  สภาพน้ำเป็นน้ำเค็มและน้ำกร่อย</w:t>
      </w:r>
    </w:p>
    <w:p w:rsidR="00E314B0" w:rsidRPr="00E314B0" w:rsidRDefault="00E314B0" w:rsidP="00E314B0">
      <w:pPr>
        <w:tabs>
          <w:tab w:val="left" w:pos="709"/>
        </w:tabs>
        <w:spacing w:before="120"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</w:t>
      </w:r>
      <w:r w:rsidR="00FE33A8">
        <w:rPr>
          <w:rFonts w:ascii="TH SarabunIT๙" w:hAnsi="TH SarabunIT๙" w:cs="TH SarabunIT๙"/>
          <w:b/>
          <w:bCs/>
          <w:sz w:val="32"/>
          <w:szCs w:val="32"/>
          <w:cs/>
        </w:rPr>
        <w:t>2</w:t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>.2</w:t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คลองอู่ตะเภา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ต้นน้ำเกิดจากเทือกเขาสันกาลาคีรี ในตำบลสำนักแต้ว อำเภอสะเดา </w:t>
      </w:r>
      <w:r w:rsidR="00FE33A8">
        <w:rPr>
          <w:rFonts w:ascii="TH SarabunIT๙" w:hAnsi="TH SarabunIT๙" w:cs="TH SarabunIT๙"/>
          <w:sz w:val="32"/>
          <w:szCs w:val="32"/>
          <w:cs/>
        </w:rPr>
        <w:t>จังหวัดสงขลา ไหลผ่าน</w:t>
      </w:r>
      <w:r w:rsidR="00630896">
        <w:rPr>
          <w:rFonts w:ascii="TH SarabunIT๙" w:hAnsi="TH SarabunIT๙" w:cs="TH SarabunIT๙" w:hint="cs"/>
          <w:sz w:val="32"/>
          <w:szCs w:val="32"/>
          <w:cs/>
        </w:rPr>
        <w:t>ตำบลต่างๆ ใน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อำเภอสะเดา </w:t>
      </w:r>
      <w:r w:rsidR="00630896">
        <w:rPr>
          <w:rFonts w:ascii="TH SarabunIT๙" w:hAnsi="TH SarabunIT๙" w:cs="TH SarabunIT๙" w:hint="cs"/>
          <w:sz w:val="32"/>
          <w:szCs w:val="32"/>
          <w:cs/>
        </w:rPr>
        <w:t>ผ่าน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อำเภอหาดใหญ่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ลงสู่ทะเลสาบสงขลาที่บ้านบางกล่ำ </w:t>
      </w:r>
      <w:r w:rsidR="00630896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มีความยาวประมาณ </w:t>
      </w:r>
      <w:r w:rsidRPr="00E314B0">
        <w:rPr>
          <w:rFonts w:ascii="TH SarabunIT๙" w:hAnsi="TH SarabunIT๙" w:cs="TH SarabunIT๙"/>
          <w:sz w:val="32"/>
          <w:szCs w:val="32"/>
        </w:rPr>
        <w:t>90</w:t>
      </w:r>
      <w:r w:rsidR="00FE33A8">
        <w:rPr>
          <w:rFonts w:ascii="TH SarabunIT๙" w:hAnsi="TH SarabunIT๙" w:cs="TH SarabunIT๙"/>
          <w:sz w:val="32"/>
          <w:szCs w:val="32"/>
        </w:rPr>
        <w:t>.00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กิโลเมตร</w:t>
      </w:r>
    </w:p>
    <w:p w:rsidR="00E314B0" w:rsidRPr="00E314B0" w:rsidRDefault="00E314B0" w:rsidP="00E314B0">
      <w:pPr>
        <w:tabs>
          <w:tab w:val="left" w:pos="709"/>
        </w:tabs>
        <w:spacing w:before="120" w:after="0"/>
        <w:rPr>
          <w:rFonts w:ascii="TH SarabunIT๙" w:eastAsia="Cordia New" w:hAnsi="TH SarabunIT๙" w:cs="TH SarabunIT๙"/>
          <w:sz w:val="32"/>
          <w:szCs w:val="32"/>
        </w:rPr>
      </w:pPr>
      <w:r w:rsidRPr="00E314B0">
        <w:rPr>
          <w:rFonts w:ascii="TH SarabunIT๙" w:eastAsia="Cordia New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eastAsia="Cordia New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eastAsia="Cordia New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eastAsia="Cordia New" w:hAnsi="TH SarabunIT๙" w:cs="TH SarabunIT๙" w:hint="cs"/>
          <w:b/>
          <w:bCs/>
          <w:sz w:val="32"/>
          <w:szCs w:val="32"/>
          <w:cs/>
        </w:rPr>
        <w:t xml:space="preserve"> </w:t>
      </w:r>
      <w:r w:rsidR="00FE33A8">
        <w:rPr>
          <w:rFonts w:ascii="TH SarabunIT๙" w:eastAsia="Cordia New" w:hAnsi="TH SarabunIT๙" w:cs="TH SarabunIT๙" w:hint="cs"/>
          <w:b/>
          <w:bCs/>
          <w:sz w:val="32"/>
          <w:szCs w:val="32"/>
          <w:cs/>
        </w:rPr>
        <w:t xml:space="preserve">  2.3</w:t>
      </w:r>
      <w:r w:rsidRPr="00E314B0">
        <w:rPr>
          <w:rFonts w:ascii="TH SarabunIT๙" w:eastAsia="Cordia New" w:hAnsi="TH SarabunIT๙" w:cs="TH SarabunIT๙"/>
          <w:b/>
          <w:bCs/>
          <w:sz w:val="32"/>
          <w:szCs w:val="32"/>
          <w:cs/>
        </w:rPr>
        <w:t xml:space="preserve"> คลองวาด</w:t>
      </w:r>
      <w:r w:rsidRPr="00E314B0">
        <w:rPr>
          <w:rFonts w:ascii="TH SarabunIT๙" w:eastAsia="Cordia New" w:hAnsi="TH SarabunIT๙" w:cs="TH SarabunIT๙"/>
          <w:sz w:val="32"/>
          <w:szCs w:val="32"/>
        </w:rPr>
        <w:t xml:space="preserve"> </w:t>
      </w:r>
      <w:r w:rsidRPr="00E314B0">
        <w:rPr>
          <w:rFonts w:ascii="TH SarabunIT๙" w:eastAsia="Cordia New" w:hAnsi="TH SarabunIT๙" w:cs="TH SarabunIT๙"/>
          <w:sz w:val="32"/>
          <w:szCs w:val="32"/>
          <w:cs/>
        </w:rPr>
        <w:t>ต้นน้ำเกิดจากเทือกเขาบรรทัดใน</w:t>
      </w:r>
      <w:r w:rsidR="00FE33A8">
        <w:rPr>
          <w:rFonts w:ascii="TH SarabunIT๙" w:eastAsia="Cordia New" w:hAnsi="TH SarabunIT๙" w:cs="TH SarabunIT๙"/>
          <w:sz w:val="32"/>
          <w:szCs w:val="32"/>
          <w:cs/>
        </w:rPr>
        <w:t>อำเภอหาดใหญ่ ไหล</w:t>
      </w:r>
      <w:r w:rsidR="00630896">
        <w:rPr>
          <w:rFonts w:ascii="TH SarabunIT๙" w:eastAsia="Cordia New" w:hAnsi="TH SarabunIT๙" w:cs="TH SarabunIT๙" w:hint="cs"/>
          <w:sz w:val="32"/>
          <w:szCs w:val="32"/>
          <w:cs/>
        </w:rPr>
        <w:t>ไป</w:t>
      </w:r>
      <w:r w:rsidR="00FE33A8">
        <w:rPr>
          <w:rFonts w:ascii="TH SarabunIT๙" w:eastAsia="Cordia New" w:hAnsi="TH SarabunIT๙" w:cs="TH SarabunIT๙"/>
          <w:sz w:val="32"/>
          <w:szCs w:val="32"/>
          <w:cs/>
        </w:rPr>
        <w:t>ลง</w:t>
      </w:r>
      <w:r w:rsidR="00FE33A8">
        <w:rPr>
          <w:rFonts w:ascii="TH SarabunIT๙" w:eastAsia="Cordia New" w:hAnsi="TH SarabunIT๙" w:cs="TH SarabunIT๙" w:hint="cs"/>
          <w:sz w:val="32"/>
          <w:szCs w:val="32"/>
          <w:cs/>
        </w:rPr>
        <w:t xml:space="preserve">คลองระบายน้ำ     ร. 1 </w:t>
      </w:r>
      <w:r w:rsidRPr="00E314B0">
        <w:rPr>
          <w:rFonts w:ascii="TH SarabunIT๙" w:eastAsia="Cordia New" w:hAnsi="TH SarabunIT๙" w:cs="TH SarabunIT๙"/>
          <w:sz w:val="32"/>
          <w:szCs w:val="32"/>
          <w:cs/>
        </w:rPr>
        <w:t xml:space="preserve">ความยาวประมาณ </w:t>
      </w:r>
      <w:r w:rsidRPr="00E314B0">
        <w:rPr>
          <w:rFonts w:ascii="TH SarabunIT๙" w:eastAsia="Cordia New" w:hAnsi="TH SarabunIT๙" w:cs="TH SarabunIT๙"/>
          <w:sz w:val="32"/>
          <w:szCs w:val="32"/>
        </w:rPr>
        <w:t>37</w:t>
      </w:r>
      <w:r w:rsidR="00FE33A8">
        <w:rPr>
          <w:rFonts w:ascii="TH SarabunIT๙" w:eastAsia="Cordia New" w:hAnsi="TH SarabunIT๙" w:cs="TH SarabunIT๙"/>
          <w:sz w:val="32"/>
          <w:szCs w:val="32"/>
        </w:rPr>
        <w:t>.00</w:t>
      </w:r>
      <w:r w:rsidRPr="00E314B0">
        <w:rPr>
          <w:rFonts w:ascii="TH SarabunIT๙" w:eastAsia="Cordia New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  <w:cs/>
        </w:rPr>
        <w:t>กิโลเมตร</w:t>
      </w:r>
      <w:r w:rsidR="00FE33A8">
        <w:rPr>
          <w:rFonts w:ascii="TH SarabunIT๙" w:eastAsia="Cordia New" w:hAnsi="TH SarabunIT๙" w:cs="TH SarabunIT๙"/>
          <w:sz w:val="32"/>
          <w:szCs w:val="32"/>
        </w:rPr>
        <w:t xml:space="preserve"> </w:t>
      </w:r>
    </w:p>
    <w:p w:rsidR="00E314B0" w:rsidRPr="00E314B0" w:rsidRDefault="00E314B0" w:rsidP="00E314B0">
      <w:pPr>
        <w:tabs>
          <w:tab w:val="left" w:pos="1418"/>
        </w:tabs>
        <w:spacing w:after="0"/>
        <w:ind w:firstLine="709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2.</w:t>
      </w:r>
      <w:r w:rsidR="00FE33A8">
        <w:rPr>
          <w:rFonts w:ascii="TH SarabunIT๙" w:hAnsi="TH SarabunIT๙" w:cs="TH SarabunIT๙"/>
          <w:b/>
          <w:bCs/>
          <w:sz w:val="32"/>
          <w:szCs w:val="32"/>
          <w:cs/>
        </w:rPr>
        <w:t>4</w:t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คลองเทพา</w:t>
      </w:r>
      <w:r w:rsidRPr="00E314B0">
        <w:rPr>
          <w:rFonts w:ascii="TH SarabunIT๙" w:hAnsi="TH SarabunIT๙" w:cs="TH SarabunIT๙"/>
          <w:sz w:val="32"/>
          <w:szCs w:val="32"/>
        </w:rPr>
        <w:t xml:space="preserve">  </w:t>
      </w:r>
      <w:r w:rsidRPr="00630896">
        <w:rPr>
          <w:rFonts w:ascii="TH SarabunIT๙" w:hAnsi="TH SarabunIT๙" w:cs="TH SarabunIT๙"/>
          <w:spacing w:val="-20"/>
          <w:sz w:val="32"/>
          <w:szCs w:val="32"/>
          <w:cs/>
        </w:rPr>
        <w:t>ต้นน้</w:t>
      </w:r>
      <w:r w:rsidR="00630896" w:rsidRPr="00630896">
        <w:rPr>
          <w:rFonts w:ascii="TH SarabunIT๙" w:hAnsi="TH SarabunIT๙" w:cs="TH SarabunIT๙"/>
          <w:spacing w:val="-20"/>
          <w:sz w:val="32"/>
          <w:szCs w:val="32"/>
          <w:cs/>
        </w:rPr>
        <w:t>ำเกิดจากเทือกเขาสันกาลา</w:t>
      </w:r>
      <w:r w:rsidR="00630896">
        <w:rPr>
          <w:rFonts w:ascii="TH SarabunIT๙" w:hAnsi="TH SarabunIT๙" w:cs="TH SarabunIT๙"/>
          <w:sz w:val="32"/>
          <w:szCs w:val="32"/>
          <w:cs/>
        </w:rPr>
        <w:t>คีรี ไหลผ่าน อำเภอสะบ้าย้อย และ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อำเภอเทพา ไปสู่อ่าวไทยที่ตำบลเทพา ความยาวประมาณ </w:t>
      </w:r>
      <w:r w:rsidRPr="00E314B0">
        <w:rPr>
          <w:rFonts w:ascii="TH SarabunIT๙" w:hAnsi="TH SarabunIT๙" w:cs="TH SarabunIT๙"/>
          <w:sz w:val="32"/>
          <w:szCs w:val="32"/>
        </w:rPr>
        <w:t>80</w:t>
      </w:r>
      <w:r w:rsidR="00FE33A8">
        <w:rPr>
          <w:rFonts w:ascii="TH SarabunIT๙" w:hAnsi="TH SarabunIT๙" w:cs="TH SarabunIT๙"/>
          <w:sz w:val="32"/>
          <w:szCs w:val="32"/>
        </w:rPr>
        <w:t>.00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กิโลเมตร</w:t>
      </w:r>
    </w:p>
    <w:p w:rsidR="00E314B0" w:rsidRPr="00E314B0" w:rsidRDefault="00E314B0" w:rsidP="00E314B0">
      <w:pPr>
        <w:tabs>
          <w:tab w:val="left" w:pos="1418"/>
        </w:tabs>
        <w:spacing w:after="0"/>
        <w:ind w:firstLine="709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2.</w:t>
      </w:r>
      <w:r w:rsidR="00FE33A8">
        <w:rPr>
          <w:rFonts w:ascii="TH SarabunIT๙" w:hAnsi="TH SarabunIT๙" w:cs="TH SarabunIT๙"/>
          <w:b/>
          <w:bCs/>
          <w:sz w:val="32"/>
          <w:szCs w:val="32"/>
          <w:cs/>
        </w:rPr>
        <w:t>5</w:t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คลองนาทวี</w:t>
      </w:r>
      <w:r w:rsidRPr="00E314B0">
        <w:rPr>
          <w:rFonts w:ascii="TH SarabunIT๙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  <w:cs/>
        </w:rPr>
        <w:t>ต้นน้ำเกิดจากเทือกเขาสันกาลาคีรี ไหล</w:t>
      </w:r>
      <w:r w:rsidR="00630896">
        <w:rPr>
          <w:rFonts w:ascii="TH SarabunIT๙" w:hAnsi="TH SarabunIT๙" w:cs="TH SarabunIT๙" w:hint="cs"/>
          <w:sz w:val="32"/>
          <w:szCs w:val="32"/>
          <w:cs/>
        </w:rPr>
        <w:t>ผ่าน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อำเภอนาทวี อำเภอจะนะ </w:t>
      </w:r>
      <w:r w:rsidR="00630896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ไหลลงสู่อ่าวไทยที่ปากบางสะกอม ความยาวปร</w:t>
      </w:r>
      <w:r w:rsidR="00630896">
        <w:rPr>
          <w:rFonts w:ascii="TH SarabunIT๙" w:hAnsi="TH SarabunIT๙" w:cs="TH SarabunIT๙"/>
          <w:sz w:val="32"/>
          <w:szCs w:val="32"/>
          <w:cs/>
        </w:rPr>
        <w:t xml:space="preserve">ะมาณ </w:t>
      </w:r>
      <w:r w:rsidRPr="00E314B0">
        <w:rPr>
          <w:rFonts w:ascii="TH SarabunIT๙" w:hAnsi="TH SarabunIT๙" w:cs="TH SarabunIT๙"/>
          <w:sz w:val="32"/>
          <w:szCs w:val="32"/>
        </w:rPr>
        <w:t>70</w:t>
      </w:r>
      <w:r w:rsidR="00FE33A8">
        <w:rPr>
          <w:rFonts w:ascii="TH SarabunIT๙" w:hAnsi="TH SarabunIT๙" w:cs="TH SarabunIT๙"/>
          <w:sz w:val="32"/>
          <w:szCs w:val="32"/>
        </w:rPr>
        <w:t>.00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>กิโลเมตร</w:t>
      </w:r>
    </w:p>
    <w:p w:rsidR="00E314B0" w:rsidRPr="00E314B0" w:rsidRDefault="00E314B0" w:rsidP="00E314B0">
      <w:pPr>
        <w:tabs>
          <w:tab w:val="left" w:pos="1418"/>
        </w:tabs>
        <w:spacing w:before="120" w:after="0"/>
        <w:ind w:firstLine="709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2.</w:t>
      </w:r>
      <w:r w:rsidR="00FE33A8">
        <w:rPr>
          <w:rFonts w:ascii="TH SarabunIT๙" w:hAnsi="TH SarabunIT๙" w:cs="TH SarabunIT๙"/>
          <w:b/>
          <w:bCs/>
          <w:sz w:val="32"/>
          <w:szCs w:val="32"/>
          <w:cs/>
        </w:rPr>
        <w:t>6</w:t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คลอง</w:t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>ภูมี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ต้นน้ำเกิดจากเทือกเขาบรรทัดและเขาหลวง  กั้นเขตแดนระหว่างอำเภอรัตภูมิกับจัง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หวัดสตูล </w:t>
      </w:r>
      <w:r w:rsidR="00630896">
        <w:rPr>
          <w:rFonts w:ascii="TH SarabunIT๙" w:hAnsi="TH SarabunIT๙" w:cs="TH SarabunIT๙"/>
          <w:sz w:val="32"/>
          <w:szCs w:val="32"/>
          <w:cs/>
        </w:rPr>
        <w:t>ไหลผ่าน</w:t>
      </w:r>
      <w:r w:rsidRPr="00E314B0">
        <w:rPr>
          <w:rFonts w:ascii="TH SarabunIT๙" w:hAnsi="TH SarabunIT๙" w:cs="TH SarabunIT๙"/>
          <w:sz w:val="32"/>
          <w:szCs w:val="32"/>
          <w:cs/>
        </w:rPr>
        <w:t>อำเภอรัตภูมิ อำเภอควนเ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นียง </w:t>
      </w:r>
      <w:r w:rsidRPr="00E314B0">
        <w:rPr>
          <w:rFonts w:ascii="TH SarabunIT๙" w:hAnsi="TH SarabunIT๙" w:cs="TH SarabunIT๙"/>
          <w:sz w:val="32"/>
          <w:szCs w:val="32"/>
          <w:cs/>
        </w:rPr>
        <w:t>ลงสู่ทะเลสาบสงขลาที่บ้านปากบาง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>ภูมี</w:t>
      </w:r>
      <w:r w:rsidR="0063089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ความยาวประมาณ 45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>.00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กิโลเมตร</w:t>
      </w:r>
    </w:p>
    <w:p w:rsidR="00E314B0" w:rsidRDefault="00E314B0" w:rsidP="00E314B0">
      <w:pPr>
        <w:tabs>
          <w:tab w:val="left" w:pos="1418"/>
        </w:tabs>
        <w:spacing w:after="0"/>
        <w:ind w:firstLine="709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</w:t>
      </w:r>
      <w:r w:rsidRPr="00E314B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E33A8">
        <w:rPr>
          <w:rFonts w:ascii="TH SarabunIT๙" w:hAnsi="TH SarabunIT๙" w:cs="TH SarabunIT๙"/>
          <w:b/>
          <w:bCs/>
          <w:sz w:val="32"/>
          <w:szCs w:val="32"/>
        </w:rPr>
        <w:t>2.</w:t>
      </w:r>
      <w:r w:rsidRPr="00E314B0">
        <w:rPr>
          <w:rFonts w:ascii="TH SarabunIT๙" w:hAnsi="TH SarabunIT๙" w:cs="TH SarabunIT๙"/>
          <w:b/>
          <w:bCs/>
          <w:sz w:val="32"/>
          <w:szCs w:val="32"/>
        </w:rPr>
        <w:t xml:space="preserve">7 </w:t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>คลองต่ำ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  <w:cs/>
        </w:rPr>
        <w:t>ต้นน้ำเกิดจากเทือกเขาบรรทัดในอำเภอหาดใหญ่ ไหลลงมาทางทิศตะวันออก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เฉียงเหนือ</w:t>
      </w:r>
      <w:r w:rsidR="0063089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มาลงคลอง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 xml:space="preserve"> ร.1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ความยาวประมาณ 40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>.00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กิโลเมตร </w:t>
      </w:r>
    </w:p>
    <w:p w:rsidR="00FE33A8" w:rsidRDefault="00FE33A8" w:rsidP="00E314B0">
      <w:pPr>
        <w:tabs>
          <w:tab w:val="left" w:pos="1418"/>
        </w:tabs>
        <w:spacing w:after="0"/>
        <w:ind w:firstLine="709"/>
        <w:rPr>
          <w:rFonts w:ascii="TH SarabunIT๙" w:hAnsi="TH SarabunIT๙" w:cs="TH SarabunIT๙"/>
          <w:sz w:val="32"/>
          <w:szCs w:val="32"/>
        </w:rPr>
      </w:pPr>
    </w:p>
    <w:p w:rsidR="00FE33A8" w:rsidRDefault="00FE33A8" w:rsidP="00E314B0">
      <w:pPr>
        <w:tabs>
          <w:tab w:val="left" w:pos="1418"/>
        </w:tabs>
        <w:spacing w:after="0"/>
        <w:ind w:firstLine="709"/>
        <w:rPr>
          <w:rFonts w:ascii="TH SarabunIT๙" w:hAnsi="TH SarabunIT๙" w:cs="TH SarabunIT๙"/>
          <w:sz w:val="32"/>
          <w:szCs w:val="32"/>
        </w:rPr>
      </w:pPr>
    </w:p>
    <w:p w:rsidR="00FE33A8" w:rsidRDefault="00FE33A8" w:rsidP="00E314B0">
      <w:pPr>
        <w:tabs>
          <w:tab w:val="left" w:pos="1418"/>
        </w:tabs>
        <w:spacing w:after="0"/>
        <w:ind w:firstLine="709"/>
        <w:rPr>
          <w:rFonts w:ascii="TH SarabunIT๙" w:hAnsi="TH SarabunIT๙" w:cs="TH SarabunIT๙"/>
          <w:sz w:val="32"/>
          <w:szCs w:val="32"/>
        </w:rPr>
      </w:pPr>
    </w:p>
    <w:p w:rsidR="00630896" w:rsidRPr="00E314B0" w:rsidRDefault="00630896" w:rsidP="00E314B0">
      <w:pPr>
        <w:tabs>
          <w:tab w:val="left" w:pos="1418"/>
        </w:tabs>
        <w:spacing w:after="0"/>
        <w:ind w:firstLine="709"/>
        <w:rPr>
          <w:rFonts w:ascii="TH SarabunIT๙" w:hAnsi="TH SarabunIT๙" w:cs="TH SarabunIT๙"/>
          <w:sz w:val="32"/>
          <w:szCs w:val="32"/>
        </w:rPr>
      </w:pPr>
    </w:p>
    <w:p w:rsidR="00E314B0" w:rsidRPr="00E314B0" w:rsidRDefault="00E314B0" w:rsidP="00E314B0">
      <w:pPr>
        <w:tabs>
          <w:tab w:val="left" w:pos="567"/>
          <w:tab w:val="left" w:pos="1276"/>
        </w:tabs>
        <w:spacing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ab/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FE33A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3. </w:t>
      </w:r>
      <w:r w:rsidRPr="00E314B0">
        <w:rPr>
          <w:rFonts w:ascii="TH SarabunIT๙" w:hAnsi="TH SarabunIT๙" w:cs="TH SarabunIT๙"/>
          <w:b/>
          <w:bCs/>
          <w:sz w:val="32"/>
          <w:szCs w:val="32"/>
          <w:cs/>
        </w:rPr>
        <w:t>ทรัพยากรป่าไม้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</w:p>
    <w:p w:rsidR="00E314B0" w:rsidRPr="00E314B0" w:rsidRDefault="00E314B0" w:rsidP="00E314B0">
      <w:pPr>
        <w:tabs>
          <w:tab w:val="left" w:pos="567"/>
        </w:tabs>
        <w:spacing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สถานการณ์ทรัพยากรป่าไม้จังหวัดสงขลา จากการแปลภาพถ่ายดาวเทียม  </w:t>
      </w:r>
      <w:r w:rsidRPr="00E314B0">
        <w:rPr>
          <w:rFonts w:ascii="TH SarabunIT๙" w:hAnsi="TH SarabunIT๙" w:cs="TH SarabunIT๙"/>
          <w:sz w:val="32"/>
          <w:szCs w:val="32"/>
        </w:rPr>
        <w:t xml:space="preserve">LANDSAT5  (TM)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มาตราส่วน 1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</w:rPr>
        <w:t>: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50,000  ในปี 2552 พบว่า ทั้งจังหวัดมีเนื้อที่ป่า 1,124.39 ตารางกิโลเมตร หรือ 15.21</w:t>
      </w:r>
      <w:r w:rsidRPr="00E314B0">
        <w:rPr>
          <w:rFonts w:ascii="TH SarabunIT๙" w:hAnsi="TH SarabunIT๙" w:cs="TH SarabunIT๙"/>
          <w:sz w:val="32"/>
          <w:szCs w:val="32"/>
        </w:rPr>
        <w:t xml:space="preserve">%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ของเนื้อที่จังหวัด </w:t>
      </w:r>
    </w:p>
    <w:p w:rsidR="00E314B0" w:rsidRPr="00E314B0" w:rsidRDefault="00E314B0" w:rsidP="00E314B0">
      <w:pPr>
        <w:tabs>
          <w:tab w:val="left" w:pos="567"/>
          <w:tab w:val="left" w:pos="1701"/>
        </w:tabs>
        <w:spacing w:before="120"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="00FE33A8">
        <w:rPr>
          <w:rFonts w:ascii="TH SarabunIT๙" w:hAnsi="TH SarabunIT๙" w:cs="TH SarabunIT๙" w:hint="cs"/>
          <w:sz w:val="32"/>
          <w:szCs w:val="32"/>
          <w:cs/>
        </w:rPr>
        <w:t xml:space="preserve">               1.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จังหวัดสงขลา มีการประกาศเป็นป่าสงวนแห่งชาติ </w:t>
      </w:r>
      <w:r w:rsidRPr="00E314B0">
        <w:rPr>
          <w:rFonts w:ascii="TH SarabunIT๙" w:hAnsi="TH SarabunIT๙" w:cs="TH SarabunIT๙"/>
          <w:sz w:val="32"/>
          <w:szCs w:val="32"/>
        </w:rPr>
        <w:t>(</w:t>
      </w:r>
      <w:r w:rsidRPr="00E314B0">
        <w:rPr>
          <w:rFonts w:ascii="TH SarabunIT๙" w:hAnsi="TH SarabunIT๙" w:cs="TH SarabunIT๙"/>
          <w:sz w:val="32"/>
          <w:szCs w:val="32"/>
          <w:cs/>
        </w:rPr>
        <w:t>ตั้งแต่ พ.ศ.2507</w:t>
      </w:r>
      <w:r w:rsidRPr="00E314B0">
        <w:rPr>
          <w:rFonts w:ascii="TH SarabunIT๙" w:hAnsi="TH SarabunIT๙" w:cs="TH SarabunIT๙"/>
          <w:sz w:val="32"/>
          <w:szCs w:val="32"/>
        </w:rPr>
        <w:t xml:space="preserve">)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รวม 41 ป่า 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เนื้อที่ </w:t>
      </w:r>
      <w:r w:rsidRPr="00E314B0">
        <w:rPr>
          <w:rFonts w:ascii="TH SarabunIT๙" w:hAnsi="TH SarabunIT๙" w:cs="TH SarabunIT๙"/>
          <w:sz w:val="32"/>
          <w:szCs w:val="32"/>
        </w:rPr>
        <w:t>1</w:t>
      </w:r>
      <w:r w:rsidRPr="00E314B0">
        <w:rPr>
          <w:rFonts w:ascii="TH SarabunIT๙" w:hAnsi="TH SarabunIT๙" w:cs="TH SarabunIT๙"/>
          <w:sz w:val="32"/>
          <w:szCs w:val="32"/>
          <w:cs/>
        </w:rPr>
        <w:t>,</w:t>
      </w:r>
      <w:r w:rsidRPr="00E314B0">
        <w:rPr>
          <w:rFonts w:ascii="TH SarabunIT๙" w:hAnsi="TH SarabunIT๙" w:cs="TH SarabunIT๙"/>
          <w:sz w:val="32"/>
          <w:szCs w:val="32"/>
        </w:rPr>
        <w:t>256</w:t>
      </w:r>
      <w:r w:rsidRPr="00E314B0">
        <w:rPr>
          <w:rFonts w:ascii="TH SarabunIT๙" w:hAnsi="TH SarabunIT๙" w:cs="TH SarabunIT๙"/>
          <w:sz w:val="32"/>
          <w:szCs w:val="32"/>
          <w:cs/>
        </w:rPr>
        <w:t>,</w:t>
      </w:r>
      <w:r w:rsidRPr="00E314B0">
        <w:rPr>
          <w:rFonts w:ascii="TH SarabunIT๙" w:hAnsi="TH SarabunIT๙" w:cs="TH SarabunIT๙"/>
          <w:sz w:val="32"/>
          <w:szCs w:val="32"/>
        </w:rPr>
        <w:t xml:space="preserve">669.25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 หรือ 27.84</w:t>
      </w:r>
      <w:r w:rsidRPr="00E314B0">
        <w:rPr>
          <w:rFonts w:ascii="TH SarabunIT๙" w:hAnsi="TH SarabunIT๙" w:cs="TH SarabunIT๙"/>
          <w:sz w:val="32"/>
          <w:szCs w:val="32"/>
        </w:rPr>
        <w:t xml:space="preserve"> %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ของเนื้อที่จังหวัด ผืนป่าขนาดใหญ่ซึ่งเป็นแหล่งกำเนิดต้นน้ำที่สำคัญของจังหวัด มีทั้งสิ้น 7 ผืนป่า ดังนี้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- ป่าเขาน้ำค้าง - เขาแดน </w:t>
      </w:r>
      <w:r w:rsidRPr="00E314B0">
        <w:rPr>
          <w:rFonts w:ascii="TH SarabunIT๙" w:hAnsi="TH SarabunIT๙" w:cs="TH SarabunIT๙"/>
          <w:sz w:val="32"/>
          <w:szCs w:val="32"/>
        </w:rPr>
        <w:t>-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ควนสิเหรง เขตพื้นที่อำเภอสะเดา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และอำเภอนาทวี </w:t>
      </w:r>
      <w:r w:rsidR="00FE33A8"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เป็นแหล่งต้นน้ำที่สำคัญของลุ่มน้ำคลองอู่ตะเภา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และคลองนาทวี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>- ป่าเขาวังพา - เทือกเขาแก้ว และควนเขาวัง เป็นแหล่งต้นน้ำลุ่มน้ำคลองอู่ตะเภา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pacing w:val="-20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- 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ป่าเขาเหลี่ยม </w:t>
      </w:r>
      <w:r w:rsidRPr="00E314B0">
        <w:rPr>
          <w:rFonts w:ascii="TH SarabunIT๙" w:hAnsi="TH SarabunIT๙" w:cs="TH SarabunIT๙"/>
          <w:spacing w:val="-20"/>
          <w:sz w:val="32"/>
          <w:szCs w:val="32"/>
        </w:rPr>
        <w:t>-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 เขาจันดีและบ่อท่อ  แหล่งต้นน้ำลุ่มน้ำคลองอู่ตะเภาและคลองนาทวี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- ป่ายอดเขาแก้ว – ควนหินผุด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เป็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นแหล่งต้นน้ำของลุ่มน้ำคลองภูมี 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- ป่าแม่พรุ - เทือกเขาไฟไหม้ </w:t>
      </w:r>
      <w:r w:rsidRPr="00E314B0">
        <w:rPr>
          <w:rFonts w:ascii="TH SarabunIT๙" w:hAnsi="TH SarabunIT๙" w:cs="TH SarabunIT๙"/>
          <w:sz w:val="32"/>
          <w:szCs w:val="32"/>
        </w:rPr>
        <w:t>-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 คลองกั่วและป่าควนทับช้าง </w:t>
      </w:r>
      <w:r w:rsidRPr="00E314B0">
        <w:rPr>
          <w:rFonts w:ascii="TH SarabunIT๙" w:hAnsi="TH SarabunIT๙" w:cs="TH SarabunIT๙"/>
          <w:sz w:val="32"/>
          <w:szCs w:val="32"/>
        </w:rPr>
        <w:t>(</w:t>
      </w:r>
      <w:r w:rsidRPr="00E314B0">
        <w:rPr>
          <w:rFonts w:ascii="TH SarabunIT๙" w:hAnsi="TH SarabunIT๙" w:cs="TH SarabunIT๙"/>
          <w:sz w:val="32"/>
          <w:szCs w:val="32"/>
          <w:cs/>
        </w:rPr>
        <w:t>เทือกเขาบรรทัด</w:t>
      </w:r>
      <w:r w:rsidRPr="00E314B0">
        <w:rPr>
          <w:rFonts w:ascii="TH SarabunIT๙" w:hAnsi="TH SarabunIT๙" w:cs="TH SarabunIT๙"/>
          <w:sz w:val="32"/>
          <w:szCs w:val="32"/>
        </w:rPr>
        <w:t>)</w:t>
      </w:r>
      <w:r w:rsidR="00FE33A8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เป็นแหล่งต้นน้ำของคลองภูมี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(คลองรัตภูมิ)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>- ป่าเขาแดน - ควนเจดีย์  และป่าเทือกเขาโต๊ะเทพ – ควนหินลับ เป็นแหล่งต้นน้ำของ</w:t>
      </w:r>
      <w:r w:rsidR="00417CE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ลุ่มน้ำคลองเทพา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>- ป่าควนนายเส้น - ควนเหม็นชุน เป็นแหล่งต้นน้ำของคลองสะกอม</w:t>
      </w:r>
    </w:p>
    <w:p w:rsidR="00E314B0" w:rsidRPr="00E314B0" w:rsidRDefault="00E314B0" w:rsidP="00E314B0">
      <w:pPr>
        <w:tabs>
          <w:tab w:val="left" w:pos="1134"/>
          <w:tab w:val="left" w:pos="1701"/>
        </w:tabs>
        <w:spacing w:before="120" w:after="0"/>
        <w:ind w:right="-96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="00417CEE">
        <w:rPr>
          <w:rFonts w:ascii="TH SarabunIT๙" w:hAnsi="TH SarabunIT๙" w:cs="TH SarabunIT๙" w:hint="cs"/>
          <w:sz w:val="32"/>
          <w:szCs w:val="32"/>
          <w:cs/>
        </w:rPr>
        <w:t>2.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พื้นที่ป่าอนุรักษ์ที่ประกาศในพระราชกฤษฎีกาของจังหวัดสงขลา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มีจำนวน 1,956,647.50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</w:t>
      </w:r>
      <w:r w:rsidRPr="00E314B0">
        <w:rPr>
          <w:rFonts w:ascii="TH SarabunIT๙" w:hAnsi="TH SarabunIT๙" w:cs="TH SarabunIT๙"/>
          <w:spacing w:val="-4"/>
          <w:sz w:val="32"/>
          <w:szCs w:val="32"/>
          <w:cs/>
        </w:rPr>
        <w:t>(รวมทั้งพื้นดินและน้ำ)</w:t>
      </w:r>
      <w:r w:rsidRPr="00E314B0"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pacing w:val="-4"/>
          <w:sz w:val="32"/>
          <w:szCs w:val="32"/>
          <w:cs/>
        </w:rPr>
        <w:t>คิดเป็นร้อยละ 40.19</w:t>
      </w:r>
      <w:r w:rsidRPr="00E314B0">
        <w:rPr>
          <w:rFonts w:ascii="TH SarabunIT๙" w:hAnsi="TH SarabunIT๙" w:cs="TH SarabunIT๙"/>
          <w:spacing w:val="-4"/>
          <w:sz w:val="32"/>
          <w:szCs w:val="32"/>
        </w:rPr>
        <w:t xml:space="preserve"> %</w:t>
      </w:r>
      <w:r w:rsidRPr="00E314B0">
        <w:rPr>
          <w:rFonts w:ascii="TH SarabunIT๙" w:hAnsi="TH SarabunIT๙" w:cs="TH SarabunIT๙"/>
          <w:spacing w:val="-4"/>
          <w:sz w:val="32"/>
          <w:szCs w:val="32"/>
          <w:cs/>
        </w:rPr>
        <w:t xml:space="preserve"> ของพื้นที่จังหวัดสงขลา (4,868,937.50 </w:t>
      </w:r>
      <w:r w:rsidRPr="00E314B0"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pacing w:val="-4"/>
          <w:sz w:val="32"/>
          <w:szCs w:val="32"/>
          <w:cs/>
        </w:rPr>
        <w:t xml:space="preserve">ไร่) </w:t>
      </w:r>
      <w:r w:rsidRPr="00E314B0">
        <w:rPr>
          <w:rFonts w:ascii="TH SarabunIT๙" w:hAnsi="TH SarabunIT๙" w:cs="TH SarabunIT๙"/>
          <w:sz w:val="32"/>
          <w:szCs w:val="32"/>
          <w:cs/>
        </w:rPr>
        <w:t>พื้นที่ป่าอนุรักษ์ที่สำคัญของจังหวัดสงขลา ได้แก่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color w:val="FF0000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>- เ</w:t>
      </w:r>
      <w:r w:rsidR="00417CEE">
        <w:rPr>
          <w:rFonts w:ascii="TH SarabunIT๙" w:hAnsi="TH SarabunIT๙" w:cs="TH SarabunIT๙"/>
          <w:sz w:val="32"/>
          <w:szCs w:val="32"/>
          <w:cs/>
        </w:rPr>
        <w:t xml:space="preserve">ขตรักษาพันธุ์สัตว์ป่าโตนงาช้าง </w:t>
      </w:r>
      <w:r w:rsidRPr="00E314B0">
        <w:rPr>
          <w:rFonts w:ascii="TH SarabunIT๙" w:hAnsi="TH SarabunIT๙" w:cs="TH SarabunIT๙"/>
          <w:sz w:val="32"/>
          <w:szCs w:val="32"/>
          <w:cs/>
        </w:rPr>
        <w:t>มีเนื้อที่ทั้งหมด  133,750  ไร่  โดยเป็นเนื้อที่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CD67C9">
        <w:rPr>
          <w:rFonts w:ascii="TH SarabunIT๙" w:hAnsi="TH SarabunIT๙" w:cs="TH SarabunIT๙"/>
          <w:spacing w:val="-20"/>
          <w:sz w:val="32"/>
          <w:szCs w:val="32"/>
          <w:cs/>
        </w:rPr>
        <w:t>อยู่ในอำเภอรัตภูมิ</w:t>
      </w:r>
      <w:r w:rsidRPr="00CD67C9">
        <w:rPr>
          <w:rFonts w:ascii="TH SarabunIT๙" w:hAnsi="TH SarabunIT๙" w:cs="TH SarabunIT๙" w:hint="cs"/>
          <w:spacing w:val="-20"/>
          <w:sz w:val="32"/>
          <w:szCs w:val="32"/>
          <w:cs/>
        </w:rPr>
        <w:t xml:space="preserve"> </w:t>
      </w:r>
      <w:r w:rsidRPr="00CD67C9">
        <w:rPr>
          <w:rFonts w:ascii="TH SarabunIT๙" w:hAnsi="TH SarabunIT๙" w:cs="TH SarabunIT๙"/>
          <w:spacing w:val="-20"/>
          <w:sz w:val="32"/>
          <w:szCs w:val="32"/>
          <w:cs/>
        </w:rPr>
        <w:t>และอำเภอหาดใหญ่</w:t>
      </w:r>
      <w:r w:rsidRPr="00E314B0">
        <w:rPr>
          <w:rFonts w:ascii="TH SarabunIT๙" w:hAnsi="TH SarabunIT๙" w:cs="TH SarabunIT๙"/>
          <w:spacing w:val="-2"/>
          <w:sz w:val="32"/>
          <w:szCs w:val="32"/>
          <w:cs/>
        </w:rPr>
        <w:t xml:space="preserve"> จังหวัดสงขลา 92,621 ไร่ มีราษฎรถือครอง 239 ราย จำนวน 340 แปลง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 เนื้อที่ 1,814 ไร่ คงเหลือเนื้อที่ประมาณ 90,807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เขตรักษาพันธุ์สัตว์ป่าเขาบรรทัด มีเนื้อที่ทั้งหมด 790,000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ไร่ </w:t>
      </w:r>
      <w:r w:rsidRPr="00E314B0">
        <w:rPr>
          <w:rFonts w:ascii="TH SarabunIT๙" w:hAnsi="TH SarabunIT๙" w:cs="TH SarabunIT๙"/>
          <w:sz w:val="32"/>
          <w:szCs w:val="32"/>
          <w:cs/>
        </w:rPr>
        <w:t>โดยเป็นเนื้อที่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ที่อยู่ในอำเภอรัตภูมิ จังหวัดสงขลา 70,496 ไร่ มีราษฎรถือครอง 407 ราย จำนวน 476 แปลง เนื้อที่ประมาณ 4,961 ไร่ คงเหลือเนื้อที่ประมาณ 65,535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อุทยานแห่งชาติเขาน้ำค้าง </w:t>
      </w:r>
      <w:r w:rsidRPr="00E314B0">
        <w:rPr>
          <w:rFonts w:ascii="TH SarabunIT๙" w:hAnsi="TH SarabunIT๙" w:cs="TH SarabunIT๙"/>
          <w:sz w:val="32"/>
          <w:szCs w:val="32"/>
          <w:cs/>
        </w:rPr>
        <w:t>มีเนื้อที่ทั้งหมด 132,500 ไร่ ในพื้นที่อำเภอนาทวีและ</w:t>
      </w:r>
      <w:r w:rsidRPr="00E314B0">
        <w:rPr>
          <w:rFonts w:ascii="TH SarabunIT๙" w:hAnsi="TH SarabunIT๙" w:cs="TH SarabunIT๙"/>
          <w:spacing w:val="-2"/>
          <w:sz w:val="32"/>
          <w:szCs w:val="32"/>
          <w:cs/>
        </w:rPr>
        <w:t>อำเภอสะเดา มีราษฎรถือครอง</w:t>
      </w:r>
      <w:r w:rsidRPr="00E314B0">
        <w:rPr>
          <w:rFonts w:ascii="TH SarabunIT๙" w:hAnsi="TH SarabunIT๙" w:cs="TH SarabunIT๙" w:hint="cs"/>
          <w:spacing w:val="-2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pacing w:val="-2"/>
          <w:sz w:val="32"/>
          <w:szCs w:val="32"/>
          <w:cs/>
        </w:rPr>
        <w:t xml:space="preserve"> 2,131 ราย จำนวน 2,812 แปลง เนื้อที่ประมาณ  43,785</w:t>
      </w:r>
      <w:r w:rsidRPr="00E314B0">
        <w:rPr>
          <w:rFonts w:ascii="TH SarabunIT๙" w:hAnsi="TH SarabunIT๙" w:cs="TH SarabunIT๙"/>
          <w:spacing w:val="-2"/>
          <w:sz w:val="32"/>
          <w:szCs w:val="32"/>
        </w:rPr>
        <w:t xml:space="preserve"> </w:t>
      </w:r>
      <w:r w:rsidRPr="00E314B0">
        <w:rPr>
          <w:rFonts w:ascii="TH SarabunIT๙" w:hAnsi="TH SarabunIT๙" w:cs="TH SarabunIT๙" w:hint="cs"/>
          <w:spacing w:val="-2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pacing w:val="-2"/>
          <w:sz w:val="32"/>
          <w:szCs w:val="32"/>
          <w:cs/>
        </w:rPr>
        <w:t>ไร่ คงเหลือ</w:t>
      </w:r>
      <w:r w:rsidRPr="00E314B0">
        <w:rPr>
          <w:rFonts w:ascii="TH SarabunIT๙" w:hAnsi="TH SarabunIT๙" w:cs="TH SarabunIT๙" w:hint="cs"/>
          <w:spacing w:val="-2"/>
          <w:sz w:val="32"/>
          <w:szCs w:val="32"/>
          <w:cs/>
        </w:rPr>
        <w:t xml:space="preserve"> </w:t>
      </w:r>
      <w:r w:rsidR="00CD67C9">
        <w:rPr>
          <w:rFonts w:ascii="TH SarabunIT๙" w:hAnsi="TH SarabunIT๙" w:cs="TH SarabunIT๙" w:hint="cs"/>
          <w:spacing w:val="-2"/>
          <w:sz w:val="32"/>
          <w:szCs w:val="32"/>
          <w:cs/>
        </w:rPr>
        <w:t xml:space="preserve">    </w:t>
      </w:r>
      <w:r w:rsidRPr="00E314B0">
        <w:rPr>
          <w:rFonts w:ascii="TH SarabunIT๙" w:hAnsi="TH SarabunIT๙" w:cs="TH SarabunIT๙"/>
          <w:spacing w:val="-2"/>
          <w:sz w:val="32"/>
          <w:szCs w:val="32"/>
          <w:cs/>
        </w:rPr>
        <w:t>เนื้อที่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ประมาณ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88,715 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เขตห้ามล่าสัตว์ป่าทะเลน้อย </w:t>
      </w:r>
      <w:r w:rsidRPr="00E314B0">
        <w:rPr>
          <w:rFonts w:ascii="TH SarabunIT๙" w:hAnsi="TH SarabunIT๙" w:cs="TH SarabunIT๙"/>
          <w:sz w:val="32"/>
          <w:szCs w:val="32"/>
          <w:cs/>
        </w:rPr>
        <w:t>มีเนื้อที่ทั้งหมด  285,265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ไร่ </w:t>
      </w:r>
      <w:r w:rsidRPr="00E314B0">
        <w:rPr>
          <w:rFonts w:ascii="TH SarabunIT๙" w:hAnsi="TH SarabunIT๙" w:cs="TH SarabunIT๙"/>
          <w:sz w:val="32"/>
          <w:szCs w:val="32"/>
          <w:cs/>
        </w:rPr>
        <w:t>โดยมีเนื้อที่อยู่ใน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Pr="00E314B0">
        <w:rPr>
          <w:rFonts w:ascii="TH SarabunIT๙" w:hAnsi="TH SarabunIT๙" w:cs="TH SarabunIT๙"/>
          <w:sz w:val="32"/>
          <w:szCs w:val="32"/>
          <w:cs/>
        </w:rPr>
        <w:t>อำเภอระโนด จังหวัดสงขลา  37,500  ไร่  ไม่มีราษฎรถือครอง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lastRenderedPageBreak/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เขตห้ามล่าสัตว์ป่าเขาเหรง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 มีเนื้อที่ทั้งหมด 68,250 ไร่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ในพื้นที่อำเภอจะนะ  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Pr="00E314B0">
        <w:rPr>
          <w:rFonts w:ascii="TH SarabunIT๙" w:hAnsi="TH SarabunIT๙" w:cs="TH SarabunIT๙"/>
          <w:sz w:val="32"/>
          <w:szCs w:val="32"/>
          <w:cs/>
        </w:rPr>
        <w:t>และอำเภอนาหม่อม มีราษฎรถือครอง 2,665 ราย จำนวน 3,593 แปลง  เนื้อที่ประมาณ  31,981 ไร่  คงเหลือเนื้อที่ประมาณ 36,269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เขตห้ามล่าสัตว์ป่าเขาปะช้าง - แหลมขาม  มีเนื้อที่ทั้งหมด 146,875 ไร่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>อยู่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ในพื้นที่อำเภอจะนะ และอำเภอเทพา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มีราษฎรถือครอง 341 ราย จำนวน 399 แปลง เนื้อที่ 3,025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 คงเหลือ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เนื้อที่ 143,850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เขตห้ามล่าสัตว์ป่าทะเลสาบสงขลา มีเนื้อที่อยู่ในจังหวัดสงขลา  76,000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ไร่ 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>อยู่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ในพื้นที่อำเภอสิงหนคร อำเภอสทิงพระ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และอำเภอควนเนียง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ไม่มีราษฎรถือครอง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เขตห้ามล่าสัตว์ป่าป่ากราด มีเนื้อที่ทั้งหมด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2,575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D67C9">
        <w:rPr>
          <w:rFonts w:ascii="TH SarabunIT๙" w:hAnsi="TH SarabunIT๙" w:cs="TH SarabunIT๙"/>
          <w:sz w:val="32"/>
          <w:szCs w:val="32"/>
          <w:cs/>
        </w:rPr>
        <w:t>ไร่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ในพื้นที่อำเภอนาทวี 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>มีร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าษฎรถือครอง 1 ราย จำนวน 1 แปลง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เนื้อที่ 5.84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ไร่ </w:t>
      </w:r>
      <w:r w:rsidRPr="00E314B0">
        <w:rPr>
          <w:rFonts w:ascii="TH SarabunIT๙" w:hAnsi="TH SarabunIT๙" w:cs="TH SarabunIT๙"/>
          <w:sz w:val="32"/>
          <w:szCs w:val="32"/>
          <w:cs/>
        </w:rPr>
        <w:t>คงเหลือเนื้อที่ประมาณ 2,570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>วนอุทยานควนเขาวัง มีเนื้อที่ทั้งหมด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2,037.50 ไร่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>อยู่</w:t>
      </w:r>
      <w:r w:rsidRPr="00E314B0">
        <w:rPr>
          <w:rFonts w:ascii="TH SarabunIT๙" w:hAnsi="TH SarabunIT๙" w:cs="TH SarabunIT๙"/>
          <w:sz w:val="32"/>
          <w:szCs w:val="32"/>
          <w:cs/>
        </w:rPr>
        <w:t>ในพื้นที่อำเภอหาดใหญ่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>มีราษฎรถือครอง 18 ราย จำนวน 24 แปลง เนื้อที่ 213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 คงเหลือเนื้อที่ 1,824.5 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pacing w:val="-4"/>
          <w:sz w:val="32"/>
          <w:szCs w:val="32"/>
        </w:rPr>
        <w:tab/>
      </w:r>
      <w:r w:rsidRPr="00E314B0">
        <w:rPr>
          <w:rFonts w:ascii="TH SarabunIT๙" w:hAnsi="TH SarabunIT๙" w:cs="TH SarabunIT๙"/>
          <w:spacing w:val="-4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pacing w:val="-4"/>
          <w:sz w:val="32"/>
          <w:szCs w:val="32"/>
          <w:cs/>
        </w:rPr>
        <w:t>พื้นที่เตรียมการอุทยานแห่งชาติสันกาลาคีรีในพื้นที่จังหวัดสงขลา มีเนื้อที่ 133,887 ไร่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ในพื้นที่อำเภอสะบ้าย้อย มีราษฎรถือครอง 978 ราย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จำนวน 1,439 แปลง เนื้อที่ 28,876 ไร่ คงเหลือ</w:t>
      </w:r>
      <w:r w:rsidRPr="00E314B0">
        <w:rPr>
          <w:rFonts w:ascii="TH SarabunIT๙" w:hAnsi="TH SarabunIT๙" w:cs="TH SarabunIT๙" w:hint="cs"/>
          <w:spacing w:val="-2"/>
          <w:sz w:val="32"/>
          <w:szCs w:val="32"/>
          <w:cs/>
        </w:rPr>
        <w:t xml:space="preserve">  </w:t>
      </w:r>
      <w:r w:rsidR="00CD67C9">
        <w:rPr>
          <w:rFonts w:ascii="TH SarabunIT๙" w:hAnsi="TH SarabunIT๙" w:cs="TH SarabunIT๙" w:hint="cs"/>
          <w:spacing w:val="-2"/>
          <w:sz w:val="32"/>
          <w:szCs w:val="32"/>
          <w:cs/>
        </w:rPr>
        <w:t xml:space="preserve">   </w:t>
      </w:r>
      <w:r w:rsidRPr="00E314B0">
        <w:rPr>
          <w:rFonts w:ascii="TH SarabunIT๙" w:hAnsi="TH SarabunIT๙" w:cs="TH SarabunIT๙"/>
          <w:spacing w:val="-2"/>
          <w:sz w:val="32"/>
          <w:szCs w:val="32"/>
          <w:cs/>
        </w:rPr>
        <w:t>เนื้อที่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 105,011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>อุทยานแห่งชาติน้ำตกทรายขาว มีเนื้อที่อยู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่ในจังหวัดสงขลา  21,387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ไร่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>อยู่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ในพื้นที่อำเภอสะบ้าย้อย มีราษฎรถือครอง 442 ราย จำนวน 697 แปลง เนื้อที่ 7,894 ไร่ คงเหลือเนื้อที่ 13,493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ไร่</w:t>
      </w:r>
    </w:p>
    <w:p w:rsidR="00E314B0" w:rsidRPr="00E314B0" w:rsidRDefault="00E314B0" w:rsidP="00E314B0">
      <w:pPr>
        <w:tabs>
          <w:tab w:val="left" w:pos="1701"/>
          <w:tab w:val="left" w:pos="1985"/>
        </w:tabs>
        <w:spacing w:after="0"/>
        <w:ind w:right="28"/>
        <w:rPr>
          <w:rFonts w:ascii="TH SarabunIT๙" w:hAnsi="TH SarabunIT๙" w:cs="TH SarabunIT๙"/>
          <w:b/>
          <w:bCs/>
          <w:color w:val="FF0000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Pr="00E314B0"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เขตห้ามล่าสัตว์ป่าทะเลหลวง มีเนื้อที่ 164,121 ไร่ 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>อยู่</w:t>
      </w:r>
      <w:r w:rsidRPr="00E314B0">
        <w:rPr>
          <w:rFonts w:ascii="TH SarabunIT๙" w:hAnsi="TH SarabunIT๙" w:cs="TH SarabunIT๙"/>
          <w:sz w:val="32"/>
          <w:szCs w:val="32"/>
          <w:cs/>
        </w:rPr>
        <w:t>ในพื้นที่อำเภอระโนด และอำเภอกระแสสินธุ์</w:t>
      </w:r>
    </w:p>
    <w:p w:rsidR="00E314B0" w:rsidRPr="00E314B0" w:rsidRDefault="00CD67C9" w:rsidP="00E314B0">
      <w:pPr>
        <w:tabs>
          <w:tab w:val="left" w:pos="1276"/>
        </w:tabs>
        <w:spacing w:after="0"/>
        <w:ind w:firstLine="567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4.</w:t>
      </w:r>
      <w:r w:rsidR="00E314B0" w:rsidRPr="00E314B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ทรัพยากรสัตว์ป่า  </w:t>
      </w:r>
    </w:p>
    <w:p w:rsidR="00E314B0" w:rsidRPr="00E314B0" w:rsidRDefault="00E314B0" w:rsidP="00E314B0">
      <w:pPr>
        <w:spacing w:before="120" w:after="0"/>
        <w:ind w:firstLine="567"/>
        <w:rPr>
          <w:rFonts w:ascii="TH SarabunIT๙" w:hAnsi="TH SarabunIT๙" w:cs="TH SarabunIT๙"/>
          <w:b/>
          <w:bCs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เนื่องจาก</w:t>
      </w:r>
      <w:r w:rsidRPr="00CD67C9">
        <w:rPr>
          <w:rFonts w:ascii="TH SarabunIT๙" w:hAnsi="TH SarabunIT๙" w:cs="TH SarabunIT๙"/>
          <w:spacing w:val="-20"/>
          <w:sz w:val="32"/>
          <w:szCs w:val="32"/>
          <w:cs/>
        </w:rPr>
        <w:t>จังหวัดสงขลามี</w:t>
      </w:r>
      <w:r w:rsidRPr="00E314B0">
        <w:rPr>
          <w:rFonts w:ascii="TH SarabunIT๙" w:hAnsi="TH SarabunIT๙" w:cs="TH SarabunIT๙"/>
          <w:sz w:val="32"/>
          <w:szCs w:val="32"/>
          <w:cs/>
        </w:rPr>
        <w:t>สภาพ</w:t>
      </w:r>
      <w:r w:rsidRPr="00CD67C9">
        <w:rPr>
          <w:rFonts w:ascii="TH SarabunIT๙" w:hAnsi="TH SarabunIT๙" w:cs="TH SarabunIT๙"/>
          <w:spacing w:val="-20"/>
          <w:sz w:val="32"/>
          <w:szCs w:val="32"/>
          <w:cs/>
        </w:rPr>
        <w:t>ป่าอันอุดมสมบูรณ์</w:t>
      </w:r>
      <w:r w:rsidRPr="00E314B0">
        <w:rPr>
          <w:rFonts w:ascii="TH SarabunIT๙" w:hAnsi="TH SarabunIT๙" w:cs="TH SarabunIT๙"/>
          <w:sz w:val="32"/>
          <w:szCs w:val="32"/>
          <w:cs/>
        </w:rPr>
        <w:t>จึงเป็นที่อยู่อาศัยของ</w:t>
      </w:r>
      <w:r w:rsidRPr="00CD67C9">
        <w:rPr>
          <w:rFonts w:ascii="TH SarabunIT๙" w:hAnsi="TH SarabunIT๙" w:cs="TH SarabunIT๙"/>
          <w:spacing w:val="-20"/>
          <w:sz w:val="32"/>
          <w:szCs w:val="32"/>
          <w:cs/>
        </w:rPr>
        <w:t>สัตว์ป่าหายากหลาย</w:t>
      </w:r>
      <w:r w:rsidRPr="00E314B0">
        <w:rPr>
          <w:rFonts w:ascii="TH SarabunIT๙" w:hAnsi="TH SarabunIT๙" w:cs="TH SarabunIT๙"/>
          <w:sz w:val="32"/>
          <w:szCs w:val="32"/>
          <w:cs/>
        </w:rPr>
        <w:t>ชนิด จำแนกเป็นประเภทต่าง ๆ  ได้ดังนี้</w:t>
      </w:r>
    </w:p>
    <w:p w:rsidR="00E314B0" w:rsidRPr="00E314B0" w:rsidRDefault="00E314B0" w:rsidP="00E314B0">
      <w:pPr>
        <w:tabs>
          <w:tab w:val="left" w:pos="1701"/>
          <w:tab w:val="left" w:pos="1985"/>
          <w:tab w:val="left" w:pos="3402"/>
        </w:tabs>
        <w:spacing w:after="0"/>
        <w:ind w:right="-97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="00CD67C9">
        <w:rPr>
          <w:rFonts w:ascii="TH SarabunIT๙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</w:rPr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>สัตว์ป่าที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่สำรวจพบในพื้นที่มีไม่น้อยกว่า 355 ชนิด </w:t>
      </w:r>
      <w:r w:rsidRPr="00E314B0">
        <w:rPr>
          <w:rFonts w:ascii="TH SarabunIT๙" w:hAnsi="TH SarabunIT๙" w:cs="TH SarabunIT๙"/>
          <w:sz w:val="32"/>
          <w:szCs w:val="32"/>
          <w:cs/>
        </w:rPr>
        <w:t>แยกเป็นสัตว์เลี้ยงลูกด้วยนม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85 </w:t>
      </w:r>
      <w:r w:rsidRPr="00E314B0">
        <w:rPr>
          <w:rFonts w:ascii="TH SarabunIT๙" w:hAnsi="TH SarabunIT๙" w:cs="TH SarabunIT๙"/>
          <w:sz w:val="32"/>
          <w:szCs w:val="32"/>
          <w:cs/>
        </w:rPr>
        <w:t>ชนิด เช่น ชะมดแปลงลายแถบ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 เก้ง ค่างดำ ลิงแสม นกไม่น้อยกว่า 209 ชนิด เช่น นกหว้า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ไก่ฟ้า นกเงือกกรามช้าง  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นกเงือกหัวหงอก </w:t>
      </w:r>
      <w:r w:rsidRPr="00E314B0">
        <w:rPr>
          <w:rFonts w:ascii="TH SarabunIT๙" w:hAnsi="TH SarabunIT๙" w:cs="TH SarabunIT๙"/>
          <w:sz w:val="32"/>
          <w:szCs w:val="32"/>
          <w:cs/>
        </w:rPr>
        <w:t>สัตว์เลื้อยคลาน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 พบประมาณ </w:t>
      </w:r>
      <w:r w:rsidRPr="00E314B0">
        <w:rPr>
          <w:rFonts w:ascii="TH SarabunIT๙" w:hAnsi="TH SarabunIT๙" w:cs="TH SarabunIT๙"/>
          <w:sz w:val="32"/>
          <w:szCs w:val="32"/>
          <w:cs/>
        </w:rPr>
        <w:t>43 ชนิด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เต่า ตุ๊ดตู่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งูจงอาง สัตว์สะเทินน้ำสะเทินบก 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พบประมาณ </w:t>
      </w:r>
      <w:r w:rsidRPr="00E314B0">
        <w:rPr>
          <w:rFonts w:ascii="TH SarabunIT๙" w:hAnsi="TH SarabunIT๙" w:cs="TH SarabunIT๙"/>
          <w:sz w:val="32"/>
          <w:szCs w:val="32"/>
          <w:cs/>
        </w:rPr>
        <w:t>18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ชนิด เช่น จงโคร่ง กบว๊าก กบทูด </w:t>
      </w:r>
    </w:p>
    <w:p w:rsidR="00E314B0" w:rsidRPr="00E314B0" w:rsidRDefault="00E314B0" w:rsidP="00E314B0">
      <w:pPr>
        <w:tabs>
          <w:tab w:val="left" w:pos="1701"/>
          <w:tab w:val="left" w:pos="1985"/>
          <w:tab w:val="left" w:pos="3402"/>
        </w:tabs>
        <w:spacing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  <w:cs/>
        </w:rPr>
        <w:tab/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  <w:cs/>
        </w:rPr>
        <w:t>- สัตว์ป่าที่ห้าม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ล่ามีทั้งหมด 53 ชนิด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ตามประกาศของกระทรวงเกษตรและสหกรณ์  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E314B0">
        <w:rPr>
          <w:rFonts w:ascii="TH SarabunIT๙" w:hAnsi="TH SarabunIT๙" w:cs="TH SarabunIT๙"/>
          <w:sz w:val="32"/>
          <w:szCs w:val="32"/>
          <w:cs/>
        </w:rPr>
        <w:t xml:space="preserve">ส่วนใหญ่เป็นนกน้ำ </w:t>
      </w:r>
    </w:p>
    <w:p w:rsidR="00E314B0" w:rsidRPr="00E314B0" w:rsidRDefault="00E314B0" w:rsidP="00E314B0">
      <w:pPr>
        <w:tabs>
          <w:tab w:val="left" w:pos="1701"/>
          <w:tab w:val="left" w:pos="1985"/>
          <w:tab w:val="left" w:pos="3402"/>
        </w:tabs>
        <w:spacing w:after="0"/>
        <w:rPr>
          <w:rFonts w:ascii="TH SarabunIT๙" w:hAnsi="TH SarabunIT๙" w:cs="TH SarabunIT๙"/>
          <w:spacing w:val="-20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="00CD67C9">
        <w:rPr>
          <w:rFonts w:ascii="TH SarabunIT๙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</w:rPr>
        <w:t xml:space="preserve">- 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นกประจำถิ่นถาวรในทะเลสาบ มี 14 ชนิด เช่น นกอีโก้ง นกอีล้ำ นกยางเปีย นกพริก </w:t>
      </w:r>
    </w:p>
    <w:p w:rsidR="00E314B0" w:rsidRPr="00E314B0" w:rsidRDefault="00E314B0" w:rsidP="00E314B0">
      <w:pPr>
        <w:tabs>
          <w:tab w:val="left" w:pos="1701"/>
          <w:tab w:val="left" w:pos="1985"/>
          <w:tab w:val="left" w:pos="3402"/>
        </w:tabs>
        <w:spacing w:after="0"/>
        <w:rPr>
          <w:rFonts w:ascii="TH SarabunIT๙" w:hAnsi="TH SarabunIT๙" w:cs="TH SarabunIT๙"/>
          <w:spacing w:val="-20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="00CD67C9">
        <w:rPr>
          <w:rFonts w:ascii="TH SarabunIT๙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</w:rPr>
        <w:t xml:space="preserve">- 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>นกอพยพย้ายถิ่น</w:t>
      </w:r>
      <w:r w:rsidRPr="00E314B0">
        <w:rPr>
          <w:rFonts w:ascii="TH SarabunIT๙" w:hAnsi="TH SarabunIT๙" w:cs="TH SarabunIT๙" w:hint="cs"/>
          <w:spacing w:val="-20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>ซึ่งมีการอพยพมาจากตอนเหนือของประเทศไทยช่วงประมาณเดือนตุลาคม</w:t>
      </w:r>
      <w:r w:rsidRPr="00E314B0">
        <w:rPr>
          <w:rFonts w:ascii="TH SarabunIT๙" w:hAnsi="TH SarabunIT๙" w:cs="TH SarabunIT๙" w:hint="cs"/>
          <w:spacing w:val="-20"/>
          <w:sz w:val="32"/>
          <w:szCs w:val="32"/>
          <w:cs/>
        </w:rPr>
        <w:t>ถึง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เมษายนของทุกปี มี 75 ชนิด เช่น นกกาน้ำเล็ก นกเป็ดแดง นกเป็ดคับแค นกเป็ดลาย  นกเป็ดผี </w:t>
      </w:r>
      <w:r w:rsidRPr="00E314B0">
        <w:rPr>
          <w:rFonts w:ascii="TH SarabunIT๙" w:hAnsi="TH SarabunIT๙" w:cs="TH SarabunIT๙"/>
          <w:spacing w:val="-20"/>
          <w:sz w:val="32"/>
          <w:szCs w:val="32"/>
        </w:rPr>
        <w:t xml:space="preserve"> </w:t>
      </w:r>
    </w:p>
    <w:p w:rsidR="00E314B0" w:rsidRPr="00E314B0" w:rsidRDefault="00E314B0" w:rsidP="00E314B0">
      <w:pPr>
        <w:tabs>
          <w:tab w:val="left" w:pos="1701"/>
          <w:tab w:val="left" w:pos="1985"/>
          <w:tab w:val="left" w:pos="3402"/>
        </w:tabs>
        <w:spacing w:after="0"/>
        <w:ind w:right="-238"/>
        <w:rPr>
          <w:rFonts w:ascii="TH SarabunIT๙" w:hAnsi="TH SarabunIT๙" w:cs="TH SarabunIT๙"/>
          <w:spacing w:val="-20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lastRenderedPageBreak/>
        <w:tab/>
      </w:r>
      <w:r w:rsidR="00CD67C9">
        <w:rPr>
          <w:rFonts w:ascii="TH SarabunIT๙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</w:rPr>
        <w:t xml:space="preserve">- 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นกที่มีประชากรมากมี 13 ชนิด ได้แก่ นกกระทุง นกกระสา นกกาบบัว นกตะกรุม </w:t>
      </w:r>
      <w:r w:rsidRPr="00E314B0">
        <w:rPr>
          <w:rFonts w:ascii="TH SarabunIT๙" w:hAnsi="TH SarabunIT๙" w:cs="TH SarabunIT๙" w:hint="cs"/>
          <w:spacing w:val="-20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นกกุลาขาว </w:t>
      </w:r>
      <w:r w:rsidR="00CD67C9">
        <w:rPr>
          <w:rFonts w:ascii="TH SarabunIT๙" w:hAnsi="TH SarabunIT๙" w:cs="TH SarabunIT๙" w:hint="cs"/>
          <w:spacing w:val="-20"/>
          <w:sz w:val="32"/>
          <w:szCs w:val="32"/>
          <w:cs/>
        </w:rPr>
        <w:t xml:space="preserve">  </w:t>
      </w:r>
      <w:r w:rsidRPr="00E314B0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นกออก เหยี่ยวรุ้ง เหยี่ยวค่างดำขาว เหยี่ยวทุ่ง เหยี่ยวออสเปร นกอัญชันคิ้วขาว นกกรัฟ และนกเงือกกรามช้าง </w:t>
      </w:r>
    </w:p>
    <w:p w:rsidR="00E314B0" w:rsidRPr="00E314B0" w:rsidRDefault="00E314B0" w:rsidP="00E314B0">
      <w:pPr>
        <w:tabs>
          <w:tab w:val="left" w:pos="1701"/>
          <w:tab w:val="left" w:pos="1985"/>
          <w:tab w:val="left" w:pos="3402"/>
        </w:tabs>
        <w:spacing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="00CD67C9">
        <w:rPr>
          <w:rFonts w:ascii="TH SarabunIT๙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</w:rPr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>นกที่ทำรัง  และวางไข่ภายในเขตห้ามล่าสัตว์ป่าทะเลสาบสงขลา มี 31 ชนิด</w:t>
      </w:r>
    </w:p>
    <w:p w:rsidR="00E314B0" w:rsidRPr="00E314B0" w:rsidRDefault="00E314B0" w:rsidP="00E314B0">
      <w:pPr>
        <w:tabs>
          <w:tab w:val="left" w:pos="1701"/>
          <w:tab w:val="left" w:pos="1985"/>
          <w:tab w:val="left" w:pos="3402"/>
        </w:tabs>
        <w:spacing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="00CD67C9">
        <w:rPr>
          <w:rFonts w:ascii="TH SarabunIT๙" w:hAnsi="TH SarabunIT๙" w:cs="TH SarabunIT๙"/>
          <w:sz w:val="32"/>
          <w:szCs w:val="32"/>
        </w:rPr>
        <w:t xml:space="preserve">  </w:t>
      </w:r>
      <w:r w:rsidRPr="00E314B0">
        <w:rPr>
          <w:rFonts w:ascii="TH SarabunIT๙" w:hAnsi="TH SarabunIT๙" w:cs="TH SarabunIT๙"/>
          <w:sz w:val="32"/>
          <w:szCs w:val="32"/>
        </w:rPr>
        <w:t xml:space="preserve">- </w:t>
      </w:r>
      <w:r w:rsidRPr="00E314B0">
        <w:rPr>
          <w:rFonts w:ascii="TH SarabunIT๙" w:hAnsi="TH SarabunIT๙" w:cs="TH SarabunIT๙"/>
          <w:sz w:val="32"/>
          <w:szCs w:val="32"/>
          <w:cs/>
        </w:rPr>
        <w:t>นกที่พบตลอดทั้งปี มี 26 ชนิด</w:t>
      </w:r>
    </w:p>
    <w:p w:rsidR="00E314B0" w:rsidRPr="00E314B0" w:rsidRDefault="00E314B0" w:rsidP="00E314B0">
      <w:pPr>
        <w:tabs>
          <w:tab w:val="left" w:pos="1985"/>
        </w:tabs>
        <w:spacing w:before="120" w:after="0"/>
        <w:rPr>
          <w:rFonts w:ascii="TH SarabunIT๙" w:hAnsi="TH SarabunIT๙" w:cs="TH SarabunIT๙"/>
          <w:sz w:val="32"/>
          <w:szCs w:val="32"/>
        </w:rPr>
      </w:pPr>
      <w:r w:rsidRPr="00E314B0">
        <w:rPr>
          <w:rFonts w:ascii="TH SarabunIT๙" w:hAnsi="TH SarabunIT๙" w:cs="TH SarabunIT๙"/>
          <w:sz w:val="32"/>
          <w:szCs w:val="32"/>
        </w:rPr>
        <w:tab/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สำหรับนกปรอดหัวโขน (นกกรงหัวจุก) จัดเป็นสัตว์ป่าคุ้มครองตามบัญชีแนบท้ายพระราชบัญญัติสงวนและคุ้มครองสัตว์ป่า พ.ศ. 2535 และเป็นสัตว์ป่าคุ้มครองชนิดที่เพาะพันธุ์</w:t>
      </w:r>
      <w:r w:rsidR="00CD67C9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ตามกฎกระทรวง กำหนดชนิดของสัตว์ป่าคุ้มครองให้เป็นสัตว์ป่าที่เพาะพันธุ์ได้ พ.ศ. 2546 ส่วนใหญ่ไม่พบนกปรอดหัวโขน ใ</w:t>
      </w:r>
      <w:r w:rsidR="00CD67C9">
        <w:rPr>
          <w:rFonts w:ascii="TH SarabunIT๙" w:hAnsi="TH SarabunIT๙" w:cs="TH SarabunIT๙"/>
          <w:sz w:val="32"/>
          <w:szCs w:val="32"/>
          <w:cs/>
        </w:rPr>
        <w:t xml:space="preserve">นพื้นที่อนุรักษ์ในจังหวัดสงขลา </w:t>
      </w:r>
      <w:r w:rsidRPr="00E314B0">
        <w:rPr>
          <w:rFonts w:ascii="TH SarabunIT๙" w:hAnsi="TH SarabunIT๙" w:cs="TH SarabunIT๙"/>
          <w:sz w:val="32"/>
          <w:szCs w:val="32"/>
          <w:cs/>
        </w:rPr>
        <w:t>แต่มีการพบเห็นบ้าง/ไม่บ่อย ในพื้นที่เขตห้ามล่าสัตว์ป่า</w:t>
      </w:r>
      <w:r w:rsidRPr="00E314B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E314B0">
        <w:rPr>
          <w:rFonts w:ascii="TH SarabunIT๙" w:hAnsi="TH SarabunIT๙" w:cs="TH SarabunIT๙"/>
          <w:sz w:val="32"/>
          <w:szCs w:val="32"/>
          <w:cs/>
        </w:rPr>
        <w:t>ป่ากราด และพบเห็นบ่อยในพื้นที่เขตห้ามล่าสัตว์ป่าทะเลสาบ</w:t>
      </w:r>
      <w:r w:rsidRPr="00E314B0">
        <w:rPr>
          <w:rFonts w:ascii="TH SarabunIT๙" w:hAnsi="TH SarabunIT๙" w:cs="TH SarabunIT๙"/>
          <w:sz w:val="32"/>
          <w:szCs w:val="32"/>
        </w:rPr>
        <w:t xml:space="preserve"> </w:t>
      </w:r>
    </w:p>
    <w:p w:rsidR="007B1474" w:rsidRPr="00CD67C9" w:rsidRDefault="00CD67C9" w:rsidP="00CD67C9">
      <w:pPr>
        <w:spacing w:after="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</w:t>
      </w:r>
      <w:r w:rsidR="00E314B0" w:rsidRPr="00CD67C9">
        <w:rPr>
          <w:rFonts w:ascii="TH SarabunIT๙" w:hAnsi="TH SarabunIT๙" w:cs="TH SarabunIT๙"/>
          <w:sz w:val="28"/>
          <w:cs/>
        </w:rPr>
        <w:t xml:space="preserve">ที่มา </w:t>
      </w:r>
      <w:r w:rsidR="00E314B0" w:rsidRPr="00CD67C9">
        <w:rPr>
          <w:rFonts w:ascii="TH SarabunIT๙" w:hAnsi="TH SarabunIT๙" w:cs="TH SarabunIT๙"/>
          <w:sz w:val="28"/>
        </w:rPr>
        <w:t xml:space="preserve">: </w:t>
      </w:r>
      <w:r w:rsidR="00E314B0" w:rsidRPr="00CD67C9">
        <w:rPr>
          <w:rFonts w:ascii="TH SarabunIT๙" w:hAnsi="TH SarabunIT๙" w:cs="TH SarabunIT๙"/>
          <w:sz w:val="28"/>
          <w:cs/>
        </w:rPr>
        <w:t>สำนักงานทรัพยากรธรรมชาติแ</w:t>
      </w:r>
      <w:r w:rsidRPr="00CD67C9">
        <w:rPr>
          <w:rFonts w:ascii="TH SarabunIT๙" w:hAnsi="TH SarabunIT๙" w:cs="TH SarabunIT๙"/>
          <w:sz w:val="28"/>
          <w:cs/>
        </w:rPr>
        <w:t>ละสิ่งแวดล้อมจังหวัดสงขลา, 2556</w:t>
      </w:r>
    </w:p>
    <w:p w:rsidR="003D452B" w:rsidRPr="003D452B" w:rsidRDefault="004725A9" w:rsidP="0054681B">
      <w:pPr>
        <w:tabs>
          <w:tab w:val="left" w:pos="1418"/>
        </w:tabs>
        <w:spacing w:after="120"/>
        <w:rPr>
          <w:rFonts w:ascii="TH SarabunPSK๙" w:hAnsi="TH SarabunPSK๙" w:cs="TH SarabunPSK๙"/>
          <w:b/>
          <w:bCs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         </w:t>
      </w:r>
      <w:r w:rsidR="00792B32">
        <w:rPr>
          <w:rFonts w:ascii="TH SarabunPSK๙" w:hAnsi="TH SarabunPSK๙" w:cs="TH SarabunPSK๙" w:hint="cs"/>
          <w:b/>
          <w:bCs/>
          <w:sz w:val="32"/>
          <w:szCs w:val="32"/>
          <w:cs/>
        </w:rPr>
        <w:t xml:space="preserve">   </w:t>
      </w:r>
      <w:r w:rsidR="00CD67C9">
        <w:rPr>
          <w:rFonts w:ascii="TH SarabunPSK๙" w:hAnsi="TH SarabunPSK๙" w:cs="TH SarabunPSK๙" w:hint="cs"/>
          <w:b/>
          <w:bCs/>
          <w:sz w:val="32"/>
          <w:szCs w:val="32"/>
          <w:cs/>
        </w:rPr>
        <w:t xml:space="preserve">    5</w:t>
      </w:r>
      <w:r w:rsidR="00B17BDA">
        <w:rPr>
          <w:rFonts w:ascii="TH SarabunPSK๙" w:hAnsi="TH SarabunPSK๙" w:cs="TH SarabunPSK๙" w:hint="cs"/>
          <w:b/>
          <w:bCs/>
          <w:sz w:val="32"/>
          <w:szCs w:val="32"/>
          <w:cs/>
        </w:rPr>
        <w:t>.</w:t>
      </w:r>
      <w:r w:rsidR="003D452B" w:rsidRPr="003D452B">
        <w:rPr>
          <w:rFonts w:ascii="TH SarabunPSK๙" w:hAnsi="TH SarabunPSK๙" w:cs="TH SarabunPSK๙"/>
          <w:b/>
          <w:bCs/>
          <w:sz w:val="32"/>
          <w:szCs w:val="32"/>
          <w:cs/>
        </w:rPr>
        <w:t xml:space="preserve"> ทรัพยากรพลังงาน </w:t>
      </w:r>
    </w:p>
    <w:p w:rsidR="003D452B" w:rsidRPr="003D452B" w:rsidRDefault="00792B32" w:rsidP="0054681B">
      <w:pPr>
        <w:tabs>
          <w:tab w:val="left" w:pos="1701"/>
        </w:tabs>
        <w:spacing w:after="12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                 </w:t>
      </w:r>
      <w:r w:rsidR="00CD67C9">
        <w:rPr>
          <w:rFonts w:ascii="TH SarabunPSK๙" w:hAnsi="TH SarabunPSK๙" w:cs="TH SarabunPSK๙" w:hint="cs"/>
          <w:sz w:val="32"/>
          <w:szCs w:val="32"/>
          <w:cs/>
        </w:rPr>
        <w:t xml:space="preserve">    1. </w:t>
      </w:r>
      <w:r w:rsidR="0054681B">
        <w:rPr>
          <w:rFonts w:ascii="TH SarabunPSK๙" w:hAnsi="TH SarabunPSK๙" w:cs="TH SarabunPSK๙"/>
          <w:sz w:val="32"/>
          <w:szCs w:val="32"/>
          <w:cs/>
        </w:rPr>
        <w:t xml:space="preserve">แหล่งก๊าซธรรมชาติ </w:t>
      </w:r>
      <w:r w:rsidR="0054681B">
        <w:rPr>
          <w:rFonts w:ascii="TH SarabunPSK๙" w:hAnsi="TH SarabunPSK๙" w:cs="TH SarabunPSK๙" w:hint="cs"/>
          <w:sz w:val="32"/>
          <w:szCs w:val="32"/>
          <w:cs/>
        </w:rPr>
        <w:t>ได้แก่</w:t>
      </w:r>
    </w:p>
    <w:p w:rsidR="00B224A5" w:rsidRDefault="00CD67C9" w:rsidP="0054681B">
      <w:pPr>
        <w:tabs>
          <w:tab w:val="left" w:pos="1985"/>
        </w:tabs>
        <w:spacing w:after="12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                      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พื้นที่พัฒนาร่วมไทย-มาเลเซีย (</w:t>
      </w:r>
      <w:r w:rsidR="003D452B" w:rsidRPr="003D452B">
        <w:rPr>
          <w:rFonts w:ascii="TH SarabunPSK๙" w:hAnsi="TH SarabunPSK๙" w:cs="TH SarabunPSK๙"/>
          <w:sz w:val="32"/>
          <w:szCs w:val="32"/>
        </w:rPr>
        <w:t>JDA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) เป็นพื้นที่ทับซ้อนของประเทศไทยและประเทศมาเลเซีย บริเวณอ่าวไทยตอนล่าง ห่างจากจังหวัดสงขลาประมาณ 260 กิโลเมตร สามารถผลิตก๊าซได้วันละ 850 ล้านลูกบาศก์ฟุต/วัน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ก๊าซธรรมชาติที่ได้จากพื้นที่พัฒนาร่วมไทย-มาเลเซีย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(JDA)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มีการนำไปใช้ประโยชน์ </w:t>
      </w:r>
      <w:r w:rsidR="004725A9">
        <w:rPr>
          <w:rFonts w:ascii="TH SarabunPSK๙" w:hAnsi="TH SarabunPSK๙" w:cs="TH SarabunPSK๙" w:hint="cs"/>
          <w:sz w:val="32"/>
          <w:szCs w:val="32"/>
          <w:cs/>
        </w:rPr>
        <w:t xml:space="preserve">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4 ส่วน ดังนี้ </w:t>
      </w:r>
    </w:p>
    <w:p w:rsidR="00B224A5" w:rsidRDefault="00B224A5" w:rsidP="00FF0798">
      <w:pPr>
        <w:tabs>
          <w:tab w:val="left" w:pos="1985"/>
        </w:tabs>
        <w:spacing w:after="12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</w:t>
      </w:r>
      <w:r>
        <w:rPr>
          <w:rFonts w:ascii="TH SarabunPSK๙" w:hAnsi="TH SarabunPSK๙" w:cs="TH SarabunPSK๙" w:hint="cs"/>
          <w:sz w:val="32"/>
          <w:szCs w:val="32"/>
          <w:cs/>
        </w:rPr>
        <w:tab/>
        <w:t xml:space="preserve">  </w:t>
      </w:r>
      <w:r w:rsidR="0054681B">
        <w:rPr>
          <w:rFonts w:ascii="TH SarabunPSK๙" w:hAnsi="TH SarabunPSK๙" w:cs="TH SarabunPSK๙" w:hint="cs"/>
          <w:sz w:val="32"/>
          <w:szCs w:val="32"/>
          <w:cs/>
        </w:rPr>
        <w:t xml:space="preserve">  1.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นำไปใช้ในสถานี </w:t>
      </w:r>
      <w:r w:rsidR="003D452B" w:rsidRPr="003D452B">
        <w:rPr>
          <w:rFonts w:ascii="TH SarabunPSK๙" w:hAnsi="TH SarabunPSK๙" w:cs="TH SarabunPSK๙"/>
          <w:sz w:val="32"/>
          <w:szCs w:val="32"/>
        </w:rPr>
        <w:t>NGV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</w:t>
      </w:r>
    </w:p>
    <w:p w:rsidR="0065369D" w:rsidRDefault="00B224A5" w:rsidP="00FF0798">
      <w:pPr>
        <w:tabs>
          <w:tab w:val="left" w:pos="1985"/>
        </w:tabs>
        <w:spacing w:after="12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                             </w:t>
      </w:r>
      <w:r w:rsidR="00031986">
        <w:rPr>
          <w:rFonts w:ascii="TH SarabunPSK๙" w:hAnsi="TH SarabunPSK๙" w:cs="TH SarabunPSK๙" w:hint="cs"/>
          <w:sz w:val="32"/>
          <w:szCs w:val="32"/>
          <w:cs/>
        </w:rPr>
        <w:t xml:space="preserve">  </w:t>
      </w:r>
      <w:r w:rsidR="0054681B">
        <w:rPr>
          <w:rFonts w:ascii="TH SarabunPSK๙" w:hAnsi="TH SarabunPSK๙" w:cs="TH SarabunPSK๙" w:hint="cs"/>
          <w:sz w:val="32"/>
          <w:szCs w:val="32"/>
          <w:cs/>
        </w:rPr>
        <w:t xml:space="preserve"> 2.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เป็นแหล่งผลิต</w:t>
      </w:r>
      <w:r>
        <w:rPr>
          <w:rFonts w:ascii="TH SarabunPSK๙" w:hAnsi="TH SarabunPSK๙" w:cs="TH SarabunPSK๙"/>
          <w:sz w:val="32"/>
          <w:szCs w:val="32"/>
          <w:cs/>
        </w:rPr>
        <w:t>พลังงานไฟฟ้า ณ โรงไฟฟ้าจะนะ</w:t>
      </w:r>
    </w:p>
    <w:p w:rsidR="0065369D" w:rsidRDefault="0065369D" w:rsidP="00FF0798">
      <w:pPr>
        <w:tabs>
          <w:tab w:val="left" w:pos="1985"/>
        </w:tabs>
        <w:spacing w:after="12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</w:t>
      </w:r>
      <w:r>
        <w:rPr>
          <w:rFonts w:ascii="TH SarabunPSK๙" w:hAnsi="TH SarabunPSK๙" w:cs="TH SarabunPSK๙" w:hint="cs"/>
          <w:sz w:val="32"/>
          <w:szCs w:val="32"/>
          <w:cs/>
        </w:rPr>
        <w:tab/>
      </w:r>
      <w:r w:rsidR="00805545">
        <w:rPr>
          <w:rFonts w:ascii="TH SarabunPSK๙" w:hAnsi="TH SarabunPSK๙" w:cs="TH SarabunPSK๙" w:hint="cs"/>
          <w:sz w:val="32"/>
          <w:szCs w:val="32"/>
          <w:cs/>
        </w:rPr>
        <w:t xml:space="preserve">    </w:t>
      </w:r>
      <w:r>
        <w:rPr>
          <w:rFonts w:ascii="TH SarabunPSK๙" w:hAnsi="TH SarabunPSK๙" w:cs="TH SarabunPSK๙" w:hint="cs"/>
          <w:sz w:val="32"/>
          <w:szCs w:val="32"/>
          <w:cs/>
        </w:rPr>
        <w:t>3. นำไปใช้ในพื้นที่จังหวัดระยอง</w:t>
      </w:r>
    </w:p>
    <w:p w:rsidR="00B224A5" w:rsidRDefault="0065369D" w:rsidP="00FF0798">
      <w:pPr>
        <w:tabs>
          <w:tab w:val="left" w:pos="1985"/>
        </w:tabs>
        <w:spacing w:after="12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</w:t>
      </w:r>
      <w:r>
        <w:rPr>
          <w:rFonts w:ascii="TH SarabunPSK๙" w:hAnsi="TH SarabunPSK๙" w:cs="TH SarabunPSK๙" w:hint="cs"/>
          <w:sz w:val="32"/>
          <w:szCs w:val="32"/>
          <w:cs/>
        </w:rPr>
        <w:tab/>
      </w:r>
      <w:r w:rsidR="00805545">
        <w:rPr>
          <w:rFonts w:ascii="TH SarabunPSK๙" w:hAnsi="TH SarabunPSK๙" w:cs="TH SarabunPSK๙" w:hint="cs"/>
          <w:sz w:val="32"/>
          <w:szCs w:val="32"/>
          <w:cs/>
        </w:rPr>
        <w:t xml:space="preserve">    </w:t>
      </w:r>
      <w:r>
        <w:rPr>
          <w:rFonts w:ascii="TH SarabunPSK๙" w:hAnsi="TH SarabunPSK๙" w:cs="TH SarabunPSK๙" w:hint="cs"/>
          <w:sz w:val="32"/>
          <w:szCs w:val="32"/>
          <w:cs/>
        </w:rPr>
        <w:t>4. นำไปผ่านกระบวนการแยกก๊าซธรรมชาติ ณ โรงแยกก๊าซธรรมชาติ</w:t>
      </w:r>
      <w:r w:rsidR="00805545">
        <w:rPr>
          <w:rFonts w:ascii="TH SarabunPSK๙" w:hAnsi="TH SarabunPSK๙" w:cs="TH SarabunPSK๙" w:hint="cs"/>
          <w:sz w:val="32"/>
          <w:szCs w:val="32"/>
          <w:cs/>
        </w:rPr>
        <w:t xml:space="preserve">ไทย-มาเลเซีย อำเภอจะนะ โดยผลผลิตที่ได้นำไปผลิตก๊าซเชื้อเพลิง ก๊าซหุงต้ม และ </w:t>
      </w:r>
      <w:r w:rsidR="00805545">
        <w:rPr>
          <w:rFonts w:ascii="TH SarabunPSK๙" w:hAnsi="TH SarabunPSK๙" w:cs="TH SarabunPSK๙"/>
          <w:sz w:val="32"/>
          <w:szCs w:val="32"/>
        </w:rPr>
        <w:t>KGL</w:t>
      </w:r>
      <w:r w:rsidR="00805545">
        <w:rPr>
          <w:rFonts w:ascii="TH SarabunPSK๙" w:hAnsi="TH SarabunPSK๙" w:cs="TH SarabunPSK๙" w:hint="cs"/>
          <w:sz w:val="32"/>
          <w:szCs w:val="32"/>
          <w:cs/>
        </w:rPr>
        <w:t xml:space="preserve"> ส่งไปยังประเทศมาเลเซีย            และในประเทศไทย</w:t>
      </w:r>
      <w:r w:rsidR="00B224A5">
        <w:rPr>
          <w:rFonts w:ascii="TH SarabunPSK๙" w:hAnsi="TH SarabunPSK๙" w:cs="TH SarabunPSK๙"/>
          <w:sz w:val="32"/>
          <w:szCs w:val="32"/>
          <w:cs/>
        </w:rPr>
        <w:t xml:space="preserve"> </w:t>
      </w:r>
    </w:p>
    <w:p w:rsidR="00CD67C9" w:rsidRDefault="00CD67C9" w:rsidP="00CD67C9">
      <w:pPr>
        <w:tabs>
          <w:tab w:val="left" w:pos="900"/>
          <w:tab w:val="left" w:pos="1620"/>
          <w:tab w:val="left" w:pos="1800"/>
          <w:tab w:val="left" w:pos="2280"/>
          <w:tab w:val="left" w:pos="2835"/>
        </w:tabs>
        <w:spacing w:after="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/>
          <w:sz w:val="32"/>
          <w:szCs w:val="32"/>
          <w:cs/>
        </w:rPr>
        <w:tab/>
      </w:r>
      <w:r>
        <w:rPr>
          <w:rFonts w:ascii="TH SarabunPSK๙" w:hAnsi="TH SarabunPSK๙" w:cs="TH SarabunPSK๙" w:hint="cs"/>
          <w:sz w:val="32"/>
          <w:szCs w:val="32"/>
          <w:cs/>
        </w:rPr>
        <w:t xml:space="preserve">       </w:t>
      </w:r>
      <w:r w:rsidR="00630896">
        <w:rPr>
          <w:rFonts w:ascii="TH SarabunPSK๙" w:hAnsi="TH SarabunPSK๙" w:cs="TH SarabunPSK๙" w:hint="cs"/>
          <w:sz w:val="32"/>
          <w:szCs w:val="32"/>
          <w:cs/>
        </w:rPr>
        <w:t xml:space="preserve">  </w:t>
      </w:r>
      <w:r w:rsidR="0054681B">
        <w:rPr>
          <w:rFonts w:ascii="TH SarabunPSK๙" w:hAnsi="TH SarabunPSK๙" w:cs="TH SarabunPSK๙" w:hint="cs"/>
          <w:sz w:val="32"/>
          <w:szCs w:val="32"/>
          <w:cs/>
        </w:rPr>
        <w:t>2</w:t>
      </w:r>
      <w:r>
        <w:rPr>
          <w:rFonts w:ascii="TH SarabunPSK๙" w:hAnsi="TH SarabunPSK๙" w:cs="TH SarabunPSK๙" w:hint="cs"/>
          <w:sz w:val="32"/>
          <w:szCs w:val="32"/>
          <w:cs/>
        </w:rPr>
        <w:t>.</w:t>
      </w:r>
      <w:r w:rsidR="0054681B">
        <w:rPr>
          <w:rFonts w:ascii="TH SarabunPSK๙" w:hAnsi="TH SarabunPSK๙" w:cs="TH SarabunPSK๙" w:hint="cs"/>
          <w:sz w:val="32"/>
          <w:szCs w:val="32"/>
          <w:cs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แหล่งผลิตก๊าซบงกช </w:t>
      </w:r>
    </w:p>
    <w:p w:rsidR="00630896" w:rsidRDefault="00CD67C9" w:rsidP="00630896">
      <w:pPr>
        <w:tabs>
          <w:tab w:val="left" w:pos="900"/>
          <w:tab w:val="left" w:pos="1620"/>
          <w:tab w:val="left" w:pos="1800"/>
          <w:tab w:val="left" w:pos="2280"/>
          <w:tab w:val="left" w:pos="2835"/>
        </w:tabs>
        <w:spacing w:after="36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</w:t>
      </w:r>
      <w:r>
        <w:rPr>
          <w:rFonts w:ascii="TH SarabunPSK๙" w:hAnsi="TH SarabunPSK๙" w:cs="TH SarabunPSK๙" w:hint="cs"/>
          <w:sz w:val="32"/>
          <w:szCs w:val="32"/>
          <w:cs/>
        </w:rPr>
        <w:tab/>
      </w:r>
      <w:r>
        <w:rPr>
          <w:rFonts w:ascii="TH SarabunPSK๙" w:hAnsi="TH SarabunPSK๙" w:cs="TH SarabunPSK๙" w:hint="cs"/>
          <w:sz w:val="32"/>
          <w:szCs w:val="32"/>
          <w:cs/>
        </w:rPr>
        <w:tab/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เป็นแหล่งผลิตก๊าซแห่งแรกของประเทศไทยที่มีปริมาณก๊าซสำรองมากที่สุดของประเทศ ตั้งอยู่ในทะเลอ่าวไทย ห่างจากชายฝั่งจังหวัดสงขลาไปทางทิศตะวันออกเฉียงเหนือ</w:t>
      </w:r>
      <w:r w:rsidR="000564EF">
        <w:rPr>
          <w:rFonts w:ascii="TH SarabunPSK๙" w:hAnsi="TH SarabunPSK๙" w:cs="TH SarabunPSK๙" w:hint="cs"/>
          <w:sz w:val="32"/>
          <w:szCs w:val="32"/>
          <w:cs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ประมาณ 203</w:t>
      </w:r>
      <w:r w:rsidR="0054681B">
        <w:rPr>
          <w:rFonts w:ascii="TH SarabunPSK๙" w:hAnsi="TH SarabunPSK๙" w:cs="TH SarabunPSK๙" w:hint="cs"/>
          <w:sz w:val="32"/>
          <w:szCs w:val="32"/>
          <w:cs/>
        </w:rPr>
        <w:t>.00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กิโลเมตร</w:t>
      </w:r>
      <w:r w:rsidR="0054681B">
        <w:rPr>
          <w:rFonts w:ascii="TH SarabunPSK๙" w:hAnsi="TH SarabunPSK๙" w:cs="TH SarabunPSK๙"/>
          <w:sz w:val="32"/>
          <w:szCs w:val="32"/>
        </w:rPr>
        <w:t xml:space="preserve"> </w:t>
      </w:r>
      <w:r w:rsidR="003D452B" w:rsidRPr="00CD67C9">
        <w:rPr>
          <w:rFonts w:ascii="TH SarabunPSK๙" w:hAnsi="TH SarabunPSK๙" w:cs="TH SarabunPSK๙"/>
          <w:spacing w:val="-20"/>
          <w:sz w:val="32"/>
          <w:szCs w:val="32"/>
          <w:cs/>
        </w:rPr>
        <w:t>ดำเนินการโดยบริษัท ปตท.สำรวจและผลิตปิโตรเลียม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</w:t>
      </w:r>
      <w:r w:rsidR="003D452B" w:rsidRPr="00A634F3">
        <w:rPr>
          <w:rFonts w:ascii="TH SarabunPSK๙" w:hAnsi="TH SarabunPSK๙" w:cs="TH SarabunPSK๙"/>
          <w:spacing w:val="-20"/>
          <w:sz w:val="32"/>
          <w:szCs w:val="32"/>
          <w:cs/>
        </w:rPr>
        <w:t xml:space="preserve">จำกัด (มหาชน) </w:t>
      </w:r>
      <w:r w:rsidR="003D452B" w:rsidRPr="00CD67C9">
        <w:rPr>
          <w:rFonts w:ascii="TH SarabunPSK๙" w:hAnsi="TH SarabunPSK๙" w:cs="TH SarabunPSK๙"/>
          <w:spacing w:val="-20"/>
          <w:sz w:val="32"/>
          <w:szCs w:val="32"/>
          <w:cs/>
        </w:rPr>
        <w:t>ผลิตก๊าซธรรมชาติได้ประมาณ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320 </w:t>
      </w:r>
      <w:r w:rsidR="003D452B" w:rsidRPr="00CD67C9">
        <w:rPr>
          <w:rFonts w:ascii="TH SarabunPSK๙" w:hAnsi="TH SarabunPSK๙" w:cs="TH SarabunPSK๙"/>
          <w:spacing w:val="-20"/>
          <w:sz w:val="32"/>
          <w:szCs w:val="32"/>
          <w:cs/>
        </w:rPr>
        <w:t>ล้านลูกบาศก์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ฟุต/วัน</w:t>
      </w:r>
    </w:p>
    <w:p w:rsidR="00630896" w:rsidRDefault="00630896" w:rsidP="00630896">
      <w:pPr>
        <w:tabs>
          <w:tab w:val="left" w:pos="900"/>
          <w:tab w:val="left" w:pos="1620"/>
          <w:tab w:val="left" w:pos="1800"/>
          <w:tab w:val="left" w:pos="2280"/>
          <w:tab w:val="left" w:pos="2835"/>
        </w:tabs>
        <w:spacing w:after="360"/>
        <w:rPr>
          <w:rFonts w:ascii="TH SarabunPSK๙" w:hAnsi="TH SarabunPSK๙" w:cs="TH SarabunPSK๙"/>
          <w:sz w:val="32"/>
          <w:szCs w:val="32"/>
        </w:rPr>
      </w:pPr>
    </w:p>
    <w:p w:rsidR="00630896" w:rsidRDefault="00630896" w:rsidP="00630896">
      <w:pPr>
        <w:tabs>
          <w:tab w:val="left" w:pos="900"/>
          <w:tab w:val="left" w:pos="1620"/>
          <w:tab w:val="left" w:pos="1800"/>
          <w:tab w:val="left" w:pos="2280"/>
          <w:tab w:val="left" w:pos="2835"/>
        </w:tabs>
        <w:spacing w:after="360"/>
        <w:rPr>
          <w:rFonts w:ascii="TH SarabunPSK๙" w:hAnsi="TH SarabunPSK๙" w:cs="TH SarabunPSK๙"/>
          <w:sz w:val="32"/>
          <w:szCs w:val="32"/>
        </w:rPr>
      </w:pPr>
    </w:p>
    <w:p w:rsidR="003D452B" w:rsidRPr="003D452B" w:rsidRDefault="00630896" w:rsidP="00630896">
      <w:pPr>
        <w:tabs>
          <w:tab w:val="left" w:pos="900"/>
          <w:tab w:val="left" w:pos="1620"/>
          <w:tab w:val="left" w:pos="1800"/>
          <w:tab w:val="left" w:pos="2280"/>
          <w:tab w:val="left" w:pos="2835"/>
        </w:tabs>
        <w:spacing w:after="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/>
          <w:sz w:val="32"/>
          <w:szCs w:val="32"/>
        </w:rPr>
        <w:lastRenderedPageBreak/>
        <w:t xml:space="preserve">                   </w:t>
      </w:r>
      <w:r w:rsidR="00A634F3">
        <w:rPr>
          <w:rFonts w:ascii="TH SarabunPSK๙" w:hAnsi="TH SarabunPSK๙" w:cs="TH SarabunPSK๙"/>
          <w:sz w:val="32"/>
          <w:szCs w:val="32"/>
        </w:rPr>
        <w:t>3.</w:t>
      </w:r>
      <w:r w:rsidR="0054681B">
        <w:rPr>
          <w:rFonts w:ascii="TH SarabunPSK๙" w:hAnsi="TH SarabunPSK๙" w:cs="TH SarabunPSK๙"/>
          <w:sz w:val="32"/>
          <w:szCs w:val="32"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แหล่งน้ำมันดิบ ได้แก่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 </w:t>
      </w:r>
    </w:p>
    <w:p w:rsidR="003D452B" w:rsidRPr="003D452B" w:rsidRDefault="0054681B" w:rsidP="0054681B">
      <w:pPr>
        <w:tabs>
          <w:tab w:val="left" w:pos="900"/>
          <w:tab w:val="left" w:pos="1620"/>
          <w:tab w:val="left" w:pos="1985"/>
          <w:tab w:val="left" w:pos="2280"/>
          <w:tab w:val="left" w:pos="2835"/>
        </w:tabs>
        <w:spacing w:after="24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/>
          <w:spacing w:val="-6"/>
          <w:sz w:val="32"/>
          <w:szCs w:val="32"/>
          <w:cs/>
        </w:rPr>
        <w:tab/>
        <w:t xml:space="preserve">       </w:t>
      </w:r>
      <w:r w:rsidR="00A634F3">
        <w:rPr>
          <w:rFonts w:ascii="TH SarabunPSK๙" w:hAnsi="TH SarabunPSK๙" w:cs="TH SarabunPSK๙" w:hint="cs"/>
          <w:spacing w:val="-6"/>
          <w:sz w:val="32"/>
          <w:szCs w:val="32"/>
          <w:cs/>
        </w:rPr>
        <w:t xml:space="preserve">   3.1 </w:t>
      </w:r>
      <w:r w:rsidR="003D452B" w:rsidRPr="003D452B">
        <w:rPr>
          <w:rFonts w:ascii="TH SarabunPSK๙" w:hAnsi="TH SarabunPSK๙" w:cs="TH SarabunPSK๙"/>
          <w:spacing w:val="-6"/>
          <w:sz w:val="32"/>
          <w:szCs w:val="32"/>
          <w:cs/>
        </w:rPr>
        <w:t xml:space="preserve">แหล่งปิโตรเลียมสงขลา พื้นที่แปลงสัมปทานปิโตรเลียมหมายเลข </w:t>
      </w:r>
      <w:r w:rsidR="003D452B" w:rsidRPr="003D452B">
        <w:rPr>
          <w:rFonts w:ascii="TH SarabunPSK๙" w:hAnsi="TH SarabunPSK๙" w:cs="TH SarabunPSK๙"/>
          <w:spacing w:val="-6"/>
          <w:sz w:val="32"/>
          <w:szCs w:val="32"/>
        </w:rPr>
        <w:t>G5/43</w:t>
      </w:r>
      <w:r w:rsidR="003D452B" w:rsidRPr="003D452B">
        <w:rPr>
          <w:rFonts w:ascii="TH SarabunPSK๙" w:hAnsi="TH SarabunPSK๙" w:cs="TH SarabunPSK๙"/>
          <w:spacing w:val="-6"/>
          <w:sz w:val="32"/>
          <w:szCs w:val="32"/>
          <w:cs/>
        </w:rPr>
        <w:t xml:space="preserve"> บริเวณอ่าวไทย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ขนาด 8,536 ตารางกิโลเมตร ห่างจากฝั่งจังหวัดสงขลาที่ใกล้ที่สุดประมาณ 30</w:t>
      </w:r>
      <w:r>
        <w:rPr>
          <w:rFonts w:ascii="TH SarabunPSK๙" w:hAnsi="TH SarabunPSK๙" w:cs="TH SarabunPSK๙" w:hint="cs"/>
          <w:sz w:val="32"/>
          <w:szCs w:val="32"/>
          <w:cs/>
        </w:rPr>
        <w:t>.00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กิโลเมตร ดำเนินการโดย </w:t>
      </w:r>
      <w:r w:rsidR="004725A9">
        <w:rPr>
          <w:rFonts w:ascii="TH SarabunPSK๙" w:hAnsi="TH SarabunPSK๙" w:cs="TH SarabunPSK๙" w:hint="cs"/>
          <w:sz w:val="32"/>
          <w:szCs w:val="32"/>
          <w:cs/>
        </w:rPr>
        <w:t xml:space="preserve"> 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บริษัท ซีอีซี อินเตอร์เนชั่นแนล (ไทยแลนด์)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จำกัด </w:t>
      </w:r>
    </w:p>
    <w:p w:rsidR="003D452B" w:rsidRDefault="0054681B" w:rsidP="0054681B">
      <w:pPr>
        <w:tabs>
          <w:tab w:val="left" w:pos="900"/>
          <w:tab w:val="left" w:pos="1985"/>
          <w:tab w:val="left" w:pos="2280"/>
          <w:tab w:val="left" w:pos="2835"/>
        </w:tabs>
        <w:spacing w:after="120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/>
          <w:sz w:val="32"/>
          <w:szCs w:val="32"/>
          <w:cs/>
        </w:rPr>
        <w:tab/>
        <w:t xml:space="preserve">       </w:t>
      </w:r>
      <w:r w:rsidR="00A634F3">
        <w:rPr>
          <w:rFonts w:ascii="TH SarabunPSK๙" w:hAnsi="TH SarabunPSK๙" w:cs="TH SarabunPSK๙" w:hint="cs"/>
          <w:sz w:val="32"/>
          <w:szCs w:val="32"/>
          <w:cs/>
        </w:rPr>
        <w:t xml:space="preserve">   3.2</w:t>
      </w:r>
      <w:r>
        <w:rPr>
          <w:rFonts w:ascii="TH SarabunPSK๙" w:hAnsi="TH SarabunPSK๙" w:cs="TH SarabunPSK๙" w:hint="cs"/>
          <w:sz w:val="32"/>
          <w:szCs w:val="32"/>
          <w:cs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แหล่งปิโตรเลียมนงเยาว์ พื้นที่แปลงสัมปทานปิโตรเลียมหมายเลข </w:t>
      </w:r>
      <w:r w:rsidR="003D452B" w:rsidRPr="003D452B">
        <w:rPr>
          <w:rFonts w:ascii="TH SarabunPSK๙" w:hAnsi="TH SarabunPSK๙" w:cs="TH SarabunPSK๙"/>
          <w:sz w:val="32"/>
          <w:szCs w:val="32"/>
        </w:rPr>
        <w:t>G11/48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บริเวณ</w:t>
      </w:r>
      <w:r w:rsidR="00A634F3">
        <w:rPr>
          <w:rFonts w:ascii="TH SarabunPSK๙" w:hAnsi="TH SarabunPSK๙" w:cs="TH SarabunPSK๙" w:hint="cs"/>
          <w:sz w:val="32"/>
          <w:szCs w:val="32"/>
          <w:cs/>
        </w:rPr>
        <w:t xml:space="preserve">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อ่าวไทยตอนใต้ ห่างจากจังหวัดสงขลาไปทางทิศตะวันออกเฉียงเหนือประมาณ 162</w:t>
      </w:r>
      <w:r>
        <w:rPr>
          <w:rFonts w:ascii="TH SarabunPSK๙" w:hAnsi="TH SarabunPSK๙" w:cs="TH SarabunPSK๙" w:hint="cs"/>
          <w:sz w:val="32"/>
          <w:szCs w:val="32"/>
          <w:cs/>
        </w:rPr>
        <w:t>.00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กิโลเมตร ดำเนินการโดยบริษัท เพิร์ล ออยล์ บางกอก จำกัด</w:t>
      </w:r>
    </w:p>
    <w:p w:rsidR="0054681B" w:rsidRPr="0054681B" w:rsidRDefault="00201E61" w:rsidP="0054681B">
      <w:pPr>
        <w:tabs>
          <w:tab w:val="left" w:pos="900"/>
          <w:tab w:val="left" w:pos="1985"/>
          <w:tab w:val="left" w:pos="2280"/>
          <w:tab w:val="left" w:pos="2835"/>
        </w:tabs>
        <w:spacing w:after="0"/>
        <w:rPr>
          <w:rFonts w:ascii="TH SarabunPSK๙" w:hAnsi="TH SarabunPSK๙" w:cs="TH SarabunPSK๙"/>
          <w:color w:val="000000" w:themeColor="text1"/>
          <w:sz w:val="32"/>
          <w:szCs w:val="32"/>
        </w:rPr>
      </w:pPr>
      <w:r>
        <w:rPr>
          <w:rFonts w:ascii="TH SarabunPSK๙" w:hAnsi="TH SarabunPSK๙" w:cs="TH SarabunPSK๙"/>
          <w:sz w:val="32"/>
          <w:szCs w:val="32"/>
        </w:rPr>
        <w:t xml:space="preserve">     </w:t>
      </w:r>
      <w:r w:rsidR="00031986">
        <w:rPr>
          <w:rFonts w:ascii="TH SarabunPSK๙" w:hAnsi="TH SarabunPSK๙" w:cs="TH SarabunPSK๙" w:hint="cs"/>
          <w:color w:val="C00000"/>
          <w:sz w:val="32"/>
          <w:szCs w:val="32"/>
          <w:cs/>
        </w:rPr>
        <w:tab/>
      </w:r>
      <w:r w:rsidR="00A634F3">
        <w:rPr>
          <w:rFonts w:ascii="TH SarabunPSK๙" w:hAnsi="TH SarabunPSK๙" w:cs="TH SarabunPSK๙" w:hint="cs"/>
          <w:color w:val="C00000"/>
          <w:sz w:val="32"/>
          <w:szCs w:val="32"/>
          <w:cs/>
        </w:rPr>
        <w:t xml:space="preserve">          </w:t>
      </w:r>
      <w:r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จาก</w:t>
      </w:r>
      <w:r w:rsidR="00AF3755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รายงานค่าภาคหลวงปิโตรเลียมจังหวัดสงขลา แท่นผลิต </w:t>
      </w:r>
      <w:r w:rsidR="00AF3755" w:rsidRPr="00031986">
        <w:rPr>
          <w:rFonts w:ascii="TH SarabunPSK๙" w:hAnsi="TH SarabunPSK๙" w:cs="TH SarabunPSK๙"/>
          <w:color w:val="000000" w:themeColor="text1"/>
          <w:sz w:val="32"/>
          <w:szCs w:val="32"/>
        </w:rPr>
        <w:t xml:space="preserve">G5/43 </w:t>
      </w:r>
      <w:r w:rsidR="00AF3755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รายได้ที่รัฐบาลเก็บแล้วจัดสรร</w:t>
      </w:r>
      <w:r w:rsidR="00124F1A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</w:t>
      </w:r>
      <w:r w:rsidR="00AF3755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ให้องค์กรปกครองส่วนท้องถิ่น พ.ศ.2557 จัดสรรให้องค์การบริหา</w:t>
      </w:r>
      <w:r w:rsidR="0054681B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รส่วนตำบล และเทศบาลในพื้นที่ </w:t>
      </w:r>
      <w:r w:rsidR="00124F1A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          </w:t>
      </w:r>
      <w:r w:rsidR="00AF3755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เป็นเงิน </w:t>
      </w:r>
      <w:r w:rsidR="00861BBE"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376,855,458.01</w:t>
      </w:r>
      <w:r w:rsidR="00AF3755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บาท </w:t>
      </w:r>
      <w:r w:rsidR="00AF3755" w:rsidRPr="0054681B">
        <w:rPr>
          <w:rFonts w:ascii="TH SarabunPSK๙" w:hAnsi="TH SarabunPSK๙" w:cs="TH SarabunPSK๙" w:hint="cs"/>
          <w:color w:val="000000" w:themeColor="text1"/>
          <w:spacing w:val="-20"/>
          <w:sz w:val="32"/>
          <w:szCs w:val="32"/>
          <w:cs/>
        </w:rPr>
        <w:t>จัดสรรให้อ</w:t>
      </w:r>
      <w:r w:rsidR="0054681B" w:rsidRPr="0054681B">
        <w:rPr>
          <w:rFonts w:ascii="TH SarabunPSK๙" w:hAnsi="TH SarabunPSK๙" w:cs="TH SarabunPSK๙" w:hint="cs"/>
          <w:color w:val="000000" w:themeColor="text1"/>
          <w:spacing w:val="-20"/>
          <w:sz w:val="32"/>
          <w:szCs w:val="32"/>
          <w:cs/>
        </w:rPr>
        <w:t>งค์การบริหารส่วนจังหวัดสงขลา</w:t>
      </w:r>
      <w:r w:rsidR="0054681B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เป็นเงิน </w:t>
      </w:r>
      <w:r w:rsidR="00861BBE"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376,855,458.01</w:t>
      </w:r>
      <w:r w:rsid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</w:t>
      </w:r>
      <w:r w:rsidR="00AF3755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บาท และจัดสรรให้องค์การบริหาร</w:t>
      </w:r>
      <w:r w:rsidR="0054681B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ส่วนตำบล และเทศบาลนอกพื้นที่ เป็นเงิน </w:t>
      </w:r>
      <w:r w:rsidR="00861BBE"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203,046,774.89</w:t>
      </w:r>
      <w:r w:rsid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</w:t>
      </w:r>
      <w:r w:rsidR="00AF3755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บาท รายละเอียดตามตารางที่</w:t>
      </w:r>
      <w:r w:rsidR="00A634F3">
        <w:rPr>
          <w:rFonts w:ascii="TH SarabunPSK๙" w:hAnsi="TH SarabunPSK๙" w:cs="TH SarabunPSK๙"/>
          <w:color w:val="000000" w:themeColor="text1"/>
          <w:sz w:val="32"/>
          <w:szCs w:val="32"/>
        </w:rPr>
        <w:t xml:space="preserve"> 13</w:t>
      </w:r>
    </w:p>
    <w:p w:rsidR="00AF3755" w:rsidRPr="00031986" w:rsidRDefault="00A634F3" w:rsidP="003D452B">
      <w:pPr>
        <w:tabs>
          <w:tab w:val="left" w:pos="900"/>
          <w:tab w:val="left" w:pos="1985"/>
          <w:tab w:val="left" w:pos="2280"/>
          <w:tab w:val="left" w:pos="2835"/>
        </w:tabs>
        <w:spacing w:after="0"/>
        <w:jc w:val="thaiDistribute"/>
        <w:rPr>
          <w:rFonts w:ascii="TH SarabunPSK๙" w:hAnsi="TH SarabunPSK๙" w:cs="TH SarabunPSK๙"/>
          <w:color w:val="000000" w:themeColor="text1"/>
          <w:sz w:val="32"/>
          <w:szCs w:val="32"/>
        </w:rPr>
      </w:pPr>
      <w:r>
        <w:rPr>
          <w:rFonts w:ascii="TH SarabunPSK๙" w:hAnsi="TH SarabunPSK๙" w:cs="TH SarabunPSK๙" w:hint="cs"/>
          <w:b/>
          <w:bCs/>
          <w:color w:val="000000" w:themeColor="text1"/>
          <w:sz w:val="32"/>
          <w:szCs w:val="32"/>
          <w:cs/>
        </w:rPr>
        <w:t>ตารางที่ 13</w:t>
      </w:r>
      <w:r w:rsidR="007A34E6" w:rsidRPr="00861BBE">
        <w:rPr>
          <w:rFonts w:ascii="TH SarabunPSK๙" w:hAnsi="TH SarabunPSK๙" w:cs="TH SarabunPSK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7A34E6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แสดงรายได้ค่าภาคหลวงปิโตรเลียมจังหวัดสงขลา แท่นผลิต </w:t>
      </w:r>
      <w:r w:rsidR="007A34E6" w:rsidRPr="00031986">
        <w:rPr>
          <w:rFonts w:ascii="TH SarabunPSK๙" w:hAnsi="TH SarabunPSK๙" w:cs="TH SarabunPSK๙"/>
          <w:color w:val="000000" w:themeColor="text1"/>
          <w:sz w:val="32"/>
          <w:szCs w:val="32"/>
        </w:rPr>
        <w:t xml:space="preserve">G5/43 </w:t>
      </w:r>
      <w:r w:rsidR="007A34E6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ที่รัฐบาลจัดสรรให้</w:t>
      </w:r>
    </w:p>
    <w:p w:rsidR="007A34E6" w:rsidRPr="00031986" w:rsidRDefault="007A34E6" w:rsidP="003D452B">
      <w:pPr>
        <w:tabs>
          <w:tab w:val="left" w:pos="900"/>
          <w:tab w:val="left" w:pos="1985"/>
          <w:tab w:val="left" w:pos="2280"/>
          <w:tab w:val="left" w:pos="2835"/>
        </w:tabs>
        <w:spacing w:after="0"/>
        <w:jc w:val="thaiDistribute"/>
        <w:rPr>
          <w:rFonts w:ascii="TH SarabunPSK๙" w:hAnsi="TH SarabunPSK๙" w:cs="TH SarabunPSK๙"/>
          <w:color w:val="000000" w:themeColor="text1"/>
          <w:sz w:val="32"/>
          <w:szCs w:val="32"/>
        </w:rPr>
      </w:pPr>
      <w:r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            </w:t>
      </w:r>
      <w:r w:rsid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 </w:t>
      </w:r>
      <w:r w:rsidR="00031986" w:rsidRPr="00031986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 องค์กรปกครองส่วนท้องถิ่น พ.ศ.2557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526"/>
        <w:gridCol w:w="2430"/>
        <w:gridCol w:w="2551"/>
        <w:gridCol w:w="2835"/>
      </w:tblGrid>
      <w:tr w:rsidR="00031986" w:rsidRPr="00031986" w:rsidTr="00031986">
        <w:tc>
          <w:tcPr>
            <w:tcW w:w="1526" w:type="dxa"/>
            <w:vMerge w:val="restart"/>
            <w:vAlign w:val="center"/>
          </w:tcPr>
          <w:p w:rsidR="00031986" w:rsidRPr="00031986" w:rsidRDefault="00031986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ไตรมาส</w:t>
            </w:r>
          </w:p>
        </w:tc>
        <w:tc>
          <w:tcPr>
            <w:tcW w:w="7816" w:type="dxa"/>
            <w:gridSpan w:val="3"/>
          </w:tcPr>
          <w:p w:rsidR="00031986" w:rsidRPr="0054681B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28"/>
              </w:rPr>
            </w:pPr>
            <w:r w:rsidRPr="0054681B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28"/>
                <w:cs/>
              </w:rPr>
              <w:t xml:space="preserve">ค่าภาคหลวงปิโตรเลียมจังหวัดสงขลา ที่รัฐบาลจัดสรรให้ </w:t>
            </w:r>
            <w:r w:rsidR="00031986" w:rsidRPr="0054681B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28"/>
                <w:cs/>
              </w:rPr>
              <w:t>พ.ศ.2557</w:t>
            </w:r>
          </w:p>
        </w:tc>
      </w:tr>
      <w:tr w:rsidR="0054681B" w:rsidRPr="00031986" w:rsidTr="00031986">
        <w:tc>
          <w:tcPr>
            <w:tcW w:w="1526" w:type="dxa"/>
            <w:vMerge/>
          </w:tcPr>
          <w:p w:rsidR="0054681B" w:rsidRPr="00031986" w:rsidRDefault="0054681B" w:rsidP="003D452B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thaiDistribute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430" w:type="dxa"/>
          </w:tcPr>
          <w:p w:rsidR="0054681B" w:rsidRPr="0054681B" w:rsidRDefault="0054681B" w:rsidP="00BA03FB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28"/>
                <w:cs/>
              </w:rPr>
            </w:pPr>
            <w:r w:rsidRPr="0054681B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28"/>
                <w:cs/>
              </w:rPr>
              <w:t>จัดสรรให้กับเทศบาลและ อบต.ในพื้นที่ผลิต</w:t>
            </w:r>
          </w:p>
        </w:tc>
        <w:tc>
          <w:tcPr>
            <w:tcW w:w="2551" w:type="dxa"/>
          </w:tcPr>
          <w:p w:rsidR="0054681B" w:rsidRPr="0054681B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24"/>
                <w:szCs w:val="24"/>
              </w:rPr>
            </w:pPr>
            <w:r w:rsidRPr="0054681B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24"/>
                <w:szCs w:val="24"/>
                <w:cs/>
              </w:rPr>
              <w:t>องค์การบริหารส่วนจังหวัดสงขลา</w:t>
            </w:r>
          </w:p>
        </w:tc>
        <w:tc>
          <w:tcPr>
            <w:tcW w:w="2835" w:type="dxa"/>
          </w:tcPr>
          <w:p w:rsidR="0054681B" w:rsidRPr="0054681B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28"/>
                <w:cs/>
              </w:rPr>
            </w:pPr>
            <w:r w:rsidRPr="0054681B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28"/>
                <w:cs/>
              </w:rPr>
              <w:t>จัดสรรให้กับเทศบาลและ อบต.นอกพื้นที่ผลิต</w:t>
            </w:r>
          </w:p>
        </w:tc>
      </w:tr>
      <w:tr w:rsidR="0054681B" w:rsidRPr="00031986" w:rsidTr="00031986">
        <w:tc>
          <w:tcPr>
            <w:tcW w:w="1526" w:type="dxa"/>
          </w:tcPr>
          <w:p w:rsidR="0054681B" w:rsidRPr="00031986" w:rsidRDefault="0054681B" w:rsidP="003D452B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thaiDistribute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1</w:t>
            </w:r>
          </w:p>
        </w:tc>
        <w:tc>
          <w:tcPr>
            <w:tcW w:w="2430" w:type="dxa"/>
          </w:tcPr>
          <w:p w:rsidR="0054681B" w:rsidRPr="00031986" w:rsidRDefault="0054681B" w:rsidP="00FF079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95,677,695.71</w:t>
            </w:r>
            <w:r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  <w:t xml:space="preserve"> </w:t>
            </w:r>
          </w:p>
        </w:tc>
        <w:tc>
          <w:tcPr>
            <w:tcW w:w="2551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95,677,695.71</w:t>
            </w:r>
          </w:p>
        </w:tc>
        <w:tc>
          <w:tcPr>
            <w:tcW w:w="2835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51,460,261.54</w:t>
            </w:r>
          </w:p>
        </w:tc>
      </w:tr>
      <w:tr w:rsidR="0054681B" w:rsidRPr="00031986" w:rsidTr="00031986">
        <w:tc>
          <w:tcPr>
            <w:tcW w:w="1526" w:type="dxa"/>
          </w:tcPr>
          <w:p w:rsidR="0054681B" w:rsidRPr="00031986" w:rsidRDefault="0054681B" w:rsidP="00F23011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thaiDistribute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2</w:t>
            </w:r>
          </w:p>
        </w:tc>
        <w:tc>
          <w:tcPr>
            <w:tcW w:w="2430" w:type="dxa"/>
          </w:tcPr>
          <w:p w:rsidR="0054681B" w:rsidRPr="00031986" w:rsidRDefault="0054681B" w:rsidP="00FF079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136,260,734.35</w:t>
            </w:r>
          </w:p>
        </w:tc>
        <w:tc>
          <w:tcPr>
            <w:tcW w:w="2551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136,260,734.35</w:t>
            </w:r>
          </w:p>
        </w:tc>
        <w:tc>
          <w:tcPr>
            <w:tcW w:w="2835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71,515,121.73</w:t>
            </w:r>
          </w:p>
        </w:tc>
      </w:tr>
      <w:tr w:rsidR="0054681B" w:rsidRPr="00031986" w:rsidTr="00031986">
        <w:tc>
          <w:tcPr>
            <w:tcW w:w="1526" w:type="dxa"/>
          </w:tcPr>
          <w:p w:rsidR="0054681B" w:rsidRPr="00031986" w:rsidRDefault="0054681B" w:rsidP="00F23011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thaiDistribute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3</w:t>
            </w:r>
          </w:p>
        </w:tc>
        <w:tc>
          <w:tcPr>
            <w:tcW w:w="2430" w:type="dxa"/>
          </w:tcPr>
          <w:p w:rsidR="0054681B" w:rsidRPr="00031986" w:rsidRDefault="0054681B" w:rsidP="00FF079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85,231,271.31</w:t>
            </w:r>
          </w:p>
        </w:tc>
        <w:tc>
          <w:tcPr>
            <w:tcW w:w="2551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85,231,271.31</w:t>
            </w:r>
          </w:p>
        </w:tc>
        <w:tc>
          <w:tcPr>
            <w:tcW w:w="2835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46,289,042.13</w:t>
            </w:r>
          </w:p>
        </w:tc>
      </w:tr>
      <w:tr w:rsidR="0054681B" w:rsidRPr="00031986" w:rsidTr="00031986">
        <w:tc>
          <w:tcPr>
            <w:tcW w:w="1526" w:type="dxa"/>
          </w:tcPr>
          <w:p w:rsidR="0054681B" w:rsidRPr="00031986" w:rsidRDefault="0054681B" w:rsidP="00F23011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thaiDistribute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4</w:t>
            </w:r>
          </w:p>
        </w:tc>
        <w:tc>
          <w:tcPr>
            <w:tcW w:w="2430" w:type="dxa"/>
          </w:tcPr>
          <w:p w:rsidR="0054681B" w:rsidRPr="00031986" w:rsidRDefault="0054681B" w:rsidP="00FF079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59,685,756.64</w:t>
            </w:r>
          </w:p>
        </w:tc>
        <w:tc>
          <w:tcPr>
            <w:tcW w:w="2551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59,685,756.64</w:t>
            </w:r>
          </w:p>
        </w:tc>
        <w:tc>
          <w:tcPr>
            <w:tcW w:w="2835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33,782,349.49</w:t>
            </w:r>
          </w:p>
        </w:tc>
      </w:tr>
      <w:tr w:rsidR="0054681B" w:rsidRPr="00031986" w:rsidTr="00031986">
        <w:tc>
          <w:tcPr>
            <w:tcW w:w="1526" w:type="dxa"/>
          </w:tcPr>
          <w:p w:rsidR="0054681B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รวม</w:t>
            </w:r>
          </w:p>
          <w:p w:rsidR="00823E21" w:rsidRPr="00031986" w:rsidRDefault="00823E21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430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376,855,458.01</w:t>
            </w:r>
          </w:p>
        </w:tc>
        <w:tc>
          <w:tcPr>
            <w:tcW w:w="2551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376,855,458.01</w:t>
            </w:r>
          </w:p>
        </w:tc>
        <w:tc>
          <w:tcPr>
            <w:tcW w:w="2835" w:type="dxa"/>
          </w:tcPr>
          <w:p w:rsidR="0054681B" w:rsidRPr="00031986" w:rsidRDefault="0054681B" w:rsidP="00031986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right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203,046,774.89</w:t>
            </w:r>
          </w:p>
        </w:tc>
      </w:tr>
    </w:tbl>
    <w:p w:rsidR="00201E61" w:rsidRDefault="007A34E6" w:rsidP="003D452B">
      <w:pPr>
        <w:tabs>
          <w:tab w:val="left" w:pos="900"/>
          <w:tab w:val="left" w:pos="1985"/>
          <w:tab w:val="left" w:pos="2280"/>
          <w:tab w:val="left" w:pos="2835"/>
        </w:tabs>
        <w:spacing w:after="0"/>
        <w:jc w:val="thaiDistribute"/>
        <w:rPr>
          <w:rFonts w:ascii="TH SarabunPSK๙" w:hAnsi="TH SarabunPSK๙" w:cs="TH SarabunPSK๙"/>
          <w:sz w:val="28"/>
        </w:rPr>
      </w:pPr>
      <w:r>
        <w:rPr>
          <w:rFonts w:ascii="TH SarabunPSK๙" w:hAnsi="TH SarabunPSK๙" w:cs="TH SarabunPSK๙" w:hint="cs"/>
          <w:sz w:val="32"/>
          <w:szCs w:val="32"/>
          <w:cs/>
        </w:rPr>
        <w:t xml:space="preserve">                                                                                       </w:t>
      </w:r>
      <w:r w:rsidR="00861BBE">
        <w:rPr>
          <w:rFonts w:ascii="TH SarabunPSK๙" w:hAnsi="TH SarabunPSK๙" w:cs="TH SarabunPSK๙" w:hint="cs"/>
          <w:sz w:val="32"/>
          <w:szCs w:val="32"/>
          <w:cs/>
        </w:rPr>
        <w:t xml:space="preserve">         </w:t>
      </w:r>
      <w:r w:rsidRPr="007A34E6">
        <w:rPr>
          <w:rFonts w:ascii="TH SarabunPSK๙" w:hAnsi="TH SarabunPSK๙" w:cs="TH SarabunPSK๙" w:hint="cs"/>
          <w:sz w:val="28"/>
          <w:cs/>
        </w:rPr>
        <w:t>ที่มา</w:t>
      </w:r>
      <w:r w:rsidRPr="007A34E6">
        <w:rPr>
          <w:rFonts w:ascii="TH SarabunPSK๙" w:hAnsi="TH SarabunPSK๙" w:cs="TH SarabunPSK๙"/>
          <w:sz w:val="28"/>
        </w:rPr>
        <w:t>:</w:t>
      </w:r>
      <w:r w:rsidR="00823E21">
        <w:rPr>
          <w:rFonts w:ascii="TH SarabunPSK๙" w:hAnsi="TH SarabunPSK๙" w:cs="TH SarabunPSK๙" w:hint="cs"/>
          <w:sz w:val="28"/>
          <w:cs/>
        </w:rPr>
        <w:t>กรมเชื้อเพลิงธรรมชาติ</w:t>
      </w:r>
      <w:r w:rsidR="00630896">
        <w:rPr>
          <w:rFonts w:ascii="TH SarabunPSK๙" w:hAnsi="TH SarabunPSK๙" w:cs="TH SarabunPSK๙" w:hint="cs"/>
          <w:sz w:val="28"/>
          <w:cs/>
        </w:rPr>
        <w:t xml:space="preserve"> </w:t>
      </w:r>
      <w:r w:rsidR="00A634F3">
        <w:rPr>
          <w:rFonts w:ascii="TH SarabunPSK๙" w:hAnsi="TH SarabunPSK๙" w:cs="TH SarabunPSK๙" w:hint="cs"/>
          <w:sz w:val="28"/>
          <w:cs/>
        </w:rPr>
        <w:t>,</w:t>
      </w:r>
      <w:r w:rsidR="00630896">
        <w:rPr>
          <w:rFonts w:ascii="TH SarabunPSK๙" w:hAnsi="TH SarabunPSK๙" w:cs="TH SarabunPSK๙" w:hint="cs"/>
          <w:sz w:val="28"/>
          <w:cs/>
        </w:rPr>
        <w:t xml:space="preserve"> </w:t>
      </w:r>
      <w:r w:rsidR="00A634F3">
        <w:rPr>
          <w:rFonts w:ascii="TH SarabunPSK๙" w:hAnsi="TH SarabunPSK๙" w:cs="TH SarabunPSK๙" w:hint="cs"/>
          <w:sz w:val="28"/>
          <w:cs/>
        </w:rPr>
        <w:t>2557</w:t>
      </w:r>
    </w:p>
    <w:p w:rsidR="005C7FEC" w:rsidRPr="00861BBE" w:rsidRDefault="00861BBE" w:rsidP="003D452B">
      <w:pPr>
        <w:tabs>
          <w:tab w:val="left" w:pos="900"/>
          <w:tab w:val="left" w:pos="1985"/>
          <w:tab w:val="left" w:pos="2280"/>
          <w:tab w:val="left" w:pos="2835"/>
        </w:tabs>
        <w:spacing w:after="0"/>
        <w:jc w:val="thaiDistribute"/>
        <w:rPr>
          <w:rFonts w:ascii="TH SarabunPSK๙" w:hAnsi="TH SarabunPSK๙" w:cs="TH SarabunPSK๙"/>
          <w:sz w:val="28"/>
        </w:rPr>
      </w:pPr>
      <w:r>
        <w:rPr>
          <w:rFonts w:ascii="TH SarabunPSK๙" w:hAnsi="TH SarabunPSK๙" w:cs="TH SarabunPSK๙" w:hint="cs"/>
          <w:sz w:val="28"/>
          <w:cs/>
        </w:rPr>
        <w:t xml:space="preserve">                        </w:t>
      </w:r>
      <w:r>
        <w:rPr>
          <w:rFonts w:ascii="TH SarabunPSK๙" w:hAnsi="TH SarabunPSK๙" w:cs="TH SarabunPSK๙" w:hint="cs"/>
          <w:sz w:val="28"/>
          <w:cs/>
        </w:rPr>
        <w:tab/>
      </w:r>
      <w:r>
        <w:rPr>
          <w:rFonts w:ascii="TH SarabunPSK๙" w:hAnsi="TH SarabunPSK๙" w:cs="TH SarabunPSK๙" w:hint="cs"/>
          <w:sz w:val="28"/>
          <w:cs/>
        </w:rPr>
        <w:tab/>
      </w:r>
      <w:r>
        <w:rPr>
          <w:rFonts w:ascii="TH SarabunPSK๙" w:hAnsi="TH SarabunPSK๙" w:cs="TH SarabunPSK๙" w:hint="cs"/>
          <w:sz w:val="28"/>
          <w:cs/>
        </w:rPr>
        <w:tab/>
      </w:r>
      <w:r>
        <w:rPr>
          <w:rFonts w:ascii="TH SarabunPSK๙" w:hAnsi="TH SarabunPSK๙" w:cs="TH SarabunPSK๙" w:hint="cs"/>
          <w:sz w:val="28"/>
          <w:cs/>
        </w:rPr>
        <w:tab/>
      </w:r>
      <w:r>
        <w:rPr>
          <w:rFonts w:ascii="TH SarabunPSK๙" w:hAnsi="TH SarabunPSK๙" w:cs="TH SarabunPSK๙" w:hint="cs"/>
          <w:sz w:val="28"/>
          <w:cs/>
        </w:rPr>
        <w:tab/>
      </w:r>
      <w:r>
        <w:rPr>
          <w:rFonts w:ascii="TH SarabunPSK๙" w:hAnsi="TH SarabunPSK๙" w:cs="TH SarabunPSK๙" w:hint="cs"/>
          <w:sz w:val="28"/>
          <w:cs/>
        </w:rPr>
        <w:tab/>
        <w:t xml:space="preserve">                                                           </w:t>
      </w:r>
      <w:hyperlink r:id="rId10" w:history="1">
        <w:r w:rsidR="005C7FEC" w:rsidRPr="009E2038">
          <w:rPr>
            <w:rStyle w:val="a6"/>
            <w:rFonts w:ascii="TH SarabunPSK๙" w:hAnsi="TH SarabunPSK๙" w:cs="TH SarabunPSK๙"/>
            <w:sz w:val="28"/>
          </w:rPr>
          <w:t>www.dmf.go.th</w:t>
        </w:r>
      </w:hyperlink>
    </w:p>
    <w:p w:rsidR="003D452B" w:rsidRDefault="003D452B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sz w:val="32"/>
          <w:szCs w:val="32"/>
        </w:rPr>
      </w:pPr>
      <w:r w:rsidRPr="003D452B">
        <w:rPr>
          <w:rFonts w:ascii="TH SarabunPSK๙" w:hAnsi="TH SarabunPSK๙" w:cs="TH SarabunPSK๙"/>
          <w:spacing w:val="-4"/>
          <w:sz w:val="32"/>
          <w:szCs w:val="32"/>
          <w:cs/>
        </w:rPr>
        <w:t xml:space="preserve">  </w:t>
      </w:r>
      <w:r w:rsidR="009F1628">
        <w:rPr>
          <w:rFonts w:ascii="TH SarabunPSK๙" w:hAnsi="TH SarabunPSK๙" w:cs="TH SarabunPSK๙"/>
          <w:spacing w:val="-4"/>
          <w:sz w:val="32"/>
          <w:szCs w:val="32"/>
          <w:cs/>
        </w:rPr>
        <w:t xml:space="preserve">              </w:t>
      </w:r>
      <w:r w:rsidR="00A634F3">
        <w:rPr>
          <w:rFonts w:ascii="TH SarabunPSK๙" w:hAnsi="TH SarabunPSK๙" w:cs="TH SarabunPSK๙" w:hint="cs"/>
          <w:spacing w:val="-4"/>
          <w:sz w:val="32"/>
          <w:szCs w:val="32"/>
          <w:cs/>
        </w:rPr>
        <w:t xml:space="preserve">         3.</w:t>
      </w:r>
      <w:r w:rsidR="009F1628">
        <w:rPr>
          <w:rFonts w:ascii="TH SarabunPSK๙" w:hAnsi="TH SarabunPSK๙" w:cs="TH SarabunPSK๙" w:hint="cs"/>
          <w:spacing w:val="-4"/>
          <w:sz w:val="32"/>
          <w:szCs w:val="32"/>
          <w:cs/>
        </w:rPr>
        <w:t xml:space="preserve">3 </w:t>
      </w:r>
      <w:r w:rsidRPr="003D452B">
        <w:rPr>
          <w:rFonts w:ascii="TH SarabunPSK๙" w:hAnsi="TH SarabunPSK๙" w:cs="TH SarabunPSK๙"/>
          <w:spacing w:val="-4"/>
          <w:sz w:val="32"/>
          <w:szCs w:val="32"/>
          <w:cs/>
        </w:rPr>
        <w:t>แหล่งถ่านหินสะบ้าย้อย</w:t>
      </w:r>
      <w:r w:rsidR="00FF0798">
        <w:rPr>
          <w:rFonts w:ascii="TH SarabunPSK๙" w:hAnsi="TH SarabunPSK๙" w:cs="TH SarabunPSK๙" w:hint="cs"/>
          <w:spacing w:val="-4"/>
          <w:sz w:val="32"/>
          <w:szCs w:val="32"/>
          <w:cs/>
        </w:rPr>
        <w:t xml:space="preserve"> </w:t>
      </w:r>
      <w:r w:rsidRPr="003D452B">
        <w:rPr>
          <w:rFonts w:ascii="TH SarabunPSK๙" w:hAnsi="TH SarabunPSK๙" w:cs="TH SarabunPSK๙"/>
          <w:spacing w:val="-4"/>
          <w:sz w:val="32"/>
          <w:szCs w:val="32"/>
          <w:cs/>
        </w:rPr>
        <w:t>ปริมาณสำรอง ทางธรณีวิทยา 594 (ล้านตัน) มากเป็นอันดับ 2</w:t>
      </w:r>
      <w:r w:rsidRPr="003D452B">
        <w:rPr>
          <w:rFonts w:ascii="TH SarabunPSK๙" w:hAnsi="TH SarabunPSK๙" w:cs="TH SarabunPSK๙"/>
          <w:sz w:val="32"/>
          <w:szCs w:val="32"/>
          <w:cs/>
        </w:rPr>
        <w:t xml:space="preserve"> </w:t>
      </w:r>
      <w:r w:rsidRPr="003D452B">
        <w:rPr>
          <w:rFonts w:ascii="TH SarabunPSK๙" w:hAnsi="TH SarabunPSK๙" w:cs="TH SarabunPSK๙"/>
          <w:spacing w:val="-6"/>
          <w:sz w:val="32"/>
          <w:szCs w:val="32"/>
          <w:cs/>
        </w:rPr>
        <w:t>ของประเทศ มีปริมาณสำรองที่คุ้มค่าทางเศรษฐศาสตร์ 83 (ล้านตัน) อยู่ในบริเวณอำเภอสะบ้าย้อย จังหวัดสงขลา</w:t>
      </w:r>
      <w:r w:rsidRPr="003D452B">
        <w:rPr>
          <w:rFonts w:ascii="TH SarabunPSK๙" w:hAnsi="TH SarabunPSK๙" w:cs="TH SarabunPSK๙"/>
          <w:sz w:val="32"/>
          <w:szCs w:val="32"/>
          <w:cs/>
        </w:rPr>
        <w:t xml:space="preserve"> </w:t>
      </w:r>
      <w:r w:rsidRPr="003D452B">
        <w:rPr>
          <w:rFonts w:ascii="TH SarabunPSK๙" w:hAnsi="TH SarabunPSK๙" w:cs="TH SarabunPSK๙"/>
          <w:spacing w:val="-4"/>
          <w:sz w:val="32"/>
          <w:szCs w:val="32"/>
          <w:cs/>
        </w:rPr>
        <w:t xml:space="preserve">สามารถผลิตไฟฟ้าได้ประมาณ 2×300 </w:t>
      </w:r>
      <w:r w:rsidRPr="003D452B">
        <w:rPr>
          <w:rFonts w:ascii="TH SarabunPSK๙" w:hAnsi="TH SarabunPSK๙" w:cs="TH SarabunPSK๙"/>
          <w:spacing w:val="-4"/>
          <w:sz w:val="32"/>
          <w:szCs w:val="32"/>
        </w:rPr>
        <w:t xml:space="preserve">mw </w:t>
      </w:r>
      <w:r w:rsidRPr="003D452B">
        <w:rPr>
          <w:rFonts w:ascii="TH SarabunPSK๙" w:hAnsi="TH SarabunPSK๙" w:cs="TH SarabunPSK๙"/>
          <w:spacing w:val="-4"/>
          <w:sz w:val="32"/>
          <w:szCs w:val="32"/>
          <w:cs/>
        </w:rPr>
        <w:t>ระยะเวลาโครงการ 25 ปี</w:t>
      </w:r>
      <w:r w:rsidRPr="003D452B">
        <w:rPr>
          <w:rFonts w:ascii="TH SarabunPSK๙" w:hAnsi="TH SarabunPSK๙" w:cs="TH SarabunPSK๙"/>
          <w:spacing w:val="-4"/>
          <w:sz w:val="32"/>
          <w:szCs w:val="32"/>
        </w:rPr>
        <w:t xml:space="preserve"> </w:t>
      </w:r>
      <w:r w:rsidRPr="003D452B">
        <w:rPr>
          <w:rFonts w:ascii="TH SarabunPSK๙" w:hAnsi="TH SarabunPSK๙" w:cs="TH SarabunPSK๙"/>
          <w:spacing w:val="-4"/>
          <w:sz w:val="32"/>
          <w:szCs w:val="32"/>
          <w:cs/>
        </w:rPr>
        <w:t xml:space="preserve">ดำเนินการโดยโครงการแผนพัฒนา   </w:t>
      </w:r>
      <w:r w:rsidR="004725A9">
        <w:rPr>
          <w:rFonts w:ascii="TH SarabunPSK๙" w:hAnsi="TH SarabunPSK๙" w:cs="TH SarabunPSK๙" w:hint="cs"/>
          <w:spacing w:val="-4"/>
          <w:sz w:val="32"/>
          <w:szCs w:val="32"/>
          <w:cs/>
        </w:rPr>
        <w:t xml:space="preserve">  </w:t>
      </w:r>
      <w:r w:rsidRPr="003D452B">
        <w:rPr>
          <w:rFonts w:ascii="TH SarabunPSK๙" w:hAnsi="TH SarabunPSK๙" w:cs="TH SarabunPSK๙"/>
          <w:spacing w:val="-4"/>
          <w:sz w:val="32"/>
          <w:szCs w:val="32"/>
          <w:cs/>
        </w:rPr>
        <w:t>เหมืองสะบ้าย้อย การไฟฟ้าฝ่ายผลิต</w:t>
      </w:r>
      <w:r w:rsidRPr="003D452B">
        <w:rPr>
          <w:rFonts w:ascii="TH SarabunPSK๙" w:hAnsi="TH SarabunPSK๙" w:cs="TH SarabunPSK๙"/>
          <w:sz w:val="32"/>
          <w:szCs w:val="32"/>
          <w:cs/>
        </w:rPr>
        <w:t>แห่งประเทศไทย</w:t>
      </w:r>
    </w:p>
    <w:p w:rsidR="00A634F3" w:rsidRDefault="00A634F3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sz w:val="32"/>
          <w:szCs w:val="32"/>
        </w:rPr>
      </w:pPr>
    </w:p>
    <w:p w:rsidR="00A634F3" w:rsidRDefault="00A634F3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sz w:val="32"/>
          <w:szCs w:val="32"/>
        </w:rPr>
      </w:pPr>
    </w:p>
    <w:p w:rsidR="00A634F3" w:rsidRDefault="00A634F3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sz w:val="32"/>
          <w:szCs w:val="32"/>
        </w:rPr>
      </w:pPr>
    </w:p>
    <w:p w:rsidR="005C7FEC" w:rsidRPr="00861BBE" w:rsidRDefault="007A34E6" w:rsidP="00FF0798">
      <w:pPr>
        <w:tabs>
          <w:tab w:val="left" w:pos="900"/>
          <w:tab w:val="left" w:pos="1620"/>
          <w:tab w:val="left" w:pos="2835"/>
        </w:tabs>
        <w:spacing w:after="120"/>
        <w:rPr>
          <w:rFonts w:ascii="TH SarabunPSK๙" w:hAnsi="TH SarabunPSK๙" w:cs="TH SarabunPSK๙"/>
          <w:color w:val="000000" w:themeColor="text1"/>
          <w:sz w:val="32"/>
          <w:szCs w:val="32"/>
        </w:rPr>
      </w:pPr>
      <w:r w:rsidRPr="00C25447">
        <w:rPr>
          <w:rFonts w:ascii="TH SarabunPSK๙" w:hAnsi="TH SarabunPSK๙" w:cs="TH SarabunPSK๙"/>
          <w:color w:val="C00000"/>
          <w:sz w:val="32"/>
          <w:szCs w:val="32"/>
        </w:rPr>
        <w:lastRenderedPageBreak/>
        <w:t xml:space="preserve">    </w:t>
      </w:r>
      <w:r w:rsidR="00861BBE">
        <w:rPr>
          <w:rFonts w:ascii="TH SarabunPSK๙" w:hAnsi="TH SarabunPSK๙" w:cs="TH SarabunPSK๙"/>
          <w:color w:val="C00000"/>
          <w:sz w:val="32"/>
          <w:szCs w:val="32"/>
        </w:rPr>
        <w:t xml:space="preserve"> </w:t>
      </w:r>
      <w:r w:rsidR="00861BBE">
        <w:rPr>
          <w:rFonts w:ascii="TH SarabunPSK๙" w:hAnsi="TH SarabunPSK๙" w:cs="TH SarabunPSK๙"/>
          <w:color w:val="C00000"/>
          <w:sz w:val="32"/>
          <w:szCs w:val="32"/>
        </w:rPr>
        <w:tab/>
      </w:r>
      <w:r w:rsidR="00861BBE">
        <w:rPr>
          <w:rFonts w:ascii="TH SarabunPSK๙" w:hAnsi="TH SarabunPSK๙" w:cs="TH SarabunPSK๙"/>
          <w:color w:val="C00000"/>
          <w:sz w:val="32"/>
          <w:szCs w:val="32"/>
        </w:rPr>
        <w:tab/>
      </w:r>
      <w:r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จากรายงานค่าภาคหลวงแร่จังหวัดสงขลา ที่รัฐบาลจัดสรรให้องค์กรปกครองส่วนท้องถิ่น </w:t>
      </w:r>
      <w:r w:rsidR="005C7FEC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</w:t>
      </w:r>
      <w:r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พ.ศ.</w:t>
      </w:r>
      <w:r w:rsidR="005C7FEC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2557 เป็นเงินจำนวน </w:t>
      </w:r>
      <w:r w:rsidR="005C7FEC" w:rsidRPr="005C7FEC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8,097,772.51 บาท</w:t>
      </w:r>
      <w:r w:rsidR="005C7FEC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</w:t>
      </w:r>
      <w:r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รายละเอียดตามตารางที่</w:t>
      </w:r>
      <w:r w:rsidR="00A634F3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14</w:t>
      </w:r>
    </w:p>
    <w:p w:rsidR="00C25447" w:rsidRPr="00861BBE" w:rsidRDefault="00C25447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color w:val="000000" w:themeColor="text1"/>
          <w:sz w:val="32"/>
          <w:szCs w:val="32"/>
        </w:rPr>
      </w:pPr>
      <w:r w:rsidRPr="005C7FEC">
        <w:rPr>
          <w:rFonts w:ascii="TH SarabunPSK๙" w:hAnsi="TH SarabunPSK๙" w:cs="TH SarabunPSK๙" w:hint="cs"/>
          <w:b/>
          <w:bCs/>
          <w:color w:val="000000" w:themeColor="text1"/>
          <w:sz w:val="32"/>
          <w:szCs w:val="32"/>
          <w:cs/>
        </w:rPr>
        <w:t xml:space="preserve">ตารางที่ </w:t>
      </w:r>
      <w:r w:rsidR="009F1628">
        <w:rPr>
          <w:rFonts w:ascii="TH SarabunPSK๙" w:hAnsi="TH SarabunPSK๙" w:cs="TH SarabunPSK๙" w:hint="cs"/>
          <w:b/>
          <w:bCs/>
          <w:color w:val="000000" w:themeColor="text1"/>
          <w:sz w:val="32"/>
          <w:szCs w:val="32"/>
          <w:cs/>
        </w:rPr>
        <w:t>1</w:t>
      </w:r>
      <w:r w:rsidR="00A634F3">
        <w:rPr>
          <w:rFonts w:ascii="TH SarabunPSK๙" w:hAnsi="TH SarabunPSK๙" w:cs="TH SarabunPSK๙" w:hint="cs"/>
          <w:b/>
          <w:bCs/>
          <w:color w:val="000000" w:themeColor="text1"/>
          <w:sz w:val="32"/>
          <w:szCs w:val="32"/>
          <w:cs/>
        </w:rPr>
        <w:t>4</w:t>
      </w:r>
      <w:r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แสดงรายได้ค่าภาคหลวงแร่จังหวัดสงขลา ที่รัฐบาลจัดสรรให้องค์กรปกครองส่วนท้องถิ่น</w:t>
      </w:r>
    </w:p>
    <w:p w:rsidR="005C7FEC" w:rsidRPr="00861BBE" w:rsidRDefault="00C25447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color w:val="000000" w:themeColor="text1"/>
          <w:sz w:val="32"/>
          <w:szCs w:val="32"/>
        </w:rPr>
      </w:pPr>
      <w:r w:rsidRPr="00861BBE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        </w:t>
      </w:r>
      <w:r w:rsidR="009F1628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 xml:space="preserve">        แบ่งเป็นรายไตรมาส </w:t>
      </w:r>
      <w:r w:rsidR="005C7FEC">
        <w:rPr>
          <w:rFonts w:ascii="TH SarabunPSK๙" w:hAnsi="TH SarabunPSK๙" w:cs="TH SarabunPSK๙" w:hint="cs"/>
          <w:color w:val="000000" w:themeColor="text1"/>
          <w:sz w:val="32"/>
          <w:szCs w:val="32"/>
          <w:cs/>
        </w:rPr>
        <w:t>พ.ศ.2557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2387"/>
        <w:gridCol w:w="3698"/>
      </w:tblGrid>
      <w:tr w:rsidR="005C7FEC" w:rsidRPr="005C7FEC" w:rsidTr="005C7FEC">
        <w:trPr>
          <w:jc w:val="center"/>
        </w:trPr>
        <w:tc>
          <w:tcPr>
            <w:tcW w:w="2387" w:type="dxa"/>
            <w:vAlign w:val="center"/>
          </w:tcPr>
          <w:p w:rsidR="005C7FEC" w:rsidRPr="005C7FEC" w:rsidRDefault="005C7FEC" w:rsidP="005C7FEC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 w:rsidRPr="005C7FEC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ไตรมาส</w:t>
            </w:r>
          </w:p>
        </w:tc>
        <w:tc>
          <w:tcPr>
            <w:tcW w:w="3698" w:type="dxa"/>
          </w:tcPr>
          <w:p w:rsidR="005C7FEC" w:rsidRPr="005C7FEC" w:rsidRDefault="005C7FEC" w:rsidP="005C7FEC">
            <w:pPr>
              <w:tabs>
                <w:tab w:val="left" w:pos="900"/>
                <w:tab w:val="left" w:pos="162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 w:rsidRPr="005C7FEC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พ.ศ.</w:t>
            </w:r>
            <w:r w:rsidRPr="005C7FEC"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  <w:t>2557</w:t>
            </w:r>
          </w:p>
        </w:tc>
      </w:tr>
      <w:tr w:rsidR="005C7FEC" w:rsidRPr="00861BBE" w:rsidTr="005C7FEC">
        <w:trPr>
          <w:jc w:val="center"/>
        </w:trPr>
        <w:tc>
          <w:tcPr>
            <w:tcW w:w="2387" w:type="dxa"/>
          </w:tcPr>
          <w:p w:rsidR="005C7FEC" w:rsidRPr="00031986" w:rsidRDefault="005C7FEC" w:rsidP="009F162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1</w:t>
            </w:r>
          </w:p>
        </w:tc>
        <w:tc>
          <w:tcPr>
            <w:tcW w:w="3698" w:type="dxa"/>
          </w:tcPr>
          <w:p w:rsidR="005C7FEC" w:rsidRPr="00861BBE" w:rsidRDefault="005C7FEC" w:rsidP="005C7FEC">
            <w:pPr>
              <w:tabs>
                <w:tab w:val="left" w:pos="900"/>
                <w:tab w:val="left" w:pos="162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2,311,755.58</w:t>
            </w:r>
          </w:p>
        </w:tc>
      </w:tr>
      <w:tr w:rsidR="005C7FEC" w:rsidRPr="00861BBE" w:rsidTr="005C7FEC">
        <w:trPr>
          <w:jc w:val="center"/>
        </w:trPr>
        <w:tc>
          <w:tcPr>
            <w:tcW w:w="2387" w:type="dxa"/>
          </w:tcPr>
          <w:p w:rsidR="005C7FEC" w:rsidRPr="00031986" w:rsidRDefault="005C7FEC" w:rsidP="009F162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2</w:t>
            </w:r>
          </w:p>
        </w:tc>
        <w:tc>
          <w:tcPr>
            <w:tcW w:w="3698" w:type="dxa"/>
          </w:tcPr>
          <w:p w:rsidR="005C7FEC" w:rsidRPr="00861BBE" w:rsidRDefault="005C7FEC" w:rsidP="005C7FEC">
            <w:pPr>
              <w:tabs>
                <w:tab w:val="left" w:pos="900"/>
                <w:tab w:val="left" w:pos="162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1,590,180.89</w:t>
            </w:r>
          </w:p>
        </w:tc>
      </w:tr>
      <w:tr w:rsidR="005C7FEC" w:rsidRPr="00861BBE" w:rsidTr="005C7FEC">
        <w:trPr>
          <w:jc w:val="center"/>
        </w:trPr>
        <w:tc>
          <w:tcPr>
            <w:tcW w:w="2387" w:type="dxa"/>
          </w:tcPr>
          <w:p w:rsidR="005C7FEC" w:rsidRPr="00031986" w:rsidRDefault="005C7FEC" w:rsidP="009F162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3</w:t>
            </w:r>
          </w:p>
        </w:tc>
        <w:tc>
          <w:tcPr>
            <w:tcW w:w="3698" w:type="dxa"/>
          </w:tcPr>
          <w:p w:rsidR="005C7FEC" w:rsidRPr="00861BBE" w:rsidRDefault="005C7FEC" w:rsidP="005C7FEC">
            <w:pPr>
              <w:tabs>
                <w:tab w:val="left" w:pos="900"/>
                <w:tab w:val="left" w:pos="162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1,755,970.44</w:t>
            </w:r>
          </w:p>
        </w:tc>
      </w:tr>
      <w:tr w:rsidR="005C7FEC" w:rsidRPr="00861BBE" w:rsidTr="005C7FEC">
        <w:trPr>
          <w:jc w:val="center"/>
        </w:trPr>
        <w:tc>
          <w:tcPr>
            <w:tcW w:w="2387" w:type="dxa"/>
          </w:tcPr>
          <w:p w:rsidR="005C7FEC" w:rsidRPr="00031986" w:rsidRDefault="005C7FEC" w:rsidP="009F1628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ไตรมาสที่ 4</w:t>
            </w:r>
          </w:p>
        </w:tc>
        <w:tc>
          <w:tcPr>
            <w:tcW w:w="3698" w:type="dxa"/>
          </w:tcPr>
          <w:p w:rsidR="005C7FEC" w:rsidRPr="00861BBE" w:rsidRDefault="005C7FEC" w:rsidP="005C7FEC">
            <w:pPr>
              <w:tabs>
                <w:tab w:val="left" w:pos="900"/>
                <w:tab w:val="left" w:pos="1620"/>
                <w:tab w:val="left" w:pos="2835"/>
              </w:tabs>
              <w:jc w:val="right"/>
              <w:rPr>
                <w:rFonts w:ascii="TH SarabunPSK๙" w:hAnsi="TH SarabunPSK๙" w:cs="TH SarabunPSK๙"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color w:val="000000" w:themeColor="text1"/>
                <w:sz w:val="32"/>
                <w:szCs w:val="32"/>
                <w:cs/>
              </w:rPr>
              <w:t>2,439,865.60</w:t>
            </w:r>
          </w:p>
        </w:tc>
      </w:tr>
      <w:tr w:rsidR="005C7FEC" w:rsidRPr="00861BBE" w:rsidTr="005C7FEC">
        <w:trPr>
          <w:jc w:val="center"/>
        </w:trPr>
        <w:tc>
          <w:tcPr>
            <w:tcW w:w="2387" w:type="dxa"/>
          </w:tcPr>
          <w:p w:rsidR="005C7FEC" w:rsidRPr="00031986" w:rsidRDefault="005C7FEC" w:rsidP="00463A55">
            <w:pPr>
              <w:tabs>
                <w:tab w:val="left" w:pos="900"/>
                <w:tab w:val="left" w:pos="1985"/>
                <w:tab w:val="left" w:pos="2280"/>
                <w:tab w:val="left" w:pos="2835"/>
              </w:tabs>
              <w:jc w:val="center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 w:rsidRPr="00031986"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รวม</w:t>
            </w:r>
          </w:p>
        </w:tc>
        <w:tc>
          <w:tcPr>
            <w:tcW w:w="3698" w:type="dxa"/>
          </w:tcPr>
          <w:p w:rsidR="005C7FEC" w:rsidRPr="005C7FEC" w:rsidRDefault="005C7FEC" w:rsidP="005C7FEC">
            <w:pPr>
              <w:tabs>
                <w:tab w:val="left" w:pos="900"/>
                <w:tab w:val="left" w:pos="1620"/>
                <w:tab w:val="left" w:pos="2835"/>
              </w:tabs>
              <w:jc w:val="right"/>
              <w:rPr>
                <w:rFonts w:ascii="TH SarabunPSK๙" w:hAnsi="TH SarabunPSK๙" w:cs="TH SarabunPSK๙"/>
                <w:b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H SarabunPSK๙" w:hAnsi="TH SarabunPSK๙" w:cs="TH SarabunPSK๙" w:hint="cs"/>
                <w:b/>
                <w:bCs/>
                <w:color w:val="000000" w:themeColor="text1"/>
                <w:sz w:val="32"/>
                <w:szCs w:val="32"/>
                <w:cs/>
              </w:rPr>
              <w:t>8,097,772.51</w:t>
            </w:r>
          </w:p>
        </w:tc>
      </w:tr>
    </w:tbl>
    <w:p w:rsidR="00B17BDA" w:rsidRDefault="00C25447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sz w:val="28"/>
        </w:rPr>
      </w:pPr>
      <w:r w:rsidRPr="00C62206">
        <w:rPr>
          <w:rFonts w:ascii="TH SarabunPSK๙" w:hAnsi="TH SarabunPSK๙" w:cs="TH SarabunPSK๙" w:hint="cs"/>
          <w:sz w:val="28"/>
          <w:cs/>
        </w:rPr>
        <w:t xml:space="preserve">                                                                             </w:t>
      </w:r>
      <w:r w:rsidR="00C62206">
        <w:rPr>
          <w:rFonts w:ascii="TH SarabunPSK๙" w:hAnsi="TH SarabunPSK๙" w:cs="TH SarabunPSK๙" w:hint="cs"/>
          <w:sz w:val="28"/>
          <w:cs/>
        </w:rPr>
        <w:t xml:space="preserve">         </w:t>
      </w:r>
      <w:r w:rsidRPr="00C62206">
        <w:rPr>
          <w:rFonts w:ascii="TH SarabunPSK๙" w:hAnsi="TH SarabunPSK๙" w:cs="TH SarabunPSK๙" w:hint="cs"/>
          <w:sz w:val="28"/>
          <w:cs/>
        </w:rPr>
        <w:t>ที่มา</w:t>
      </w:r>
      <w:r w:rsidRPr="00C62206">
        <w:rPr>
          <w:rFonts w:ascii="TH SarabunPSK๙" w:hAnsi="TH SarabunPSK๙" w:cs="TH SarabunPSK๙"/>
          <w:sz w:val="28"/>
        </w:rPr>
        <w:t>:</w:t>
      </w:r>
      <w:r w:rsidR="00C62206" w:rsidRPr="00C62206">
        <w:rPr>
          <w:rFonts w:ascii="TH SarabunPSK๙" w:hAnsi="TH SarabunPSK๙" w:cs="TH SarabunPSK๙" w:hint="cs"/>
          <w:sz w:val="28"/>
          <w:cs/>
        </w:rPr>
        <w:t>กรมอุตสาหกรรมพื้นฐานและการเหมืองแร่</w:t>
      </w:r>
      <w:r w:rsidR="00A634F3">
        <w:rPr>
          <w:rFonts w:ascii="TH SarabunPSK๙" w:hAnsi="TH SarabunPSK๙" w:cs="TH SarabunPSK๙" w:hint="cs"/>
          <w:sz w:val="28"/>
          <w:cs/>
        </w:rPr>
        <w:t xml:space="preserve"> , 2557</w:t>
      </w:r>
      <w:r w:rsidR="00C62206" w:rsidRPr="00C62206">
        <w:rPr>
          <w:rFonts w:ascii="TH SarabunPSK๙" w:hAnsi="TH SarabunPSK๙" w:cs="TH SarabunPSK๙"/>
          <w:sz w:val="28"/>
        </w:rPr>
        <w:t xml:space="preserve"> </w:t>
      </w:r>
    </w:p>
    <w:p w:rsidR="00C25447" w:rsidRDefault="00C62206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sz w:val="28"/>
        </w:rPr>
      </w:pPr>
      <w:r>
        <w:rPr>
          <w:rFonts w:ascii="TH SarabunPSK๙" w:hAnsi="TH SarabunPSK๙" w:cs="TH SarabunPSK๙" w:hint="cs"/>
          <w:sz w:val="28"/>
          <w:cs/>
        </w:rPr>
        <w:t xml:space="preserve">                                                                                                                            </w:t>
      </w:r>
      <w:hyperlink r:id="rId11" w:history="1">
        <w:r w:rsidR="009F1628" w:rsidRPr="006D6C23">
          <w:rPr>
            <w:rStyle w:val="a6"/>
            <w:rFonts w:ascii="TH SarabunPSK๙" w:hAnsi="TH SarabunPSK๙" w:cs="TH SarabunPSK๙"/>
            <w:sz w:val="28"/>
          </w:rPr>
          <w:t>www.dpim.go.th</w:t>
        </w:r>
      </w:hyperlink>
    </w:p>
    <w:p w:rsidR="009F1628" w:rsidRPr="005C7FEC" w:rsidRDefault="009F1628" w:rsidP="003D452B">
      <w:pPr>
        <w:tabs>
          <w:tab w:val="left" w:pos="900"/>
          <w:tab w:val="left" w:pos="1620"/>
          <w:tab w:val="left" w:pos="2835"/>
        </w:tabs>
        <w:spacing w:after="0"/>
        <w:jc w:val="thaiDistribute"/>
        <w:rPr>
          <w:rFonts w:ascii="TH SarabunPSK๙" w:hAnsi="TH SarabunPSK๙" w:cs="TH SarabunPSK๙"/>
          <w:sz w:val="28"/>
        </w:rPr>
      </w:pPr>
    </w:p>
    <w:p w:rsidR="003D452B" w:rsidRDefault="00C02286" w:rsidP="003D452B">
      <w:pPr>
        <w:tabs>
          <w:tab w:val="left" w:pos="900"/>
          <w:tab w:val="left" w:pos="1701"/>
          <w:tab w:val="left" w:pos="1800"/>
          <w:tab w:val="left" w:pos="2835"/>
        </w:tabs>
        <w:spacing w:before="120" w:after="0"/>
        <w:rPr>
          <w:rFonts w:ascii="TH SarabunPSK๙" w:hAnsi="TH SarabunPSK๙" w:cs="TH SarabunPSK๙"/>
          <w:b/>
          <w:bCs/>
          <w:sz w:val="32"/>
          <w:szCs w:val="32"/>
        </w:rPr>
      </w:pPr>
      <w:r>
        <w:rPr>
          <w:rFonts w:ascii="TH SarabunPSK๙" w:hAnsi="TH SarabunPSK๙" w:cs="TH SarabunPSK๙" w:hint="cs"/>
          <w:b/>
          <w:bCs/>
          <w:sz w:val="32"/>
          <w:szCs w:val="32"/>
          <w:cs/>
        </w:rPr>
        <w:t xml:space="preserve"> </w:t>
      </w:r>
      <w:r>
        <w:rPr>
          <w:rFonts w:ascii="TH SarabunPSK๙" w:hAnsi="TH SarabunPSK๙" w:cs="TH SarabunPSK๙" w:hint="cs"/>
          <w:b/>
          <w:bCs/>
          <w:sz w:val="32"/>
          <w:szCs w:val="32"/>
          <w:cs/>
        </w:rPr>
        <w:tab/>
      </w:r>
      <w:r w:rsidR="00A634F3">
        <w:rPr>
          <w:rFonts w:ascii="TH SarabunPSK๙" w:hAnsi="TH SarabunPSK๙" w:cs="TH SarabunPSK๙" w:hint="cs"/>
          <w:b/>
          <w:bCs/>
          <w:sz w:val="32"/>
          <w:szCs w:val="32"/>
          <w:cs/>
        </w:rPr>
        <w:t>6</w:t>
      </w:r>
      <w:r w:rsidR="00B17BDA">
        <w:rPr>
          <w:rFonts w:ascii="TH SarabunPSK๙" w:hAnsi="TH SarabunPSK๙" w:cs="TH SarabunPSK๙" w:hint="cs"/>
          <w:b/>
          <w:bCs/>
          <w:sz w:val="32"/>
          <w:szCs w:val="32"/>
          <w:cs/>
        </w:rPr>
        <w:t>.</w:t>
      </w:r>
      <w:r w:rsidR="0040663E">
        <w:rPr>
          <w:rFonts w:ascii="TH SarabunPSK๙" w:hAnsi="TH SarabunPSK๙" w:cs="TH SarabunPSK๙" w:hint="cs"/>
          <w:b/>
          <w:bCs/>
          <w:sz w:val="32"/>
          <w:szCs w:val="32"/>
          <w:cs/>
        </w:rPr>
        <w:t xml:space="preserve"> </w:t>
      </w:r>
      <w:r w:rsidR="003D452B" w:rsidRPr="003D452B">
        <w:rPr>
          <w:rFonts w:ascii="TH SarabunPSK๙" w:hAnsi="TH SarabunPSK๙" w:cs="TH SarabunPSK๙"/>
          <w:b/>
          <w:bCs/>
          <w:sz w:val="32"/>
          <w:szCs w:val="32"/>
          <w:cs/>
        </w:rPr>
        <w:t>พลังงานทดแทน</w:t>
      </w:r>
    </w:p>
    <w:p w:rsidR="00C02286" w:rsidRPr="00C02286" w:rsidRDefault="00C02286" w:rsidP="003D452B">
      <w:pPr>
        <w:tabs>
          <w:tab w:val="left" w:pos="900"/>
          <w:tab w:val="left" w:pos="1701"/>
          <w:tab w:val="left" w:pos="1800"/>
          <w:tab w:val="left" w:pos="2835"/>
        </w:tabs>
        <w:spacing w:before="120" w:after="0"/>
        <w:rPr>
          <w:rFonts w:ascii="TH SarabunPSK๙" w:hAnsi="TH SarabunPSK๙" w:cs="TH SarabunPSK๙"/>
          <w:sz w:val="32"/>
          <w:szCs w:val="32"/>
          <w:cs/>
        </w:rPr>
      </w:pPr>
      <w:r>
        <w:rPr>
          <w:rFonts w:ascii="TH SarabunPSK๙" w:hAnsi="TH SarabunPSK๙" w:cs="TH SarabunPSK๙" w:hint="cs"/>
          <w:b/>
          <w:bCs/>
          <w:sz w:val="32"/>
          <w:szCs w:val="32"/>
          <w:cs/>
        </w:rPr>
        <w:t xml:space="preserve">                </w:t>
      </w:r>
      <w:r w:rsidR="00684A20">
        <w:rPr>
          <w:rFonts w:ascii="TH SarabunPSK๙" w:hAnsi="TH SarabunPSK๙" w:cs="TH SarabunPSK๙" w:hint="cs"/>
          <w:sz w:val="32"/>
          <w:szCs w:val="32"/>
          <w:cs/>
        </w:rPr>
        <w:t xml:space="preserve">     </w:t>
      </w:r>
      <w:r>
        <w:rPr>
          <w:rFonts w:ascii="TH SarabunPSK๙" w:hAnsi="TH SarabunPSK๙" w:cs="TH SarabunPSK๙" w:hint="cs"/>
          <w:sz w:val="32"/>
          <w:szCs w:val="32"/>
          <w:cs/>
        </w:rPr>
        <w:t>จังหวัดสงขลา</w:t>
      </w:r>
      <w:r w:rsidR="00874E62">
        <w:rPr>
          <w:rFonts w:ascii="TH SarabunPSK๙" w:hAnsi="TH SarabunPSK๙" w:cs="TH SarabunPSK๙" w:hint="cs"/>
          <w:sz w:val="32"/>
          <w:szCs w:val="32"/>
          <w:cs/>
        </w:rPr>
        <w:t xml:space="preserve">ได้นำพลังงานทดแทนมาใช้ประโยชน์ทั้งด้านการผลิตก๊าซชีวภาพ พลังงานไฟฟ้า </w:t>
      </w:r>
      <w:r w:rsidR="00684A20">
        <w:rPr>
          <w:rFonts w:ascii="TH SarabunPSK๙" w:hAnsi="TH SarabunPSK๙" w:cs="TH SarabunPSK๙" w:hint="cs"/>
          <w:sz w:val="32"/>
          <w:szCs w:val="32"/>
          <w:cs/>
        </w:rPr>
        <w:t xml:space="preserve">   </w:t>
      </w:r>
      <w:r w:rsidR="00874E62">
        <w:rPr>
          <w:rFonts w:ascii="TH SarabunPSK๙" w:hAnsi="TH SarabunPSK๙" w:cs="TH SarabunPSK๙" w:hint="cs"/>
          <w:sz w:val="32"/>
          <w:szCs w:val="32"/>
          <w:cs/>
        </w:rPr>
        <w:t>เป็นต้น ดังรายละเอียดต่อไปนี้</w:t>
      </w:r>
    </w:p>
    <w:p w:rsidR="00740216" w:rsidRDefault="00C02286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/>
          <w:sz w:val="32"/>
          <w:szCs w:val="32"/>
        </w:rPr>
        <w:t xml:space="preserve">                  </w:t>
      </w:r>
      <w:r w:rsidR="00630896">
        <w:rPr>
          <w:rFonts w:ascii="TH SarabunPSK๙" w:hAnsi="TH SarabunPSK๙" w:cs="TH SarabunPSK๙" w:hint="cs"/>
          <w:sz w:val="32"/>
          <w:szCs w:val="32"/>
          <w:cs/>
        </w:rPr>
        <w:t xml:space="preserve">  </w:t>
      </w:r>
      <w:r>
        <w:rPr>
          <w:rFonts w:ascii="TH SarabunPSK๙" w:hAnsi="TH SarabunPSK๙" w:cs="TH SarabunPSK๙" w:hint="cs"/>
          <w:sz w:val="32"/>
          <w:szCs w:val="32"/>
          <w:cs/>
        </w:rPr>
        <w:t xml:space="preserve">1 </w:t>
      </w:r>
      <w:r w:rsidR="00630896">
        <w:rPr>
          <w:rFonts w:ascii="TH SarabunPSK๙" w:hAnsi="TH SarabunPSK๙" w:cs="TH SarabunPSK๙" w:hint="cs"/>
          <w:sz w:val="32"/>
          <w:szCs w:val="32"/>
          <w:cs/>
        </w:rPr>
        <w:t>.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ด้านชีวมวล (ไม้ยางพารา) </w:t>
      </w:r>
    </w:p>
    <w:p w:rsidR="003D452B" w:rsidRPr="003D452B" w:rsidRDefault="00740216" w:rsidP="00740216">
      <w:pPr>
        <w:tabs>
          <w:tab w:val="left" w:pos="0"/>
        </w:tabs>
        <w:spacing w:after="0"/>
        <w:ind w:right="47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/>
          <w:sz w:val="32"/>
          <w:szCs w:val="32"/>
        </w:rPr>
        <w:t xml:space="preserve"> </w:t>
      </w:r>
      <w:r>
        <w:rPr>
          <w:rFonts w:ascii="TH SarabunPSK๙" w:hAnsi="TH SarabunPSK๙" w:cs="TH SarabunPSK๙"/>
          <w:sz w:val="32"/>
          <w:szCs w:val="32"/>
        </w:rPr>
        <w:tab/>
        <w:t xml:space="preserve">             </w:t>
      </w:r>
      <w:r w:rsidR="00C02286">
        <w:rPr>
          <w:rFonts w:ascii="TH SarabunPSK๙" w:hAnsi="TH SarabunPSK๙" w:cs="TH SarabunPSK๙"/>
          <w:sz w:val="32"/>
          <w:szCs w:val="32"/>
          <w:cs/>
        </w:rPr>
        <w:t>จากผลการศึกษา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การใช้ไม้ยางพาราในภาคอุตสาหกรรมในจังหวัดสงขลา </w:t>
      </w:r>
      <w:r>
        <w:rPr>
          <w:rFonts w:ascii="TH SarabunPSK๙" w:hAnsi="TH SarabunPSK๙" w:cs="TH SarabunPSK๙" w:hint="cs"/>
          <w:sz w:val="32"/>
          <w:szCs w:val="32"/>
          <w:cs/>
        </w:rPr>
        <w:t xml:space="preserve">                   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โดย</w:t>
      </w:r>
      <w:r w:rsidR="003D452B" w:rsidRPr="00740216">
        <w:rPr>
          <w:rFonts w:ascii="TH SarabunPSK๙" w:hAnsi="TH SarabunPSK๙" w:cs="TH SarabunPSK๙"/>
          <w:sz w:val="32"/>
          <w:szCs w:val="32"/>
          <w:cs/>
        </w:rPr>
        <w:t xml:space="preserve">มหาวิทยาลัยสงขลานครินทร์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วิทยาเขตหาดใหญ่</w:t>
      </w:r>
      <w:r w:rsidR="003D452B" w:rsidRPr="003D452B">
        <w:rPr>
          <w:rFonts w:ascii="TH SarabunPSK๙" w:hAnsi="TH SarabunPSK๙" w:cs="TH SarabunPSK๙"/>
          <w:b/>
          <w:bCs/>
          <w:sz w:val="32"/>
          <w:szCs w:val="32"/>
          <w:cs/>
        </w:rPr>
        <w:t xml:space="preserve">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พบว่าปริมาณไม้ยางพารามีการนำมาใช้ประโยชน์ทั้งด้านการผลิตและเชื้อเพลิงอย่างเต็มที่แล้ว</w:t>
      </w:r>
    </w:p>
    <w:p w:rsidR="003D452B" w:rsidRPr="003D452B" w:rsidRDefault="00C02286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32"/>
          <w:szCs w:val="32"/>
          <w:cs/>
        </w:rPr>
      </w:pPr>
      <w:r>
        <w:rPr>
          <w:rFonts w:ascii="TH SarabunPSK๙" w:hAnsi="TH SarabunPSK๙" w:cs="TH SarabunPSK๙"/>
          <w:sz w:val="32"/>
          <w:szCs w:val="32"/>
        </w:rPr>
        <w:tab/>
      </w:r>
      <w:r>
        <w:rPr>
          <w:rFonts w:ascii="TH SarabunPSK๙" w:hAnsi="TH SarabunPSK๙" w:cs="TH SarabunPSK๙"/>
          <w:sz w:val="32"/>
          <w:szCs w:val="32"/>
        </w:rPr>
        <w:tab/>
        <w:t xml:space="preserve">  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สภาพปัญหาที่พบ คือ ความไม่แน่นอนในเรื่องราคา การรวบรวมวัตถุดิบ และการขนส่ง </w:t>
      </w:r>
    </w:p>
    <w:p w:rsidR="00740216" w:rsidRDefault="00630896" w:rsidP="003D452B">
      <w:pPr>
        <w:pStyle w:val="topicsub"/>
        <w:tabs>
          <w:tab w:val="left" w:pos="1620"/>
        </w:tabs>
        <w:spacing w:before="0"/>
        <w:ind w:right="45"/>
        <w:jc w:val="thaiDistribute"/>
        <w:rPr>
          <w:rFonts w:ascii="TH SarabunPSK๙" w:hAnsi="TH SarabunPSK๙" w:cs="TH SarabunPSK๙"/>
          <w:b w:val="0"/>
          <w:bCs w:val="0"/>
        </w:rPr>
      </w:pPr>
      <w:r>
        <w:rPr>
          <w:rFonts w:ascii="TH SarabunPSK๙" w:hAnsi="TH SarabunPSK๙" w:cs="TH SarabunPSK๙"/>
          <w:b w:val="0"/>
          <w:bCs w:val="0"/>
        </w:rPr>
        <w:t xml:space="preserve">        2.</w:t>
      </w:r>
      <w:r w:rsidR="00740216">
        <w:rPr>
          <w:rFonts w:ascii="TH SarabunPSK๙" w:hAnsi="TH SarabunPSK๙" w:cs="TH SarabunPSK๙"/>
          <w:b w:val="0"/>
          <w:bCs w:val="0"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ด้านชีวภาพ (มูลสัตว์) </w:t>
      </w:r>
    </w:p>
    <w:p w:rsidR="003D452B" w:rsidRPr="003D452B" w:rsidRDefault="00740216" w:rsidP="003D452B">
      <w:pPr>
        <w:pStyle w:val="topicsub"/>
        <w:tabs>
          <w:tab w:val="left" w:pos="1620"/>
        </w:tabs>
        <w:spacing w:before="0"/>
        <w:ind w:right="45"/>
        <w:jc w:val="thaiDistribute"/>
        <w:rPr>
          <w:rFonts w:ascii="TH SarabunPSK๙" w:hAnsi="TH SarabunPSK๙" w:cs="TH SarabunPSK๙"/>
          <w:b w:val="0"/>
          <w:bCs w:val="0"/>
          <w:cs/>
        </w:rPr>
      </w:pPr>
      <w:r>
        <w:rPr>
          <w:rFonts w:ascii="TH SarabunPSK๙" w:hAnsi="TH SarabunPSK๙" w:cs="TH SarabunPSK๙"/>
          <w:b w:val="0"/>
          <w:bCs w:val="0"/>
        </w:rPr>
        <w:t xml:space="preserve">            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ข้อมูลการประเมินศักยภาพพลังงานจากมูลสัตว์ในจังหวัดสงขลา</w:t>
      </w:r>
      <w:r>
        <w:rPr>
          <w:rFonts w:ascii="TH SarabunPSK๙" w:hAnsi="TH SarabunPSK๙" w:cs="TH SarabunPSK๙"/>
          <w:b w:val="0"/>
          <w:bCs w:val="0"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พ.ศ.2551</w:t>
      </w:r>
      <w:r w:rsidR="003D452B" w:rsidRPr="003D452B">
        <w:rPr>
          <w:rFonts w:ascii="TH SarabunPSK๙" w:hAnsi="TH SarabunPSK๙" w:cs="TH SarabunPSK๙"/>
          <w:b w:val="0"/>
          <w:bCs w:val="0"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จากมูลโค กระบือ สุกร ไก่ และเป็ด มาผลิตเป็นก๊าซชีวภาพ </w:t>
      </w:r>
      <w:r>
        <w:rPr>
          <w:rFonts w:ascii="TH SarabunPSK๙" w:hAnsi="TH SarabunPSK๙" w:cs="TH SarabunPSK๙"/>
          <w:b w:val="0"/>
          <w:bCs w:val="0"/>
          <w:cs/>
        </w:rPr>
        <w:t xml:space="preserve">จะผลิตก๊าซชีวภาพได้ไม่น้อยกว่า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6 ล้าน ลบ.ม./ปี  คิดเป็น</w:t>
      </w:r>
      <w:r>
        <w:rPr>
          <w:rFonts w:ascii="TH SarabunPSK๙" w:hAnsi="TH SarabunPSK๙" w:cs="TH SarabunPSK๙" w:hint="cs"/>
          <w:b w:val="0"/>
          <w:bCs w:val="0"/>
          <w:cs/>
        </w:rPr>
        <w:t xml:space="preserve">  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ค่าพลังงานได้ไม่น้อยกว่า 3 </w:t>
      </w:r>
      <w:r w:rsidR="003D452B" w:rsidRPr="003D452B">
        <w:rPr>
          <w:rFonts w:ascii="TH SarabunPSK๙" w:hAnsi="TH SarabunPSK๙" w:cs="TH SarabunPSK๙"/>
          <w:b w:val="0"/>
          <w:bCs w:val="0"/>
        </w:rPr>
        <w:t>ktoe</w:t>
      </w:r>
      <w:r>
        <w:rPr>
          <w:rFonts w:ascii="TH SarabunPSK๙" w:hAnsi="TH SarabunPSK๙" w:cs="TH SarabunPSK๙"/>
          <w:b w:val="0"/>
          <w:bCs w:val="0"/>
        </w:rPr>
        <w:t>*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/</w:t>
      </w:r>
      <w:r w:rsidR="00C02286">
        <w:rPr>
          <w:rFonts w:ascii="TH SarabunPSK๙" w:hAnsi="TH SarabunPSK๙" w:cs="TH SarabunPSK๙" w:hint="cs"/>
          <w:b w:val="0"/>
          <w:bCs w:val="0"/>
          <w:cs/>
        </w:rPr>
        <w:t>ปี</w:t>
      </w:r>
    </w:p>
    <w:p w:rsidR="003D452B" w:rsidRDefault="00C02286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hAnsi="TH SarabunPSK๙" w:cs="TH SarabunPSK๙"/>
          <w:sz w:val="32"/>
          <w:szCs w:val="32"/>
          <w:cs/>
        </w:rPr>
        <w:tab/>
      </w:r>
      <w:r>
        <w:rPr>
          <w:rFonts w:ascii="TH SarabunPSK๙" w:hAnsi="TH SarabunPSK๙" w:cs="TH SarabunPSK๙"/>
          <w:sz w:val="32"/>
          <w:szCs w:val="32"/>
          <w:cs/>
        </w:rPr>
        <w:tab/>
        <w:t xml:space="preserve">    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สภาพปัญหาที่พบ คือ ปัญหาการรวบรวมวัตถุดิบ</w:t>
      </w:r>
    </w:p>
    <w:p w:rsidR="00740216" w:rsidRDefault="00740216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28"/>
        </w:rPr>
      </w:pPr>
      <w:r w:rsidRPr="00715E22">
        <w:rPr>
          <w:rFonts w:ascii="TH SarabunPSK๙" w:hAnsi="TH SarabunPSK๙" w:cs="TH SarabunPSK๙" w:hint="cs"/>
          <w:b/>
          <w:bCs/>
          <w:sz w:val="28"/>
          <w:cs/>
        </w:rPr>
        <w:t>หมายเหตุ</w:t>
      </w:r>
      <w:r w:rsidRPr="00715E22">
        <w:rPr>
          <w:rFonts w:ascii="TH SarabunPSK๙" w:hAnsi="TH SarabunPSK๙" w:cs="TH SarabunPSK๙" w:hint="cs"/>
          <w:sz w:val="28"/>
          <w:cs/>
        </w:rPr>
        <w:t xml:space="preserve"> </w:t>
      </w:r>
      <w:r w:rsidRPr="00715E22">
        <w:rPr>
          <w:rFonts w:ascii="TH SarabunPSK๙" w:hAnsi="TH SarabunPSK๙" w:cs="TH SarabunPSK๙"/>
          <w:sz w:val="28"/>
        </w:rPr>
        <w:t xml:space="preserve">ktoe* </w:t>
      </w:r>
      <w:r w:rsidRPr="00715E22">
        <w:rPr>
          <w:rFonts w:ascii="TH SarabunPSK๙" w:hAnsi="TH SarabunPSK๙" w:cs="TH SarabunPSK๙" w:hint="cs"/>
          <w:sz w:val="28"/>
          <w:cs/>
        </w:rPr>
        <w:t>หมายถึง หน่วยวัดปริมาณพลังงานโดยเทียบการใช้พลังงานจากเชื้อเพลิงนั้นๆ ในปริมาณที่เท่ากับพลังงานที่ได้จากการเผาไหม้น้ำมันดิบ</w:t>
      </w:r>
      <w:r w:rsidR="00715E22" w:rsidRPr="00715E22">
        <w:rPr>
          <w:rFonts w:ascii="TH SarabunPSK๙" w:hAnsi="TH SarabunPSK๙" w:cs="TH SarabunPSK๙" w:hint="cs"/>
          <w:sz w:val="28"/>
          <w:cs/>
        </w:rPr>
        <w:t xml:space="preserve"> 1 ตัน เช่น การใช้ปริมาณก๊าซชีวภาพ 3 </w:t>
      </w:r>
      <w:r w:rsidR="00715E22" w:rsidRPr="00715E22">
        <w:rPr>
          <w:rFonts w:ascii="TH SarabunPSK๙" w:hAnsi="TH SarabunPSK๙" w:cs="TH SarabunPSK๙"/>
          <w:sz w:val="28"/>
        </w:rPr>
        <w:t xml:space="preserve">ktoe </w:t>
      </w:r>
      <w:r w:rsidR="00715E22" w:rsidRPr="00715E22">
        <w:rPr>
          <w:rFonts w:ascii="TH SarabunPSK๙" w:hAnsi="TH SarabunPSK๙" w:cs="TH SarabunPSK๙" w:hint="cs"/>
          <w:sz w:val="28"/>
          <w:cs/>
        </w:rPr>
        <w:t>หมายถึง ปริมาณก๊าซชีวภาพที่ใช้มีค่าการให้พลังงานเท่ากับพลั</w:t>
      </w:r>
      <w:r w:rsidR="0085573E">
        <w:rPr>
          <w:rFonts w:ascii="TH SarabunPSK๙" w:hAnsi="TH SarabunPSK๙" w:cs="TH SarabunPSK๙" w:hint="cs"/>
          <w:sz w:val="28"/>
          <w:cs/>
        </w:rPr>
        <w:t>ง</w:t>
      </w:r>
      <w:r w:rsidR="00715E22" w:rsidRPr="00715E22">
        <w:rPr>
          <w:rFonts w:ascii="TH SarabunPSK๙" w:hAnsi="TH SarabunPSK๙" w:cs="TH SarabunPSK๙" w:hint="cs"/>
          <w:sz w:val="28"/>
          <w:cs/>
        </w:rPr>
        <w:t>งานที่ได้จากการเผาน้ำมันดิบไป 3 กิโลตัน หรือ 3,000 ตัน</w:t>
      </w:r>
    </w:p>
    <w:p w:rsidR="00A634F3" w:rsidRDefault="00A634F3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28"/>
        </w:rPr>
      </w:pPr>
    </w:p>
    <w:p w:rsidR="00A634F3" w:rsidRDefault="00A634F3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28"/>
        </w:rPr>
      </w:pPr>
    </w:p>
    <w:p w:rsidR="00A634F3" w:rsidRDefault="00A634F3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28"/>
        </w:rPr>
      </w:pPr>
    </w:p>
    <w:p w:rsidR="00A634F3" w:rsidRPr="00715E22" w:rsidRDefault="00A634F3" w:rsidP="003D452B">
      <w:pPr>
        <w:tabs>
          <w:tab w:val="left" w:pos="0"/>
        </w:tabs>
        <w:spacing w:after="0"/>
        <w:ind w:right="47"/>
        <w:jc w:val="thaiDistribute"/>
        <w:rPr>
          <w:rFonts w:ascii="TH SarabunPSK๙" w:hAnsi="TH SarabunPSK๙" w:cs="TH SarabunPSK๙"/>
          <w:sz w:val="28"/>
          <w:cs/>
        </w:rPr>
      </w:pPr>
    </w:p>
    <w:p w:rsidR="00715E22" w:rsidRDefault="00C02286" w:rsidP="00C02286">
      <w:pPr>
        <w:pStyle w:val="topicsub"/>
        <w:tabs>
          <w:tab w:val="left" w:pos="1620"/>
        </w:tabs>
        <w:spacing w:before="0"/>
        <w:ind w:firstLine="0"/>
        <w:rPr>
          <w:rFonts w:ascii="TH SarabunPSK๙" w:hAnsi="TH SarabunPSK๙" w:cs="TH SarabunPSK๙"/>
          <w:b w:val="0"/>
          <w:bCs w:val="0"/>
          <w:spacing w:val="-4"/>
        </w:rPr>
      </w:pPr>
      <w:r>
        <w:rPr>
          <w:rFonts w:ascii="TH SarabunPSK๙" w:hAnsi="TH SarabunPSK๙" w:cs="TH SarabunPSK๙"/>
          <w:b w:val="0"/>
          <w:bCs w:val="0"/>
          <w:spacing w:val="-4"/>
        </w:rPr>
        <w:lastRenderedPageBreak/>
        <w:t xml:space="preserve">                   </w:t>
      </w:r>
      <w:r w:rsidR="00630896">
        <w:rPr>
          <w:rFonts w:ascii="TH SarabunPSK๙" w:hAnsi="TH SarabunPSK๙" w:cs="TH SarabunPSK๙"/>
          <w:b w:val="0"/>
          <w:bCs w:val="0"/>
          <w:spacing w:val="-4"/>
        </w:rPr>
        <w:t xml:space="preserve">  </w:t>
      </w:r>
      <w:r w:rsidR="00715E22">
        <w:rPr>
          <w:rFonts w:ascii="TH SarabunPSK๙" w:hAnsi="TH SarabunPSK๙" w:cs="TH SarabunPSK๙"/>
          <w:b w:val="0"/>
          <w:bCs w:val="0"/>
        </w:rPr>
        <w:t>3</w:t>
      </w:r>
      <w:r w:rsidR="00630896">
        <w:rPr>
          <w:rFonts w:ascii="TH SarabunPSK๙" w:hAnsi="TH SarabunPSK๙" w:cs="TH SarabunPSK๙"/>
          <w:b w:val="0"/>
          <w:bCs w:val="0"/>
        </w:rPr>
        <w:t>.</w:t>
      </w:r>
      <w:r>
        <w:rPr>
          <w:rFonts w:ascii="TH SarabunPSK๙" w:hAnsi="TH SarabunPSK๙" w:cs="TH SarabunPSK๙"/>
          <w:b w:val="0"/>
          <w:bCs w:val="0"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spacing w:val="-4"/>
          <w:cs/>
        </w:rPr>
        <w:t>พลังงานน้ำ</w:t>
      </w:r>
    </w:p>
    <w:p w:rsidR="003D452B" w:rsidRPr="003D452B" w:rsidRDefault="00715E22" w:rsidP="00C02286">
      <w:pPr>
        <w:pStyle w:val="topicsub"/>
        <w:tabs>
          <w:tab w:val="left" w:pos="1620"/>
        </w:tabs>
        <w:spacing w:before="0"/>
        <w:ind w:firstLine="0"/>
        <w:rPr>
          <w:rFonts w:ascii="TH SarabunPSK๙" w:hAnsi="TH SarabunPSK๙" w:cs="TH SarabunPSK๙"/>
          <w:b w:val="0"/>
          <w:bCs w:val="0"/>
        </w:rPr>
      </w:pPr>
      <w:r>
        <w:rPr>
          <w:rFonts w:ascii="TH SarabunPSK๙" w:hAnsi="TH SarabunPSK๙" w:cs="TH SarabunPSK๙"/>
          <w:b w:val="0"/>
          <w:bCs w:val="0"/>
          <w:spacing w:val="-4"/>
        </w:rPr>
        <w:t xml:space="preserve">                         </w:t>
      </w:r>
      <w:r w:rsidR="003D452B" w:rsidRPr="003D452B">
        <w:rPr>
          <w:rFonts w:ascii="TH SarabunPSK๙" w:hAnsi="TH SarabunPSK๙" w:cs="TH SarabunPSK๙"/>
          <w:b w:val="0"/>
          <w:bCs w:val="0"/>
          <w:spacing w:val="-4"/>
          <w:cs/>
        </w:rPr>
        <w:t>จากข้อมูลการสำรวจของคณะวิศวกรรมศาสตร์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 </w:t>
      </w:r>
      <w:r w:rsidR="003D452B" w:rsidRPr="00715E22">
        <w:rPr>
          <w:rFonts w:ascii="TH SarabunPSK๙" w:hAnsi="TH SarabunPSK๙" w:cs="TH SarabunPSK๙"/>
          <w:b w:val="0"/>
          <w:bCs w:val="0"/>
          <w:spacing w:val="-20"/>
          <w:cs/>
        </w:rPr>
        <w:t>มหาวิทยาลัยสงขลานครินทร์ พบว่าจังหวัด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สงขลา </w:t>
      </w:r>
      <w:r>
        <w:rPr>
          <w:rFonts w:ascii="TH SarabunPSK๙" w:hAnsi="TH SarabunPSK๙" w:cs="TH SarabunPSK๙" w:hint="cs"/>
          <w:b w:val="0"/>
          <w:bCs w:val="0"/>
          <w:cs/>
        </w:rPr>
        <w:t xml:space="preserve">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มีน้ำตกที่สามารถผลิตพลังงานไฟฟ้าได้ จำนวน 2 แห่ง คือ น้ำตกโตนงาช้าง</w:t>
      </w:r>
      <w:r w:rsidR="00F920C1">
        <w:rPr>
          <w:rFonts w:ascii="TH SarabunPSK๙" w:hAnsi="TH SarabunPSK๙" w:cs="TH SarabunPSK๙" w:hint="cs"/>
          <w:b w:val="0"/>
          <w:bCs w:val="0"/>
          <w:cs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อำเภอหาดใหญ่และน้ำตกเขาพระ (โตนหน้าผี) อำเภอรัตภูมิ                  </w:t>
      </w:r>
    </w:p>
    <w:p w:rsidR="003D452B" w:rsidRPr="003D452B" w:rsidRDefault="00C02286" w:rsidP="00A634F3">
      <w:pPr>
        <w:pStyle w:val="topicsub"/>
        <w:tabs>
          <w:tab w:val="left" w:pos="1620"/>
        </w:tabs>
        <w:spacing w:before="0" w:after="240"/>
        <w:jc w:val="both"/>
        <w:rPr>
          <w:rFonts w:ascii="TH SarabunPSK๙" w:hAnsi="TH SarabunPSK๙" w:cs="TH SarabunPSK๙"/>
          <w:b w:val="0"/>
          <w:bCs w:val="0"/>
        </w:rPr>
      </w:pPr>
      <w:r>
        <w:rPr>
          <w:rFonts w:ascii="TH SarabunPSK๙" w:hAnsi="TH SarabunPSK๙" w:cs="TH SarabunPSK๙" w:hint="cs"/>
          <w:b w:val="0"/>
          <w:bCs w:val="0"/>
          <w:cs/>
        </w:rPr>
        <w:tab/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สภาพปัญหาที่พบ คือ ปัญหาพื้นที่ป่าอนุรักษ์และกฎหมายที่เกี่ยวข้อง</w:t>
      </w:r>
    </w:p>
    <w:p w:rsidR="00715E22" w:rsidRDefault="00630896" w:rsidP="003D452B">
      <w:pPr>
        <w:pStyle w:val="topicsub"/>
        <w:spacing w:before="0"/>
        <w:jc w:val="thaiDistribute"/>
        <w:rPr>
          <w:rFonts w:ascii="TH SarabunPSK๙" w:hAnsi="TH SarabunPSK๙" w:cs="TH SarabunPSK๙"/>
          <w:b w:val="0"/>
          <w:bCs w:val="0"/>
        </w:rPr>
      </w:pPr>
      <w:r>
        <w:rPr>
          <w:rFonts w:ascii="TH SarabunPSK๙" w:hAnsi="TH SarabunPSK๙" w:cs="TH SarabunPSK๙" w:hint="cs"/>
          <w:b w:val="0"/>
          <w:bCs w:val="0"/>
          <w:cs/>
        </w:rPr>
        <w:t xml:space="preserve">          4.</w:t>
      </w:r>
      <w:r w:rsidR="00C02286">
        <w:rPr>
          <w:rFonts w:ascii="TH SarabunPSK๙" w:hAnsi="TH SarabunPSK๙" w:cs="TH SarabunPSK๙" w:hint="cs"/>
          <w:b w:val="0"/>
          <w:bCs w:val="0"/>
          <w:cs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พลังงานลม</w:t>
      </w:r>
      <w:r w:rsidR="00715E22">
        <w:rPr>
          <w:rFonts w:ascii="TH SarabunPSK๙" w:hAnsi="TH SarabunPSK๙" w:cs="TH SarabunPSK๙"/>
          <w:b w:val="0"/>
          <w:bCs w:val="0"/>
        </w:rPr>
        <w:t xml:space="preserve"> </w:t>
      </w:r>
    </w:p>
    <w:p w:rsidR="003D452B" w:rsidRPr="003D452B" w:rsidRDefault="00715E22" w:rsidP="003D452B">
      <w:pPr>
        <w:pStyle w:val="topicsub"/>
        <w:spacing w:before="0"/>
        <w:jc w:val="thaiDistribute"/>
        <w:rPr>
          <w:rFonts w:ascii="TH SarabunPSK๙" w:eastAsia="SimSun" w:hAnsi="TH SarabunPSK๙" w:cs="TH SarabunPSK๙"/>
          <w:b w:val="0"/>
          <w:bCs w:val="0"/>
          <w:lang w:eastAsia="zh-CN"/>
        </w:rPr>
      </w:pPr>
      <w:r>
        <w:rPr>
          <w:rFonts w:ascii="TH SarabunPSK๙" w:hAnsi="TH SarabunPSK๙" w:cs="TH SarabunPSK๙"/>
          <w:b w:val="0"/>
          <w:bCs w:val="0"/>
        </w:rPr>
        <w:t xml:space="preserve">            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จังหวัดสงขลามีศักยภาพพลังงานจากลม เฉลี่ยตลอดปีอยู่ที่ระดับมากกว่า </w:t>
      </w:r>
      <w:r w:rsidR="003D452B" w:rsidRPr="003D452B">
        <w:rPr>
          <w:rFonts w:ascii="TH SarabunPSK๙" w:hAnsi="TH SarabunPSK๙" w:cs="TH SarabunPSK๙"/>
          <w:b w:val="0"/>
          <w:bCs w:val="0"/>
        </w:rPr>
        <w:t xml:space="preserve">Power Class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3</w:t>
      </w:r>
      <w:r w:rsidR="003D452B" w:rsidRPr="003D452B">
        <w:rPr>
          <w:rFonts w:ascii="TH SarabunPSK๙" w:hAnsi="TH SarabunPSK๙" w:cs="TH SarabunPSK๙"/>
          <w:b w:val="0"/>
          <w:bCs w:val="0"/>
        </w:rPr>
        <w:t xml:space="preserve">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หรือมีความเร็วลม เฉลี่ยทั้งปี เกินกว่า 6 เมตร</w:t>
      </w:r>
      <w:r w:rsidR="00C02286">
        <w:rPr>
          <w:rFonts w:ascii="TH SarabunPSK๙" w:hAnsi="TH SarabunPSK๙" w:cs="TH SarabunPSK๙"/>
          <w:b w:val="0"/>
          <w:bCs w:val="0"/>
          <w:cs/>
        </w:rPr>
        <w:t>/วินาที ที่ระดับความสูง 30 เมตร</w:t>
      </w:r>
      <w:r w:rsidR="00C02286">
        <w:rPr>
          <w:rFonts w:ascii="TH SarabunPSK๙" w:hAnsi="TH SarabunPSK๙" w:cs="TH SarabunPSK๙" w:hint="cs"/>
          <w:b w:val="0"/>
          <w:bCs w:val="0"/>
          <w:cs/>
        </w:rPr>
        <w:t xml:space="preserve"> </w:t>
      </w:r>
      <w:r w:rsidR="003D452B" w:rsidRPr="003D452B">
        <w:rPr>
          <w:rFonts w:ascii="TH SarabunPSK๙" w:eastAsia="SimSun" w:hAnsi="TH SarabunPSK๙" w:cs="TH SarabunPSK๙"/>
          <w:b w:val="0"/>
          <w:bCs w:val="0"/>
          <w:cs/>
          <w:lang w:eastAsia="zh-CN"/>
        </w:rPr>
        <w:t>ในพื้นที่ 8 อำเภอ</w:t>
      </w:r>
      <w:r w:rsidR="003D452B" w:rsidRPr="003D452B">
        <w:rPr>
          <w:rFonts w:ascii="TH SarabunPSK๙" w:eastAsia="SimSun" w:hAnsi="TH SarabunPSK๙" w:cs="TH SarabunPSK๙"/>
          <w:b w:val="0"/>
          <w:bCs w:val="0"/>
          <w:lang w:eastAsia="zh-CN"/>
        </w:rPr>
        <w:t xml:space="preserve"> </w:t>
      </w:r>
      <w:r w:rsidR="003D452B" w:rsidRPr="003D452B">
        <w:rPr>
          <w:rFonts w:ascii="TH SarabunPSK๙" w:eastAsia="SimSun" w:hAnsi="TH SarabunPSK๙" w:cs="TH SarabunPSK๙"/>
          <w:b w:val="0"/>
          <w:bCs w:val="0"/>
          <w:cs/>
          <w:lang w:eastAsia="zh-CN"/>
        </w:rPr>
        <w:t>ที่มีพื้นที่</w:t>
      </w:r>
      <w:r>
        <w:rPr>
          <w:rFonts w:ascii="TH SarabunPSK๙" w:eastAsia="SimSun" w:hAnsi="TH SarabunPSK๙" w:cs="TH SarabunPSK๙" w:hint="cs"/>
          <w:b w:val="0"/>
          <w:bCs w:val="0"/>
          <w:cs/>
          <w:lang w:eastAsia="zh-CN"/>
        </w:rPr>
        <w:t xml:space="preserve">     </w:t>
      </w:r>
      <w:r w:rsidR="003D452B" w:rsidRPr="003D452B">
        <w:rPr>
          <w:rFonts w:ascii="TH SarabunPSK๙" w:eastAsia="SimSun" w:hAnsi="TH SarabunPSK๙" w:cs="TH SarabunPSK๙"/>
          <w:b w:val="0"/>
          <w:bCs w:val="0"/>
          <w:cs/>
          <w:lang w:eastAsia="zh-CN"/>
        </w:rPr>
        <w:t>ติดริมฝั่งทะเลอ่าวไทย และริมฝั่งทะเลสาบสงข</w:t>
      </w:r>
      <w:r w:rsidR="00C02286">
        <w:rPr>
          <w:rFonts w:ascii="TH SarabunPSK๙" w:eastAsia="SimSun" w:hAnsi="TH SarabunPSK๙" w:cs="TH SarabunPSK๙"/>
          <w:b w:val="0"/>
          <w:bCs w:val="0"/>
          <w:cs/>
          <w:lang w:eastAsia="zh-CN"/>
        </w:rPr>
        <w:t>ลา ได้แก่ อำเภอเมืองสงขลา อำเภอ</w:t>
      </w:r>
      <w:r w:rsidR="003D452B" w:rsidRPr="003D452B">
        <w:rPr>
          <w:rFonts w:ascii="TH SarabunPSK๙" w:eastAsia="SimSun" w:hAnsi="TH SarabunPSK๙" w:cs="TH SarabunPSK๙"/>
          <w:b w:val="0"/>
          <w:bCs w:val="0"/>
          <w:cs/>
          <w:lang w:eastAsia="zh-CN"/>
        </w:rPr>
        <w:t>สิงหนคร อำเภอสทิงพระ อำเภอระโนด อำเภอกระแสสินธุ์  อำเภอควน</w:t>
      </w:r>
      <w:r w:rsidR="00C02286">
        <w:rPr>
          <w:rFonts w:ascii="TH SarabunPSK๙" w:eastAsia="SimSun" w:hAnsi="TH SarabunPSK๙" w:cs="TH SarabunPSK๙"/>
          <w:b w:val="0"/>
          <w:bCs w:val="0"/>
          <w:cs/>
          <w:lang w:eastAsia="zh-CN"/>
        </w:rPr>
        <w:t>เนียง อำเภอบางกล่ำ และอำเภอจะนะ</w:t>
      </w:r>
      <w:r w:rsidR="00C02286">
        <w:rPr>
          <w:rFonts w:ascii="TH SarabunPSK๙" w:eastAsia="SimSun" w:hAnsi="TH SarabunPSK๙" w:cs="TH SarabunPSK๙" w:hint="cs"/>
          <w:b w:val="0"/>
          <w:bCs w:val="0"/>
          <w:cs/>
          <w:lang w:eastAsia="zh-CN"/>
        </w:rPr>
        <w:t xml:space="preserve"> </w:t>
      </w:r>
      <w:r w:rsidR="003D452B" w:rsidRPr="003D452B">
        <w:rPr>
          <w:rFonts w:ascii="TH SarabunPSK๙" w:eastAsia="SimSun" w:hAnsi="TH SarabunPSK๙" w:cs="TH SarabunPSK๙"/>
          <w:b w:val="0"/>
          <w:bCs w:val="0"/>
          <w:cs/>
          <w:lang w:eastAsia="zh-CN"/>
        </w:rPr>
        <w:t xml:space="preserve">ซึ่งสามารถพัฒนากังหันลมขนาดใหญ่  </w:t>
      </w:r>
    </w:p>
    <w:p w:rsidR="003D452B" w:rsidRPr="003D452B" w:rsidRDefault="00C02286" w:rsidP="00A634F3">
      <w:pPr>
        <w:pStyle w:val="topicsub"/>
        <w:tabs>
          <w:tab w:val="left" w:pos="1620"/>
        </w:tabs>
        <w:spacing w:before="0" w:after="240"/>
        <w:rPr>
          <w:rFonts w:ascii="TH SarabunPSK๙" w:eastAsia="SimSun" w:hAnsi="TH SarabunPSK๙" w:cs="TH SarabunPSK๙"/>
          <w:b w:val="0"/>
          <w:bCs w:val="0"/>
          <w:spacing w:val="-8"/>
          <w:cs/>
          <w:lang w:eastAsia="zh-CN"/>
        </w:rPr>
      </w:pPr>
      <w:r>
        <w:rPr>
          <w:rFonts w:ascii="TH SarabunPSK๙" w:hAnsi="TH SarabunPSK๙" w:cs="TH SarabunPSK๙"/>
          <w:b w:val="0"/>
          <w:bCs w:val="0"/>
          <w:spacing w:val="-8"/>
          <w:cs/>
        </w:rPr>
        <w:tab/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spacing w:val="-8"/>
          <w:cs/>
        </w:rPr>
        <w:t>สภาพปัญหาที่พบ คือ การใช้เทคโนโลยีที่นำเข้าจากต่างประเทศทำให้ต้นทุนสูงและคืนทุนช้า</w:t>
      </w:r>
    </w:p>
    <w:p w:rsidR="00715E22" w:rsidRDefault="00630896" w:rsidP="003D452B">
      <w:pPr>
        <w:pStyle w:val="data"/>
        <w:tabs>
          <w:tab w:val="left" w:pos="1620"/>
        </w:tabs>
        <w:ind w:right="187"/>
        <w:jc w:val="thaiDistribute"/>
        <w:rPr>
          <w:rFonts w:ascii="TH SarabunPSK๙" w:eastAsia="SimSun" w:hAnsi="TH SarabunPSK๙" w:cs="TH SarabunPSK๙"/>
          <w:sz w:val="32"/>
          <w:szCs w:val="32"/>
          <w:lang w:eastAsia="zh-CN"/>
        </w:rPr>
      </w:pPr>
      <w:r>
        <w:rPr>
          <w:rFonts w:ascii="TH SarabunPSK๙" w:eastAsia="SimSun" w:hAnsi="TH SarabunPSK๙" w:cs="TH SarabunPSK๙" w:hint="cs"/>
          <w:sz w:val="32"/>
          <w:szCs w:val="32"/>
          <w:cs/>
          <w:lang w:eastAsia="zh-CN"/>
        </w:rPr>
        <w:t xml:space="preserve">           </w:t>
      </w:r>
      <w:r w:rsidR="00715E22">
        <w:rPr>
          <w:rFonts w:ascii="TH SarabunPSK๙" w:eastAsia="SimSun" w:hAnsi="TH SarabunPSK๙" w:cs="TH SarabunPSK๙" w:hint="cs"/>
          <w:sz w:val="32"/>
          <w:szCs w:val="32"/>
          <w:cs/>
          <w:lang w:eastAsia="zh-CN"/>
        </w:rPr>
        <w:t>5</w:t>
      </w:r>
      <w:r>
        <w:rPr>
          <w:rFonts w:ascii="TH SarabunPSK๙" w:eastAsia="SimSun" w:hAnsi="TH SarabunPSK๙" w:cs="TH SarabunPSK๙" w:hint="cs"/>
          <w:sz w:val="32"/>
          <w:szCs w:val="32"/>
          <w:cs/>
          <w:lang w:eastAsia="zh-CN"/>
        </w:rPr>
        <w:t>.</w:t>
      </w:r>
      <w:r w:rsidR="00C02286">
        <w:rPr>
          <w:rFonts w:ascii="TH SarabunPSK๙" w:eastAsia="SimSun" w:hAnsi="TH SarabunPSK๙" w:cs="TH SarabunPSK๙" w:hint="cs"/>
          <w:sz w:val="32"/>
          <w:szCs w:val="32"/>
          <w:cs/>
          <w:lang w:eastAsia="zh-CN"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พลังงานแสงอาทิตย์</w:t>
      </w:r>
      <w:r w:rsidR="003D452B" w:rsidRPr="003D452B">
        <w:rPr>
          <w:rFonts w:ascii="TH SarabunPSK๙" w:eastAsia="SimSun" w:hAnsi="TH SarabunPSK๙" w:cs="TH SarabunPSK๙"/>
          <w:sz w:val="32"/>
          <w:szCs w:val="32"/>
          <w:cs/>
          <w:lang w:eastAsia="zh-CN"/>
        </w:rPr>
        <w:t xml:space="preserve"> </w:t>
      </w:r>
    </w:p>
    <w:p w:rsidR="003D452B" w:rsidRPr="003D452B" w:rsidRDefault="00715E22" w:rsidP="003D452B">
      <w:pPr>
        <w:pStyle w:val="data"/>
        <w:tabs>
          <w:tab w:val="left" w:pos="1620"/>
        </w:tabs>
        <w:ind w:right="187"/>
        <w:jc w:val="thaiDistribute"/>
        <w:rPr>
          <w:rFonts w:ascii="TH SarabunPSK๙" w:hAnsi="TH SarabunPSK๙" w:cs="TH SarabunPSK๙"/>
          <w:sz w:val="32"/>
          <w:szCs w:val="32"/>
        </w:rPr>
      </w:pPr>
      <w:r>
        <w:rPr>
          <w:rFonts w:ascii="TH SarabunPSK๙" w:eastAsia="SimSun" w:hAnsi="TH SarabunPSK๙" w:cs="TH SarabunPSK๙"/>
          <w:sz w:val="32"/>
          <w:szCs w:val="32"/>
          <w:lang w:eastAsia="zh-CN"/>
        </w:rPr>
        <w:t xml:space="preserve">               </w:t>
      </w:r>
      <w:r w:rsidR="003D452B" w:rsidRPr="003D452B">
        <w:rPr>
          <w:rFonts w:ascii="TH SarabunPSK๙" w:eastAsia="SimSun" w:hAnsi="TH SarabunPSK๙" w:cs="TH SarabunPSK๙"/>
          <w:sz w:val="32"/>
          <w:szCs w:val="32"/>
          <w:cs/>
          <w:lang w:eastAsia="zh-CN"/>
        </w:rPr>
        <w:t xml:space="preserve">พื้นที่จังหวัดสงขลา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มีค่าความเข้มของแสงอาทิตย์โดยเฉลี่ยอยู่ที่</w:t>
      </w:r>
      <w:r w:rsidR="003D452B" w:rsidRPr="003D452B">
        <w:rPr>
          <w:rFonts w:ascii="TH SarabunPSK๙" w:hAnsi="TH SarabunPSK๙" w:cs="TH SarabunPSK๙"/>
          <w:sz w:val="32"/>
          <w:szCs w:val="32"/>
        </w:rPr>
        <w:t> 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18</w:t>
      </w:r>
      <w:r w:rsidR="003D452B" w:rsidRPr="003D452B">
        <w:rPr>
          <w:rFonts w:ascii="TH SarabunPSK๙" w:hAnsi="TH SarabunPSK๙" w:cs="TH SarabunPSK๙"/>
          <w:sz w:val="32"/>
          <w:szCs w:val="32"/>
        </w:rPr>
        <w:t>.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24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MJ/sq.m. Day</w:t>
      </w:r>
      <w:r w:rsidR="00740216">
        <w:rPr>
          <w:rFonts w:ascii="TH SarabunPSK๙" w:hAnsi="TH SarabunPSK๙" w:cs="TH SarabunPSK๙"/>
          <w:sz w:val="32"/>
          <w:szCs w:val="32"/>
        </w:rPr>
        <w:t>*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ซึ่งต่อพื้นที่ 1 ไร่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สามารถผลิตไฟฟ้าได้ ประมาณ 1</w:t>
      </w:r>
      <w:r w:rsidR="003D452B" w:rsidRPr="003D452B">
        <w:rPr>
          <w:rFonts w:ascii="TH SarabunPSK๙" w:hAnsi="TH SarabunPSK๙" w:cs="TH SarabunPSK๙"/>
          <w:sz w:val="32"/>
          <w:szCs w:val="32"/>
        </w:rPr>
        <w:t>,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000</w:t>
      </w:r>
      <w:r w:rsidR="003D452B" w:rsidRPr="003D452B">
        <w:rPr>
          <w:rFonts w:ascii="TH SarabunPSK๙" w:hAnsi="TH SarabunPSK๙" w:cs="TH SarabunPSK๙"/>
          <w:sz w:val="32"/>
          <w:szCs w:val="32"/>
        </w:rPr>
        <w:t>,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000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kWh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 xml:space="preserve"> 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/ </w:t>
      </w:r>
      <w:r w:rsidR="003D452B" w:rsidRPr="003D452B">
        <w:rPr>
          <w:rFonts w:ascii="TH SarabunPSK๙" w:hAnsi="TH SarabunPSK๙" w:cs="TH SarabunPSK๙"/>
          <w:sz w:val="32"/>
          <w:szCs w:val="32"/>
          <w:cs/>
        </w:rPr>
        <w:t>ปี</w:t>
      </w:r>
      <w:r w:rsidR="003D452B" w:rsidRPr="003D452B">
        <w:rPr>
          <w:rFonts w:ascii="TH SarabunPSK๙" w:hAnsi="TH SarabunPSK๙" w:cs="TH SarabunPSK๙"/>
          <w:sz w:val="32"/>
          <w:szCs w:val="32"/>
        </w:rPr>
        <w:t xml:space="preserve"> </w:t>
      </w:r>
    </w:p>
    <w:p w:rsidR="003D452B" w:rsidRDefault="003D452B" w:rsidP="00A634F3">
      <w:pPr>
        <w:pStyle w:val="data"/>
        <w:tabs>
          <w:tab w:val="left" w:pos="1620"/>
        </w:tabs>
        <w:spacing w:after="240"/>
        <w:ind w:right="187"/>
        <w:jc w:val="left"/>
        <w:rPr>
          <w:rFonts w:ascii="TH SarabunPSK๙" w:hAnsi="TH SarabunPSK๙" w:cs="TH SarabunPSK๙"/>
          <w:sz w:val="32"/>
          <w:szCs w:val="32"/>
        </w:rPr>
      </w:pPr>
      <w:r w:rsidRPr="003D452B">
        <w:rPr>
          <w:rFonts w:ascii="TH SarabunPSK๙" w:hAnsi="TH SarabunPSK๙" w:cs="TH SarabunPSK๙"/>
          <w:sz w:val="32"/>
          <w:szCs w:val="32"/>
        </w:rPr>
        <w:tab/>
      </w:r>
      <w:r w:rsidR="00C02286">
        <w:rPr>
          <w:rFonts w:ascii="TH SarabunPSK๙" w:hAnsi="TH SarabunPSK๙" w:cs="TH SarabunPSK๙"/>
          <w:sz w:val="32"/>
          <w:szCs w:val="32"/>
          <w:cs/>
        </w:rPr>
        <w:t xml:space="preserve">  </w:t>
      </w:r>
      <w:r w:rsidRPr="003D452B">
        <w:rPr>
          <w:rFonts w:ascii="TH SarabunPSK๙" w:hAnsi="TH SarabunPSK๙" w:cs="TH SarabunPSK๙"/>
          <w:sz w:val="32"/>
          <w:szCs w:val="32"/>
          <w:cs/>
        </w:rPr>
        <w:t xml:space="preserve">สภาพปัญหาที่พบ คือ </w:t>
      </w:r>
      <w:r w:rsidRPr="003D452B">
        <w:rPr>
          <w:rFonts w:ascii="TH SarabunPSK๙" w:hAnsi="TH SarabunPSK๙" w:cs="TH SarabunPSK๙"/>
          <w:spacing w:val="-6"/>
          <w:sz w:val="32"/>
          <w:szCs w:val="32"/>
          <w:cs/>
        </w:rPr>
        <w:t>การใช้เทคโนโลยีที่นำเข้าจากต่างประเทศทำให้ต้นทุนสูง คืนทุนช้า</w:t>
      </w:r>
      <w:r w:rsidRPr="003D452B">
        <w:rPr>
          <w:rFonts w:ascii="TH SarabunPSK๙" w:hAnsi="TH SarabunPSK๙" w:cs="TH SarabunPSK๙"/>
          <w:sz w:val="32"/>
          <w:szCs w:val="32"/>
        </w:rPr>
        <w:t xml:space="preserve"> </w:t>
      </w:r>
      <w:r w:rsidRPr="003D452B">
        <w:rPr>
          <w:rFonts w:ascii="TH SarabunPSK๙" w:hAnsi="TH SarabunPSK๙" w:cs="TH SarabunPSK๙"/>
          <w:sz w:val="32"/>
          <w:szCs w:val="32"/>
          <w:cs/>
        </w:rPr>
        <w:t>และปัจจุบันรัฐหยุดการสนับสนุนส่วนเพิ่ม (</w:t>
      </w:r>
      <w:r w:rsidRPr="003D452B">
        <w:rPr>
          <w:rFonts w:ascii="TH SarabunPSK๙" w:hAnsi="TH SarabunPSK๙" w:cs="TH SarabunPSK๙"/>
          <w:sz w:val="32"/>
          <w:szCs w:val="32"/>
        </w:rPr>
        <w:t>ADDER</w:t>
      </w:r>
      <w:r w:rsidR="00715E22">
        <w:rPr>
          <w:rFonts w:ascii="TH SarabunPSK๙" w:hAnsi="TH SarabunPSK๙" w:cs="TH SarabunPSK๙"/>
          <w:sz w:val="32"/>
          <w:szCs w:val="32"/>
        </w:rPr>
        <w:t>**</w:t>
      </w:r>
      <w:r w:rsidRPr="003D452B">
        <w:rPr>
          <w:rFonts w:ascii="TH SarabunPSK๙" w:hAnsi="TH SarabunPSK๙" w:cs="TH SarabunPSK๙"/>
          <w:sz w:val="32"/>
          <w:szCs w:val="32"/>
          <w:cs/>
        </w:rPr>
        <w:t>)</w:t>
      </w:r>
      <w:r w:rsidRPr="003D452B">
        <w:rPr>
          <w:rFonts w:ascii="TH SarabunPSK๙" w:hAnsi="TH SarabunPSK๙" w:cs="TH SarabunPSK๙"/>
          <w:b/>
          <w:bCs/>
          <w:cs/>
        </w:rPr>
        <w:t xml:space="preserve"> </w:t>
      </w:r>
    </w:p>
    <w:p w:rsidR="00715E22" w:rsidRDefault="00715E22" w:rsidP="00A634F3">
      <w:pPr>
        <w:pStyle w:val="data"/>
        <w:tabs>
          <w:tab w:val="left" w:pos="1620"/>
        </w:tabs>
        <w:ind w:right="187" w:firstLine="0"/>
        <w:jc w:val="left"/>
        <w:rPr>
          <w:rFonts w:ascii="TH SarabunPSK๙" w:hAnsi="TH SarabunPSK๙" w:cs="TH SarabunPSK๙"/>
        </w:rPr>
      </w:pPr>
      <w:r w:rsidRPr="00A51A9F">
        <w:rPr>
          <w:rFonts w:ascii="TH SarabunPSK๙" w:hAnsi="TH SarabunPSK๙" w:cs="TH SarabunPSK๙" w:hint="cs"/>
          <w:b/>
          <w:bCs/>
          <w:cs/>
        </w:rPr>
        <w:t>หมายเหตุ</w:t>
      </w:r>
      <w:r w:rsidRPr="00A51A9F">
        <w:rPr>
          <w:rFonts w:ascii="TH SarabunPSK๙" w:hAnsi="TH SarabunPSK๙" w:cs="TH SarabunPSK๙" w:hint="cs"/>
          <w:cs/>
        </w:rPr>
        <w:t xml:space="preserve"> </w:t>
      </w:r>
      <w:r w:rsidRPr="00A51A9F">
        <w:rPr>
          <w:rFonts w:ascii="TH SarabunPSK๙" w:hAnsi="TH SarabunPSK๙" w:cs="TH SarabunPSK๙"/>
          <w:cs/>
        </w:rPr>
        <w:t>ค่าความเข้มของแสงอาทิตย์โดยเฉลี่ยอยู่ที่</w:t>
      </w:r>
      <w:r w:rsidRPr="00A51A9F">
        <w:rPr>
          <w:rFonts w:ascii="TH SarabunPSK๙" w:hAnsi="TH SarabunPSK๙" w:cs="TH SarabunPSK๙"/>
        </w:rPr>
        <w:t> </w:t>
      </w:r>
      <w:r w:rsidRPr="00A51A9F">
        <w:rPr>
          <w:rFonts w:ascii="TH SarabunPSK๙" w:hAnsi="TH SarabunPSK๙" w:cs="TH SarabunPSK๙"/>
          <w:cs/>
        </w:rPr>
        <w:t>18</w:t>
      </w:r>
      <w:r w:rsidRPr="00A51A9F">
        <w:rPr>
          <w:rFonts w:ascii="TH SarabunPSK๙" w:hAnsi="TH SarabunPSK๙" w:cs="TH SarabunPSK๙"/>
        </w:rPr>
        <w:t>.</w:t>
      </w:r>
      <w:r w:rsidRPr="00A51A9F">
        <w:rPr>
          <w:rFonts w:ascii="TH SarabunPSK๙" w:hAnsi="TH SarabunPSK๙" w:cs="TH SarabunPSK๙"/>
          <w:cs/>
        </w:rPr>
        <w:t>24</w:t>
      </w:r>
      <w:r w:rsidRPr="00A51A9F">
        <w:rPr>
          <w:rFonts w:ascii="TH SarabunPSK๙" w:hAnsi="TH SarabunPSK๙" w:cs="TH SarabunPSK๙"/>
        </w:rPr>
        <w:t xml:space="preserve"> MJ/sq.m.Day</w:t>
      </w:r>
      <w:r w:rsidRPr="00A51A9F">
        <w:rPr>
          <w:rFonts w:ascii="TH SarabunPSK๙" w:hAnsi="TH SarabunPSK๙" w:cs="TH SarabunPSK๙" w:hint="cs"/>
          <w:cs/>
        </w:rPr>
        <w:t>* หมายถึง จังหวัดสงขลาสามารถผลิตพลังงานแสงอาทิตย์ได้ถึงวันละ</w:t>
      </w:r>
      <w:r w:rsidR="00A51A9F" w:rsidRPr="00A51A9F">
        <w:rPr>
          <w:rFonts w:ascii="TH SarabunPSK๙" w:hAnsi="TH SarabunPSK๙" w:cs="TH SarabunPSK๙" w:hint="cs"/>
          <w:cs/>
        </w:rPr>
        <w:t xml:space="preserve"> 5 </w:t>
      </w:r>
      <w:r w:rsidR="00A51A9F" w:rsidRPr="00A51A9F">
        <w:rPr>
          <w:rFonts w:ascii="TH SarabunPSK๙" w:hAnsi="TH SarabunPSK๙" w:cs="TH SarabunPSK๙"/>
        </w:rPr>
        <w:t xml:space="preserve">kwh </w:t>
      </w:r>
      <w:r w:rsidR="00A51A9F" w:rsidRPr="00A51A9F">
        <w:rPr>
          <w:rFonts w:ascii="TH SarabunPSK๙" w:hAnsi="TH SarabunPSK๙" w:cs="TH SarabunPSK๙" w:hint="cs"/>
          <w:cs/>
        </w:rPr>
        <w:t>ต่อวัน  (1</w:t>
      </w:r>
      <w:r w:rsidR="00A51A9F" w:rsidRPr="00A51A9F">
        <w:rPr>
          <w:rFonts w:ascii="TH SarabunPSK๙" w:hAnsi="TH SarabunPSK๙" w:cs="TH SarabunPSK๙"/>
        </w:rPr>
        <w:t xml:space="preserve"> kwh =</w:t>
      </w:r>
      <w:r w:rsidR="00A51A9F" w:rsidRPr="00A51A9F">
        <w:rPr>
          <w:rFonts w:ascii="TH SarabunPSK๙" w:hAnsi="TH SarabunPSK๙" w:cs="TH SarabunPSK๙" w:hint="cs"/>
          <w:cs/>
        </w:rPr>
        <w:t xml:space="preserve"> 3,600,00 จูล หรือ 3.6 </w:t>
      </w:r>
      <w:r w:rsidR="00A51A9F" w:rsidRPr="00A51A9F">
        <w:rPr>
          <w:rFonts w:ascii="TH SarabunPSK๙" w:hAnsi="TH SarabunPSK๙" w:cs="TH SarabunPSK๙"/>
        </w:rPr>
        <w:t>MJ</w:t>
      </w:r>
    </w:p>
    <w:p w:rsidR="00A51A9F" w:rsidRDefault="00A51A9F" w:rsidP="00A634F3">
      <w:pPr>
        <w:pStyle w:val="data"/>
        <w:tabs>
          <w:tab w:val="left" w:pos="1620"/>
        </w:tabs>
        <w:ind w:right="187" w:firstLine="0"/>
        <w:jc w:val="left"/>
        <w:rPr>
          <w:rFonts w:ascii="TH SarabunPSK๙" w:hAnsi="TH SarabunPSK๙" w:cs="TH SarabunPSK๙"/>
        </w:rPr>
      </w:pPr>
      <w:r>
        <w:rPr>
          <w:rFonts w:ascii="TH SarabunPSK๙" w:hAnsi="TH SarabunPSK๙" w:cs="TH SarabunPSK๙"/>
        </w:rPr>
        <w:t xml:space="preserve">             ADDER**</w:t>
      </w:r>
      <w:r>
        <w:rPr>
          <w:rFonts w:ascii="TH SarabunPSK๙" w:hAnsi="TH SarabunPSK๙" w:cs="TH SarabunPSK๙" w:hint="cs"/>
          <w:cs/>
        </w:rPr>
        <w:t xml:space="preserve"> หมายถึง ส่วนเพิ่มราคารับซื้อไฟฟ้า</w:t>
      </w:r>
    </w:p>
    <w:p w:rsidR="0085573E" w:rsidRPr="00A51A9F" w:rsidRDefault="0085573E" w:rsidP="00A51A9F">
      <w:pPr>
        <w:pStyle w:val="data"/>
        <w:tabs>
          <w:tab w:val="left" w:pos="1620"/>
        </w:tabs>
        <w:ind w:right="187" w:firstLine="0"/>
        <w:jc w:val="thaiDistribute"/>
        <w:rPr>
          <w:rFonts w:ascii="TH SarabunPSK๙" w:hAnsi="TH SarabunPSK๙" w:cs="TH SarabunPSK๙"/>
          <w:cs/>
        </w:rPr>
      </w:pPr>
    </w:p>
    <w:p w:rsidR="00166790" w:rsidRDefault="00630896" w:rsidP="00C02286">
      <w:pPr>
        <w:pStyle w:val="topicsub"/>
        <w:tabs>
          <w:tab w:val="left" w:pos="1843"/>
        </w:tabs>
        <w:spacing w:before="0"/>
        <w:ind w:right="45"/>
        <w:rPr>
          <w:rFonts w:ascii="TH SarabunPSK๙" w:hAnsi="TH SarabunPSK๙" w:cs="TH SarabunPSK๙"/>
          <w:b w:val="0"/>
          <w:bCs w:val="0"/>
        </w:rPr>
      </w:pPr>
      <w:r>
        <w:rPr>
          <w:rFonts w:ascii="TH SarabunPSK๙" w:hAnsi="TH SarabunPSK๙" w:cs="TH SarabunPSK๙"/>
          <w:b w:val="0"/>
          <w:bCs w:val="0"/>
        </w:rPr>
        <w:t xml:space="preserve">           </w:t>
      </w:r>
      <w:r w:rsidR="00166790">
        <w:rPr>
          <w:rFonts w:ascii="TH SarabunPSK๙" w:hAnsi="TH SarabunPSK๙" w:cs="TH SarabunPSK๙"/>
          <w:b w:val="0"/>
          <w:bCs w:val="0"/>
        </w:rPr>
        <w:t>6</w:t>
      </w:r>
      <w:r>
        <w:rPr>
          <w:rFonts w:ascii="TH SarabunPSK๙" w:hAnsi="TH SarabunPSK๙" w:cs="TH SarabunPSK๙"/>
          <w:b w:val="0"/>
          <w:bCs w:val="0"/>
        </w:rPr>
        <w:t>.</w:t>
      </w:r>
      <w:r w:rsidR="00C02286">
        <w:rPr>
          <w:rFonts w:ascii="TH SarabunPSK๙" w:hAnsi="TH SarabunPSK๙" w:cs="TH SarabunPSK๙"/>
          <w:b w:val="0"/>
          <w:bCs w:val="0"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พลังงานจากขยะ</w:t>
      </w:r>
      <w:r w:rsidR="00C02286">
        <w:rPr>
          <w:rFonts w:ascii="TH SarabunPSK๙" w:hAnsi="TH SarabunPSK๙" w:cs="TH SarabunPSK๙" w:hint="cs"/>
          <w:b w:val="0"/>
          <w:bCs w:val="0"/>
          <w:cs/>
        </w:rPr>
        <w:t xml:space="preserve"> </w:t>
      </w:r>
    </w:p>
    <w:p w:rsidR="003D452B" w:rsidRPr="003D452B" w:rsidRDefault="00166790" w:rsidP="00C02286">
      <w:pPr>
        <w:pStyle w:val="topicsub"/>
        <w:tabs>
          <w:tab w:val="left" w:pos="1843"/>
        </w:tabs>
        <w:spacing w:before="0"/>
        <w:ind w:right="45"/>
        <w:rPr>
          <w:rFonts w:ascii="TH SarabunPSK๙" w:eastAsia="SimSun" w:hAnsi="TH SarabunPSK๙" w:cs="TH SarabunPSK๙"/>
          <w:b w:val="0"/>
          <w:bCs w:val="0"/>
          <w:lang w:eastAsia="zh-CN"/>
        </w:rPr>
      </w:pPr>
      <w:r>
        <w:rPr>
          <w:rFonts w:ascii="TH SarabunPSK๙" w:hAnsi="TH SarabunPSK๙" w:cs="TH SarabunPSK๙"/>
          <w:b w:val="0"/>
          <w:bCs w:val="0"/>
        </w:rPr>
        <w:t xml:space="preserve">             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ข้อมูลการประเมินศักยภาพพลังงานจากขยะในจังหวัดสงขลา</w:t>
      </w:r>
      <w:r w:rsidR="00C02286">
        <w:rPr>
          <w:rFonts w:ascii="TH SarabunPSK๙" w:hAnsi="TH SarabunPSK๙" w:cs="TH SarabunPSK๙"/>
          <w:b w:val="0"/>
          <w:bCs w:val="0"/>
        </w:rPr>
        <w:t xml:space="preserve">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พ.ศ. 2551 </w:t>
      </w:r>
      <w:r w:rsidR="003D452B" w:rsidRPr="003D452B">
        <w:rPr>
          <w:rFonts w:ascii="TH SarabunPSK๙" w:hAnsi="TH SarabunPSK๙" w:cs="TH SarabunPSK๙"/>
          <w:b w:val="0"/>
          <w:bCs w:val="0"/>
          <w:spacing w:val="-4"/>
          <w:cs/>
        </w:rPr>
        <w:t>พบว่าถ้านำมาผลิตก๊าซชีวภาพ สามารถผลิตได้ไม่น้อยกว่า 26 ล้า</w:t>
      </w:r>
      <w:r>
        <w:rPr>
          <w:rFonts w:ascii="TH SarabunPSK๙" w:hAnsi="TH SarabunPSK๙" w:cs="TH SarabunPSK๙"/>
          <w:b w:val="0"/>
          <w:bCs w:val="0"/>
          <w:spacing w:val="-4"/>
          <w:cs/>
        </w:rPr>
        <w:t>นลบ.ม./ปี  คิดเป็นค่าพลังงาน</w:t>
      </w:r>
      <w:r w:rsidR="003D452B" w:rsidRPr="003D452B">
        <w:rPr>
          <w:rFonts w:ascii="TH SarabunPSK๙" w:hAnsi="TH SarabunPSK๙" w:cs="TH SarabunPSK๙"/>
          <w:b w:val="0"/>
          <w:bCs w:val="0"/>
          <w:spacing w:val="-4"/>
          <w:cs/>
        </w:rPr>
        <w:t xml:space="preserve">ได้ไม่น้อยกว่า 12 </w:t>
      </w:r>
      <w:r w:rsidR="003D452B" w:rsidRPr="003D452B">
        <w:rPr>
          <w:rFonts w:ascii="TH SarabunPSK๙" w:hAnsi="TH SarabunPSK๙" w:cs="TH SarabunPSK๙"/>
          <w:b w:val="0"/>
          <w:bCs w:val="0"/>
          <w:spacing w:val="-4"/>
        </w:rPr>
        <w:t>ktoe</w:t>
      </w:r>
      <w:r w:rsidR="003D452B" w:rsidRPr="003D452B">
        <w:rPr>
          <w:rFonts w:ascii="TH SarabunPSK๙" w:eastAsia="SimSun" w:hAnsi="TH SarabunPSK๙" w:cs="TH SarabunPSK๙"/>
          <w:b w:val="0"/>
          <w:bCs w:val="0"/>
          <w:spacing w:val="-4"/>
          <w:lang w:eastAsia="zh-CN"/>
        </w:rPr>
        <w:t>/</w:t>
      </w:r>
      <w:r w:rsidR="003D452B" w:rsidRPr="003D452B">
        <w:rPr>
          <w:rFonts w:ascii="TH SarabunPSK๙" w:eastAsia="SimSun" w:hAnsi="TH SarabunPSK๙" w:cs="TH SarabunPSK๙"/>
          <w:b w:val="0"/>
          <w:bCs w:val="0"/>
          <w:spacing w:val="-4"/>
          <w:cs/>
          <w:lang w:eastAsia="zh-CN"/>
        </w:rPr>
        <w:t>ปี</w:t>
      </w:r>
    </w:p>
    <w:p w:rsidR="003D452B" w:rsidRPr="003D452B" w:rsidRDefault="003D452B" w:rsidP="00A634F3">
      <w:pPr>
        <w:pStyle w:val="topicsub"/>
        <w:tabs>
          <w:tab w:val="left" w:pos="1620"/>
        </w:tabs>
        <w:spacing w:before="0" w:after="120"/>
        <w:ind w:right="45"/>
        <w:rPr>
          <w:rFonts w:ascii="TH SarabunPSK๙" w:eastAsia="SimSun" w:hAnsi="TH SarabunPSK๙" w:cs="TH SarabunPSK๙"/>
          <w:b w:val="0"/>
          <w:bCs w:val="0"/>
          <w:lang w:eastAsia="zh-CN"/>
        </w:rPr>
      </w:pPr>
      <w:r w:rsidRPr="003D452B">
        <w:rPr>
          <w:rFonts w:ascii="TH SarabunPSK๙" w:hAnsi="TH SarabunPSK๙" w:cs="TH SarabunPSK๙" w:hint="cs"/>
          <w:b w:val="0"/>
          <w:bCs w:val="0"/>
          <w:cs/>
        </w:rPr>
        <w:tab/>
        <w:t xml:space="preserve">   </w:t>
      </w:r>
      <w:r w:rsidRPr="003D452B">
        <w:rPr>
          <w:rFonts w:ascii="TH SarabunPSK๙" w:hAnsi="TH SarabunPSK๙" w:cs="TH SarabunPSK๙"/>
          <w:b w:val="0"/>
          <w:bCs w:val="0"/>
          <w:cs/>
        </w:rPr>
        <w:t>สภาพปัญหาที่พบ คือ ปัญหาการบริหารจัดการขยะมากกว่าปัญหาด้านเทคโนโลยี</w:t>
      </w:r>
    </w:p>
    <w:p w:rsidR="00166790" w:rsidRDefault="003D452B" w:rsidP="004725A9">
      <w:pPr>
        <w:pStyle w:val="topicsub"/>
        <w:tabs>
          <w:tab w:val="left" w:pos="1620"/>
        </w:tabs>
        <w:spacing w:before="0"/>
        <w:ind w:right="45"/>
        <w:rPr>
          <w:rFonts w:ascii="TH SarabunPSK๙" w:hAnsi="TH SarabunPSK๙" w:cs="TH SarabunPSK๙"/>
          <w:b w:val="0"/>
          <w:bCs w:val="0"/>
        </w:rPr>
      </w:pPr>
      <w:r w:rsidRPr="003D452B">
        <w:rPr>
          <w:rFonts w:ascii="TH SarabunPSK๙" w:hAnsi="TH SarabunPSK๙" w:cs="TH SarabunPSK๙"/>
          <w:b w:val="0"/>
          <w:bCs w:val="0"/>
          <w:cs/>
        </w:rPr>
        <w:t xml:space="preserve">     </w:t>
      </w:r>
      <w:r w:rsidR="00166790">
        <w:rPr>
          <w:rFonts w:ascii="TH SarabunPSK๙" w:hAnsi="TH SarabunPSK๙" w:cs="TH SarabunPSK๙" w:hint="cs"/>
          <w:b w:val="0"/>
          <w:bCs w:val="0"/>
          <w:cs/>
        </w:rPr>
        <w:t xml:space="preserve"> </w:t>
      </w:r>
      <w:r w:rsidR="00630896">
        <w:rPr>
          <w:rFonts w:ascii="TH SarabunPSK๙" w:hAnsi="TH SarabunPSK๙" w:cs="TH SarabunPSK๙" w:hint="cs"/>
          <w:b w:val="0"/>
          <w:bCs w:val="0"/>
          <w:cs/>
        </w:rPr>
        <w:t xml:space="preserve">     </w:t>
      </w:r>
      <w:r w:rsidR="00166790">
        <w:rPr>
          <w:rFonts w:ascii="TH SarabunPSK๙" w:hAnsi="TH SarabunPSK๙" w:cs="TH SarabunPSK๙" w:hint="cs"/>
          <w:b w:val="0"/>
          <w:bCs w:val="0"/>
          <w:cs/>
        </w:rPr>
        <w:t>7</w:t>
      </w:r>
      <w:r w:rsidR="00630896">
        <w:rPr>
          <w:rFonts w:ascii="TH SarabunPSK๙" w:hAnsi="TH SarabunPSK๙" w:cs="TH SarabunPSK๙" w:hint="cs"/>
          <w:b w:val="0"/>
          <w:bCs w:val="0"/>
          <w:cs/>
        </w:rPr>
        <w:t>.</w:t>
      </w:r>
      <w:r w:rsidR="00C02286">
        <w:rPr>
          <w:rFonts w:ascii="TH SarabunPSK๙" w:hAnsi="TH SarabunPSK๙" w:cs="TH SarabunPSK๙" w:hint="cs"/>
          <w:b w:val="0"/>
          <w:bCs w:val="0"/>
          <w:cs/>
        </w:rPr>
        <w:t xml:space="preserve"> </w:t>
      </w:r>
      <w:r w:rsidR="00166790">
        <w:rPr>
          <w:rFonts w:ascii="TH SarabunPSK๙" w:hAnsi="TH SarabunPSK๙" w:cs="TH SarabunPSK๙"/>
          <w:b w:val="0"/>
          <w:bCs w:val="0"/>
          <w:cs/>
        </w:rPr>
        <w:t>พลังงานจากน้ำเสีย</w:t>
      </w:r>
    </w:p>
    <w:p w:rsidR="003D452B" w:rsidRPr="003D452B" w:rsidRDefault="00166790" w:rsidP="004725A9">
      <w:pPr>
        <w:pStyle w:val="topicsub"/>
        <w:tabs>
          <w:tab w:val="left" w:pos="1620"/>
        </w:tabs>
        <w:spacing w:before="0"/>
        <w:ind w:right="45"/>
        <w:rPr>
          <w:rFonts w:ascii="TH SarabunPSK๙" w:eastAsia="SimSun" w:hAnsi="TH SarabunPSK๙" w:cs="TH SarabunPSK๙"/>
          <w:b w:val="0"/>
          <w:bCs w:val="0"/>
          <w:cs/>
          <w:lang w:eastAsia="zh-CN"/>
        </w:rPr>
      </w:pPr>
      <w:r>
        <w:rPr>
          <w:rFonts w:ascii="TH SarabunPSK๙" w:hAnsi="TH SarabunPSK๙" w:cs="TH SarabunPSK๙" w:hint="cs"/>
          <w:b w:val="0"/>
          <w:bCs w:val="0"/>
          <w:cs/>
        </w:rPr>
        <w:t xml:space="preserve">             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โรงงานอุตสาหกรรม ใน</w:t>
      </w:r>
      <w:r w:rsidR="00C02286">
        <w:rPr>
          <w:rFonts w:ascii="TH SarabunPSK๙" w:hAnsi="TH SarabunPSK๙" w:cs="TH SarabunPSK๙"/>
          <w:b w:val="0"/>
          <w:bCs w:val="0"/>
          <w:cs/>
        </w:rPr>
        <w:t>จังหวัดสงขลา ได้พัฒนาระบบบำบัด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 xml:space="preserve">น้ำเสีย นำมาใช้เป็นก๊าซชีวภาพเป็นเชื้อเพลิงในกระบวนการผลิต เช่น โรงงานฉลองอุตสาหกรรมน้ำยาง </w:t>
      </w:r>
      <w:r w:rsidR="00C02286">
        <w:rPr>
          <w:rFonts w:ascii="TH SarabunPSK๙" w:hAnsi="TH SarabunPSK๙" w:cs="TH SarabunPSK๙" w:hint="cs"/>
          <w:b w:val="0"/>
          <w:bCs w:val="0"/>
          <w:cs/>
        </w:rPr>
        <w:t xml:space="preserve"> </w:t>
      </w:r>
      <w:r w:rsidR="00C02286">
        <w:rPr>
          <w:rFonts w:ascii="TH SarabunPSK๙" w:hAnsi="TH SarabunPSK๙" w:cs="TH SarabunPSK๙"/>
          <w:b w:val="0"/>
          <w:bCs w:val="0"/>
          <w:cs/>
        </w:rPr>
        <w:t xml:space="preserve">โรงงานโชติวัฒน์อุตสาหกรรม โรงงานทรอปิคอลแคนนิ่ง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โรงงานสงขลาแคนนิ่ง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ab/>
        <w:t xml:space="preserve">     </w:t>
      </w:r>
    </w:p>
    <w:p w:rsidR="00166790" w:rsidRDefault="00166790" w:rsidP="00C25447">
      <w:pPr>
        <w:pStyle w:val="topicsub"/>
        <w:tabs>
          <w:tab w:val="left" w:pos="1620"/>
        </w:tabs>
        <w:spacing w:before="0"/>
        <w:rPr>
          <w:rFonts w:ascii="TH SarabunPSK๙" w:hAnsi="TH SarabunPSK๙" w:cs="TH SarabunPSK๙"/>
          <w:b w:val="0"/>
          <w:bCs w:val="0"/>
        </w:rPr>
      </w:pPr>
      <w:r>
        <w:rPr>
          <w:rFonts w:ascii="TH SarabunPSK๙" w:eastAsia="SimSun" w:hAnsi="TH SarabunPSK๙" w:cs="TH SarabunPSK๙" w:hint="cs"/>
          <w:b w:val="0"/>
          <w:bCs w:val="0"/>
          <w:cs/>
          <w:lang w:eastAsia="zh-CN"/>
        </w:rPr>
        <w:t xml:space="preserve">  </w:t>
      </w:r>
      <w:r w:rsidR="00630896">
        <w:rPr>
          <w:rFonts w:ascii="TH SarabunPSK๙" w:eastAsia="SimSun" w:hAnsi="TH SarabunPSK๙" w:cs="TH SarabunPSK๙" w:hint="cs"/>
          <w:b w:val="0"/>
          <w:bCs w:val="0"/>
          <w:cs/>
          <w:lang w:eastAsia="zh-CN"/>
        </w:rPr>
        <w:t xml:space="preserve">         </w:t>
      </w:r>
      <w:r>
        <w:rPr>
          <w:rFonts w:ascii="TH SarabunPSK๙" w:eastAsia="SimSun" w:hAnsi="TH SarabunPSK๙" w:cs="TH SarabunPSK๙" w:hint="cs"/>
          <w:b w:val="0"/>
          <w:bCs w:val="0"/>
          <w:cs/>
          <w:lang w:eastAsia="zh-CN"/>
        </w:rPr>
        <w:t>8</w:t>
      </w:r>
      <w:r w:rsidR="00630896">
        <w:rPr>
          <w:rFonts w:ascii="TH SarabunPSK๙" w:eastAsia="SimSun" w:hAnsi="TH SarabunPSK๙" w:cs="TH SarabunPSK๙" w:hint="cs"/>
          <w:b w:val="0"/>
          <w:bCs w:val="0"/>
          <w:cs/>
          <w:lang w:eastAsia="zh-CN"/>
        </w:rPr>
        <w:t>.</w:t>
      </w:r>
      <w:r w:rsidR="00C02286">
        <w:rPr>
          <w:rFonts w:ascii="TH SarabunPSK๙" w:eastAsia="SimSun" w:hAnsi="TH SarabunPSK๙" w:cs="TH SarabunPSK๙" w:hint="cs"/>
          <w:b w:val="0"/>
          <w:bCs w:val="0"/>
          <w:cs/>
          <w:lang w:eastAsia="zh-CN"/>
        </w:rPr>
        <w:t xml:space="preserve"> </w:t>
      </w:r>
      <w:r>
        <w:rPr>
          <w:rFonts w:ascii="TH SarabunPSK๙" w:hAnsi="TH SarabunPSK๙" w:cs="TH SarabunPSK๙"/>
          <w:b w:val="0"/>
          <w:bCs w:val="0"/>
          <w:cs/>
        </w:rPr>
        <w:t>ด้านไบโอดีเซล</w:t>
      </w:r>
    </w:p>
    <w:p w:rsidR="00A634F3" w:rsidRDefault="00166790" w:rsidP="00C25447">
      <w:pPr>
        <w:pStyle w:val="topicsub"/>
        <w:tabs>
          <w:tab w:val="left" w:pos="1620"/>
        </w:tabs>
        <w:spacing w:before="0"/>
        <w:rPr>
          <w:rFonts w:ascii="TH SarabunPSK๙" w:hAnsi="TH SarabunPSK๙" w:cs="TH SarabunPSK๙"/>
          <w:b w:val="0"/>
          <w:bCs w:val="0"/>
        </w:rPr>
      </w:pPr>
      <w:r>
        <w:rPr>
          <w:rFonts w:ascii="TH SarabunPSK๙" w:hAnsi="TH SarabunPSK๙" w:cs="TH SarabunPSK๙" w:hint="cs"/>
          <w:b w:val="0"/>
          <w:bCs w:val="0"/>
          <w:cs/>
        </w:rPr>
        <w:t xml:space="preserve">               </w:t>
      </w:r>
      <w:r w:rsidR="003D452B" w:rsidRPr="003D452B">
        <w:rPr>
          <w:rFonts w:ascii="TH SarabunPSK๙" w:hAnsi="TH SarabunPSK๙" w:cs="TH SarabunPSK๙"/>
          <w:b w:val="0"/>
          <w:bCs w:val="0"/>
          <w:cs/>
        </w:rPr>
        <w:t>มหาวิทยาลัยสงขลานครินทร์วิทยาเขตหาดใหญ่ ได้ผลิตน้ำมันไบโอดีเซลในลักษณะการทำวิจัยและพัฒนา โดยผลิตจากจากน้ำมันใช้แล้ว ประมาณ 1,000 ลิตร/วัน</w:t>
      </w:r>
      <w:r w:rsidR="003D452B" w:rsidRPr="003D452B">
        <w:rPr>
          <w:rFonts w:ascii="TH SarabunPSK๙" w:hAnsi="TH SarabunPSK๙" w:cs="TH SarabunPSK๙"/>
          <w:b w:val="0"/>
          <w:bCs w:val="0"/>
        </w:rPr>
        <w:t xml:space="preserve">  </w:t>
      </w:r>
    </w:p>
    <w:p w:rsidR="00A634F3" w:rsidRDefault="00A634F3" w:rsidP="00C25447">
      <w:pPr>
        <w:pStyle w:val="topicsub"/>
        <w:tabs>
          <w:tab w:val="left" w:pos="1620"/>
        </w:tabs>
        <w:spacing w:before="0"/>
        <w:rPr>
          <w:rFonts w:ascii="TH SarabunPSK๙" w:hAnsi="TH SarabunPSK๙" w:cs="TH SarabunPSK๙"/>
          <w:b w:val="0"/>
          <w:bCs w:val="0"/>
        </w:rPr>
      </w:pPr>
    </w:p>
    <w:p w:rsidR="00421FFC" w:rsidRDefault="003D452B" w:rsidP="00C25447">
      <w:pPr>
        <w:pStyle w:val="topicsub"/>
        <w:tabs>
          <w:tab w:val="left" w:pos="1620"/>
        </w:tabs>
        <w:spacing w:before="0"/>
        <w:rPr>
          <w:rFonts w:ascii="TH SarabunPSK๙" w:hAnsi="TH SarabunPSK๙" w:cs="TH SarabunPSK๙"/>
          <w:b w:val="0"/>
          <w:bCs w:val="0"/>
        </w:rPr>
      </w:pPr>
      <w:r w:rsidRPr="003D452B">
        <w:rPr>
          <w:rFonts w:ascii="TH SarabunPSK๙" w:hAnsi="TH SarabunPSK๙" w:cs="TH SarabunPSK๙"/>
          <w:b w:val="0"/>
          <w:bCs w:val="0"/>
        </w:rPr>
        <w:t xml:space="preserve">  </w:t>
      </w:r>
    </w:p>
    <w:p w:rsidR="00A634F3" w:rsidRDefault="00A634F3" w:rsidP="00C25447">
      <w:pPr>
        <w:pStyle w:val="topicsub"/>
        <w:tabs>
          <w:tab w:val="left" w:pos="1620"/>
        </w:tabs>
        <w:spacing w:before="0"/>
        <w:rPr>
          <w:rFonts w:ascii="TH SarabunPSK๙" w:hAnsi="TH SarabunPSK๙" w:cs="TH SarabunPSK๙"/>
          <w:b w:val="0"/>
          <w:bCs w:val="0"/>
        </w:rPr>
      </w:pP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firstLine="1276"/>
        <w:rPr>
          <w:rFonts w:ascii="TH SarabunIT๙" w:hAnsi="TH SarabunIT๙" w:cs="TH SarabunIT๙"/>
          <w:color w:val="000000"/>
          <w:sz w:val="32"/>
          <w:szCs w:val="32"/>
        </w:rPr>
      </w:pPr>
      <w:r w:rsidRPr="00A634F3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lastRenderedPageBreak/>
        <w:t>กิจการด้านพลังงานของจังหวัดสงขลาในปี</w:t>
      </w:r>
      <w:r w:rsidRPr="00A634F3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2556 </w:t>
      </w:r>
      <w:r w:rsidRPr="00A634F3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ดังนี้</w:t>
      </w:r>
      <w:r w:rsidRPr="00A634F3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before="120"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๑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มีคลังน้ำมันเชื้อเพลิง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ab/>
        <w:t xml:space="preserve">   3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คลัง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๒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มีคลังก๊าซปิโตรเลียมเหลว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(LPG)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  1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คลัง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๓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มีสถานที่เก็บน้ำมันเชื้อเพลิง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50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แห่ง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๔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มีสถานีบริการน้ำมันเชื้อเพลิง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308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สถานี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๕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มีสถานีบริการก๊าซปิโตรเลียมเหลว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(LPG) 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27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สถานี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๖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มีสถานีบริการก๊าซธรรมชาติ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(NGV) 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  5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สถานี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๗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มีโรงบรรจุก๊าซปิโตรเลียมเหลว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(LPG)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18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สถานี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๘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มีรถขนส่งน้ำมันเชื้อเพลิง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295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คัน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 xml:space="preserve">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มีเรือขนส่งน้ำมัน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  8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ลำ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๑๐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มีรถขนส่งก๊าซปิโตรเลียมเหลว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33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คัน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autoSpaceDE w:val="0"/>
        <w:autoSpaceDN w:val="0"/>
        <w:adjustRightInd w:val="0"/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๑๑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มีร้านจำหน่ายก๊าซปิโตรเลียมเหลว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94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ร้าน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</w:p>
    <w:p w:rsidR="00A634F3" w:rsidRPr="00A634F3" w:rsidRDefault="00A634F3" w:rsidP="00A634F3">
      <w:pPr>
        <w:tabs>
          <w:tab w:val="left" w:pos="900"/>
          <w:tab w:val="left" w:pos="1134"/>
          <w:tab w:val="left" w:pos="1620"/>
          <w:tab w:val="left" w:pos="2835"/>
        </w:tabs>
        <w:spacing w:after="0"/>
        <w:ind w:left="851"/>
        <w:rPr>
          <w:rFonts w:ascii="TH SarabunIT๙" w:hAnsi="TH SarabunIT๙" w:cs="TH SarabunIT๙"/>
          <w:color w:val="000000"/>
          <w:sz w:val="30"/>
          <w:szCs w:val="30"/>
        </w:rPr>
      </w:pP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12.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สถานที่ใช้ก๊าซปิโตรเลียมเหลว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</w:t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 w:hint="cs"/>
          <w:color w:val="000000"/>
          <w:sz w:val="30"/>
          <w:szCs w:val="30"/>
          <w:cs/>
        </w:rPr>
        <w:tab/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จำนวน</w:t>
      </w:r>
      <w:r w:rsidRPr="00A634F3">
        <w:rPr>
          <w:rFonts w:ascii="TH SarabunIT๙" w:hAnsi="TH SarabunIT๙" w:cs="TH SarabunIT๙"/>
          <w:color w:val="000000"/>
          <w:sz w:val="30"/>
          <w:szCs w:val="30"/>
        </w:rPr>
        <w:t xml:space="preserve">   23   </w:t>
      </w:r>
      <w:r w:rsidRPr="00A634F3">
        <w:rPr>
          <w:rFonts w:ascii="TH SarabunIT๙" w:hAnsi="TH SarabunIT๙" w:cs="TH SarabunIT๙"/>
          <w:color w:val="000000"/>
          <w:sz w:val="30"/>
          <w:szCs w:val="30"/>
          <w:cs/>
        </w:rPr>
        <w:t>ราย</w:t>
      </w:r>
    </w:p>
    <w:p w:rsidR="00CF7E74" w:rsidRPr="00A634F3" w:rsidRDefault="00A634F3" w:rsidP="00A634F3">
      <w:pPr>
        <w:tabs>
          <w:tab w:val="left" w:pos="900"/>
          <w:tab w:val="left" w:pos="1134"/>
          <w:tab w:val="left" w:pos="1620"/>
          <w:tab w:val="left" w:pos="2835"/>
        </w:tabs>
        <w:spacing w:after="0"/>
        <w:ind w:left="851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           </w:t>
      </w:r>
      <w:r w:rsidRPr="00A634F3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Pr="00A634F3">
        <w:rPr>
          <w:rFonts w:ascii="TH SarabunIT๙" w:hAnsi="TH SarabunIT๙" w:cs="TH SarabunIT๙"/>
          <w:sz w:val="28"/>
        </w:rPr>
        <w:t xml:space="preserve">: </w:t>
      </w:r>
      <w:r w:rsidRPr="00A634F3">
        <w:rPr>
          <w:rFonts w:ascii="TH SarabunIT๙" w:hAnsi="TH SarabunIT๙" w:cs="TH SarabunIT๙"/>
          <w:sz w:val="28"/>
          <w:cs/>
        </w:rPr>
        <w:t>แผนพัฒนาจังหวัดสงขลา</w:t>
      </w:r>
      <w:r w:rsidR="002D67D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D67D3" w:rsidRPr="002D67D3">
        <w:rPr>
          <w:rFonts w:ascii="TH SarabunIT๙" w:hAnsi="TH SarabunIT๙" w:cs="TH SarabunIT๙" w:hint="cs"/>
          <w:sz w:val="28"/>
          <w:cs/>
        </w:rPr>
        <w:t>(พ.ศ.2557 -2560) ฉบับทบทวน,ธันวาคม 2557</w:t>
      </w:r>
    </w:p>
    <w:p w:rsidR="007B386B" w:rsidRPr="00414430" w:rsidRDefault="009F0993" w:rsidP="007B386B">
      <w:pPr>
        <w:tabs>
          <w:tab w:val="left" w:pos="426"/>
          <w:tab w:val="left" w:pos="3735"/>
        </w:tabs>
        <w:autoSpaceDE w:val="0"/>
        <w:autoSpaceDN w:val="0"/>
        <w:adjustRightInd w:val="0"/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</w:t>
      </w:r>
      <w:r w:rsidR="007B386B" w:rsidRPr="00414430">
        <w:rPr>
          <w:rFonts w:ascii="TH SarabunIT๙" w:hAnsi="TH SarabunIT๙" w:cs="TH SarabunIT๙"/>
          <w:b/>
          <w:bCs/>
          <w:sz w:val="32"/>
          <w:szCs w:val="32"/>
          <w:cs/>
        </w:rPr>
        <w:t>สถานภาพการใช้พลังงานด้านน้ำมันสำเร็จรูป</w:t>
      </w:r>
    </w:p>
    <w:p w:rsidR="007B386B" w:rsidRPr="00414430" w:rsidRDefault="007B386B" w:rsidP="007B386B">
      <w:pPr>
        <w:spacing w:after="0"/>
        <w:ind w:firstLine="72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41443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 ปริมาณการใช้น้ำมันเชื้อเพลิงของจังหวัดสงขลา</w:t>
      </w:r>
    </w:p>
    <w:p w:rsidR="007B386B" w:rsidRPr="00A634F3" w:rsidRDefault="007B386B" w:rsidP="00A634F3">
      <w:pPr>
        <w:pStyle w:val="afb"/>
        <w:tabs>
          <w:tab w:val="left" w:pos="851"/>
          <w:tab w:val="left" w:pos="1134"/>
        </w:tabs>
        <w:rPr>
          <w:rFonts w:ascii="TH SarabunIT๙" w:hAnsi="TH SarabunIT๙" w:cs="TH SarabunIT๙"/>
          <w:sz w:val="32"/>
          <w:szCs w:val="32"/>
        </w:rPr>
      </w:pPr>
      <w:r w:rsidRPr="00414430">
        <w:rPr>
          <w:rFonts w:ascii="TH SarabunIT๙" w:hAnsi="TH SarabunIT๙" w:cs="TH SarabunIT๙"/>
          <w:b/>
          <w:bCs/>
          <w:spacing w:val="-6"/>
          <w:sz w:val="32"/>
          <w:szCs w:val="32"/>
        </w:rPr>
        <w:t xml:space="preserve">    </w:t>
      </w:r>
      <w:r w:rsidRPr="00414430">
        <w:rPr>
          <w:rFonts w:ascii="TH SarabunIT๙" w:hAnsi="TH SarabunIT๙" w:cs="TH SarabunIT๙"/>
          <w:spacing w:val="-6"/>
          <w:sz w:val="32"/>
          <w:szCs w:val="32"/>
          <w:cs/>
        </w:rPr>
        <w:t xml:space="preserve">          </w:t>
      </w:r>
      <w:r w:rsidRPr="00414430">
        <w:rPr>
          <w:rFonts w:ascii="TH SarabunIT๙" w:hAnsi="TH SarabunIT๙" w:cs="TH SarabunIT๙" w:hint="cs"/>
          <w:sz w:val="32"/>
          <w:szCs w:val="32"/>
          <w:cs/>
        </w:rPr>
        <w:tab/>
      </w:r>
      <w:r w:rsidRPr="00414430">
        <w:rPr>
          <w:rFonts w:ascii="TH SarabunIT๙" w:hAnsi="TH SarabunIT๙" w:cs="TH SarabunIT๙"/>
          <w:sz w:val="32"/>
          <w:szCs w:val="32"/>
          <w:cs/>
        </w:rPr>
        <w:t>การบริการในสาขาพลังงานของจังหวัดสงขลาในปี 2551 - 255</w:t>
      </w:r>
      <w:r w:rsidRPr="00414430">
        <w:rPr>
          <w:rFonts w:ascii="TH SarabunIT๙" w:hAnsi="TH SarabunIT๙" w:cs="TH SarabunIT๙"/>
          <w:sz w:val="32"/>
          <w:szCs w:val="32"/>
        </w:rPr>
        <w:t>6</w:t>
      </w:r>
      <w:r w:rsidRPr="00414430">
        <w:rPr>
          <w:rFonts w:ascii="TH SarabunIT๙" w:hAnsi="TH SarabunIT๙" w:cs="TH SarabunIT๙"/>
          <w:sz w:val="32"/>
          <w:szCs w:val="32"/>
          <w:cs/>
        </w:rPr>
        <w:t xml:space="preserve"> มีแนวโน้มในการใช้น้ำมันเชื้อเพลิงที่เป็นพลังงานทดแทนเพิ่มขึ้น </w:t>
      </w:r>
      <w:r w:rsidRPr="00414430">
        <w:rPr>
          <w:rFonts w:ascii="TH SarabunIT๙" w:hAnsi="TH SarabunIT๙" w:cs="TH SarabunIT๙" w:hint="cs"/>
          <w:sz w:val="32"/>
          <w:szCs w:val="32"/>
          <w:cs/>
        </w:rPr>
        <w:t xml:space="preserve">เช่น </w:t>
      </w:r>
      <w:r w:rsidRPr="00414430">
        <w:rPr>
          <w:rFonts w:ascii="TH SarabunIT๙" w:hAnsi="TH SarabunIT๙" w:cs="TH SarabunIT๙"/>
          <w:sz w:val="32"/>
          <w:szCs w:val="32"/>
          <w:cs/>
        </w:rPr>
        <w:t>แก๊สโซฮอล 91</w:t>
      </w:r>
      <w:r w:rsidRPr="00414430">
        <w:rPr>
          <w:rFonts w:ascii="TH SarabunIT๙" w:hAnsi="TH SarabunIT๙" w:cs="TH SarabunIT๙"/>
          <w:sz w:val="32"/>
          <w:szCs w:val="32"/>
        </w:rPr>
        <w:t>,</w:t>
      </w:r>
      <w:r w:rsidRPr="00414430">
        <w:rPr>
          <w:rFonts w:ascii="TH SarabunIT๙" w:hAnsi="TH SarabunIT๙" w:cs="TH SarabunIT๙"/>
          <w:sz w:val="32"/>
          <w:szCs w:val="32"/>
          <w:cs/>
        </w:rPr>
        <w:t xml:space="preserve"> แก๊สโซฮอล 95</w:t>
      </w:r>
      <w:r w:rsidRPr="00414430">
        <w:rPr>
          <w:rFonts w:ascii="TH SarabunIT๙" w:hAnsi="TH SarabunIT๙" w:cs="TH SarabunIT๙"/>
          <w:sz w:val="32"/>
          <w:szCs w:val="32"/>
        </w:rPr>
        <w:t>,</w:t>
      </w:r>
      <w:r w:rsidRPr="00414430">
        <w:rPr>
          <w:rFonts w:ascii="TH SarabunIT๙" w:hAnsi="TH SarabunIT๙" w:cs="TH SarabunIT๙"/>
          <w:sz w:val="32"/>
          <w:szCs w:val="32"/>
          <w:cs/>
        </w:rPr>
        <w:t xml:space="preserve"> และน้ำมันดีเซล </w:t>
      </w:r>
      <w:r w:rsidRPr="00414430">
        <w:rPr>
          <w:rFonts w:ascii="TH SarabunIT๙" w:hAnsi="TH SarabunIT๙" w:cs="TH SarabunIT๙"/>
          <w:sz w:val="32"/>
          <w:szCs w:val="32"/>
        </w:rPr>
        <w:t>B2/B3</w:t>
      </w:r>
      <w:r w:rsidRPr="00414430">
        <w:rPr>
          <w:rFonts w:ascii="TH SarabunIT๙" w:hAnsi="TH SarabunIT๙" w:cs="TH SarabunIT๙"/>
          <w:sz w:val="32"/>
          <w:szCs w:val="32"/>
          <w:cs/>
        </w:rPr>
        <w:t xml:space="preserve"> ในขณะที่การใช้น้ำมันเชื้อเพลิงประเภทที่ไม่มีส่วนผสมของการใช้พลังงานทดแทน คือ เบนซิน 91 และเบนซิน 95 มีอัตราลดลง เป็นผลสืบเนื่องมาจากนโยบายส่งเสริมการใช้พลังงานทดแทนและมาตรการด้านราคาพลังงานของรัฐบาล</w:t>
      </w:r>
      <w:r w:rsidRPr="00414430">
        <w:rPr>
          <w:rFonts w:ascii="TH SarabunIT๙" w:hAnsi="TH SarabunIT๙" w:cs="TH SarabunIT๙"/>
          <w:sz w:val="32"/>
          <w:szCs w:val="32"/>
        </w:rPr>
        <w:t xml:space="preserve"> </w:t>
      </w:r>
      <w:r w:rsidRPr="00414430">
        <w:rPr>
          <w:rFonts w:ascii="TH SarabunIT๙" w:hAnsi="TH SarabunIT๙" w:cs="TH SarabunIT๙"/>
          <w:sz w:val="32"/>
          <w:szCs w:val="32"/>
          <w:cs/>
        </w:rPr>
        <w:t xml:space="preserve">และน้ำมันเบนซิน 91 ได้ยกเลิกไปแล้วเมื่อวันที่ 1 มกราคม 2556 จะส่งผลให้แนวโน้มการใช้เชื้อเพลิงที่เป็นที่เป็นพลังงานทดแทนเพิ่มมากขึ้นในปี 2556 </w:t>
      </w:r>
    </w:p>
    <w:p w:rsidR="007B386B" w:rsidRPr="00A634F3" w:rsidRDefault="007B386B" w:rsidP="007B386B">
      <w:pPr>
        <w:pStyle w:val="afd"/>
        <w:spacing w:after="0"/>
        <w:jc w:val="center"/>
        <w:rPr>
          <w:rFonts w:ascii="TH SarabunIT๙" w:hAnsi="TH SarabunIT๙" w:cs="TH SarabunIT๙"/>
          <w:spacing w:val="-8"/>
          <w:sz w:val="28"/>
          <w:szCs w:val="28"/>
        </w:rPr>
      </w:pPr>
      <w:r w:rsidRPr="00A634F3">
        <w:rPr>
          <w:rFonts w:ascii="TH SarabunIT๙" w:hAnsi="TH SarabunIT๙" w:cs="TH SarabunIT๙"/>
          <w:spacing w:val="-8"/>
          <w:sz w:val="28"/>
          <w:szCs w:val="28"/>
          <w:cs/>
        </w:rPr>
        <w:t>ตาราง</w:t>
      </w:r>
      <w:r w:rsidR="00A634F3" w:rsidRPr="00A634F3">
        <w:rPr>
          <w:rFonts w:ascii="TH SarabunIT๙" w:hAnsi="TH SarabunIT๙" w:cs="TH SarabunIT๙" w:hint="cs"/>
          <w:spacing w:val="-8"/>
          <w:sz w:val="28"/>
          <w:szCs w:val="28"/>
          <w:cs/>
        </w:rPr>
        <w:t>ที่ 15</w:t>
      </w:r>
      <w:r w:rsidR="00124F1A" w:rsidRPr="00A634F3">
        <w:rPr>
          <w:rFonts w:ascii="TH SarabunIT๙" w:hAnsi="TH SarabunIT๙" w:cs="TH SarabunIT๙" w:hint="cs"/>
          <w:spacing w:val="-8"/>
          <w:sz w:val="28"/>
          <w:szCs w:val="28"/>
          <w:cs/>
        </w:rPr>
        <w:t xml:space="preserve"> </w:t>
      </w:r>
      <w:r w:rsidRPr="00A634F3">
        <w:rPr>
          <w:rFonts w:ascii="TH SarabunIT๙" w:hAnsi="TH SarabunIT๙" w:cs="TH SarabunIT๙"/>
          <w:spacing w:val="-8"/>
          <w:sz w:val="28"/>
          <w:szCs w:val="28"/>
          <w:cs/>
        </w:rPr>
        <w:t xml:space="preserve">แสดงภาพรวมการใช้พลังงานขั้นสุดท้ายของจังหวัดสงขลาในหน่วยทางกายภาพ </w:t>
      </w:r>
      <w:r w:rsidRPr="00A634F3">
        <w:rPr>
          <w:rFonts w:ascii="TH SarabunIT๙" w:hAnsi="TH SarabunIT๙" w:cs="TH SarabunIT๙"/>
          <w:spacing w:val="-8"/>
          <w:sz w:val="28"/>
          <w:szCs w:val="28"/>
        </w:rPr>
        <w:t>(Physical unit)</w:t>
      </w:r>
    </w:p>
    <w:p w:rsidR="007B386B" w:rsidRPr="00486F4D" w:rsidRDefault="007B386B" w:rsidP="007B386B">
      <w:pPr>
        <w:pStyle w:val="afd"/>
        <w:spacing w:after="0"/>
        <w:rPr>
          <w:rFonts w:ascii="TH SarabunIT๙" w:hAnsi="TH SarabunIT๙" w:cs="TH SarabunIT๙"/>
          <w:b w:val="0"/>
          <w:bCs w:val="0"/>
          <w:color w:val="E36C0A"/>
          <w:sz w:val="4"/>
          <w:szCs w:val="4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791"/>
        <w:gridCol w:w="824"/>
        <w:gridCol w:w="785"/>
        <w:gridCol w:w="1212"/>
        <w:gridCol w:w="1212"/>
        <w:gridCol w:w="1212"/>
        <w:gridCol w:w="1212"/>
        <w:gridCol w:w="1212"/>
        <w:gridCol w:w="1089"/>
      </w:tblGrid>
      <w:tr w:rsidR="000F3542" w:rsidRPr="000F3542" w:rsidTr="000F3542">
        <w:tc>
          <w:tcPr>
            <w:tcW w:w="1615" w:type="dxa"/>
            <w:gridSpan w:val="2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ชนิดเชื้อเพลิง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หน่วยทางกายภาพ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2551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2552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2553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2554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2555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b/>
                <w:bCs/>
                <w:color w:val="000000" w:themeColor="text1"/>
                <w:sz w:val="18"/>
                <w:szCs w:val="18"/>
                <w:cs/>
              </w:rPr>
              <w:t>2556</w:t>
            </w:r>
          </w:p>
        </w:tc>
      </w:tr>
      <w:tr w:rsidR="000F3542" w:rsidRPr="000F3542" w:rsidTr="000C3FB6">
        <w:tc>
          <w:tcPr>
            <w:tcW w:w="1615" w:type="dxa"/>
            <w:gridSpan w:val="2"/>
          </w:tcPr>
          <w:p w:rsidR="000F3542" w:rsidRP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ถ่านหิน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ตัน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</w:tr>
      <w:tr w:rsidR="000F3542" w:rsidRPr="000F3542" w:rsidTr="000F3542">
        <w:tc>
          <w:tcPr>
            <w:tcW w:w="791" w:type="dxa"/>
            <w:vMerge w:val="restart"/>
            <w:vAlign w:val="center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น้ำมันสำเร็จรูป</w:t>
            </w:r>
          </w:p>
        </w:tc>
        <w:tc>
          <w:tcPr>
            <w:tcW w:w="824" w:type="dxa"/>
          </w:tcPr>
          <w:p w:rsid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ก๊าซ</w:t>
            </w:r>
          </w:p>
          <w:p w:rsid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ปิโตรเลียม</w:t>
            </w:r>
          </w:p>
          <w:p w:rsidR="000F3542" w:rsidRP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  <w:cs/>
              </w:rPr>
            </w:pPr>
            <w:r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เหลว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กิโลกรัม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76,179,620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77,014,000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87,600,000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95,780,000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102,776,600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101,063,029</w:t>
            </w:r>
          </w:p>
        </w:tc>
      </w:tr>
      <w:tr w:rsidR="000F3542" w:rsidRPr="000F3542" w:rsidTr="000F3542">
        <w:tc>
          <w:tcPr>
            <w:tcW w:w="791" w:type="dxa"/>
            <w:vMerge/>
          </w:tcPr>
          <w:p w:rsidR="000F3542" w:rsidRP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</w:tcPr>
          <w:p w:rsidR="000F3542" w:rsidRP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ดีเซลหมุนช้า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ลิตร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  <w:cs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  <w:cs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1,128,000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  <w:cs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  <w:cs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  <w:cs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</w:tr>
      <w:tr w:rsidR="000F3542" w:rsidRPr="000F3542" w:rsidTr="000F3542">
        <w:tc>
          <w:tcPr>
            <w:tcW w:w="791" w:type="dxa"/>
            <w:vMerge/>
          </w:tcPr>
          <w:p w:rsidR="000F3542" w:rsidRP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</w:tcPr>
          <w:p w:rsidR="000F3542" w:rsidRPr="000F3542" w:rsidRDefault="000F3542" w:rsidP="007B386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6"/>
                <w:szCs w:val="16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6"/>
                <w:szCs w:val="16"/>
                <w:cs/>
              </w:rPr>
              <w:t>ดีเซลหมุนเร็ว/ไบโอดีเซล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ลิตร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583,055,957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663,181,360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663,347,923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667,511,266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667,404,620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702,799,261</w:t>
            </w:r>
          </w:p>
        </w:tc>
      </w:tr>
      <w:tr w:rsidR="000F3542" w:rsidRPr="000F3542" w:rsidTr="000F3542">
        <w:tc>
          <w:tcPr>
            <w:tcW w:w="791" w:type="dxa"/>
            <w:vMerge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น้ำมันตา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ลิตร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32,553,830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37,624,000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30,674,027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20,623,000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20,017,520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30,681,473</w:t>
            </w:r>
          </w:p>
        </w:tc>
      </w:tr>
      <w:tr w:rsidR="000F3542" w:rsidRPr="000F3542" w:rsidTr="000F3542">
        <w:tc>
          <w:tcPr>
            <w:tcW w:w="791" w:type="dxa"/>
            <w:vMerge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เบนซิล 91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พันลิตร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168,966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139,410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126,247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122,325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116,622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4,504</w:t>
            </w:r>
          </w:p>
        </w:tc>
      </w:tr>
      <w:tr w:rsidR="000F3542" w:rsidRPr="000F3542" w:rsidTr="000F3542">
        <w:tc>
          <w:tcPr>
            <w:tcW w:w="791" w:type="dxa"/>
            <w:vMerge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เบนซิล 95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พันลิตร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18,019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4,665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1,323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492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276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0</w:t>
            </w:r>
          </w:p>
        </w:tc>
      </w:tr>
      <w:tr w:rsidR="000F3542" w:rsidRPr="000F3542" w:rsidTr="000F3542">
        <w:tc>
          <w:tcPr>
            <w:tcW w:w="791" w:type="dxa"/>
            <w:vMerge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แก๊สโซฮอล์91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พันลิตร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3,096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13,128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16,368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22,292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23,091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48,892</w:t>
            </w:r>
          </w:p>
        </w:tc>
      </w:tr>
      <w:tr w:rsidR="000F3542" w:rsidRPr="000F3542" w:rsidTr="000F3542">
        <w:tc>
          <w:tcPr>
            <w:tcW w:w="791" w:type="dxa"/>
            <w:vMerge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</w:tcPr>
          <w:p w:rsidR="000F3542" w:rsidRPr="000F3542" w:rsidRDefault="000F3542" w:rsidP="00BA03FB">
            <w:pPr>
              <w:pStyle w:val="afb"/>
              <w:tabs>
                <w:tab w:val="left" w:pos="851"/>
                <w:tab w:val="left" w:pos="1134"/>
              </w:tabs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แก๊สโซฮอล์95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พันลิตร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69,582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90,762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75,115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56,471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46,681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78,979</w:t>
            </w:r>
          </w:p>
        </w:tc>
      </w:tr>
      <w:tr w:rsidR="000F3542" w:rsidRPr="000F3542" w:rsidTr="000C3FB6">
        <w:tc>
          <w:tcPr>
            <w:tcW w:w="1615" w:type="dxa"/>
            <w:gridSpan w:val="2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ก๊าซธรรมชาติ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ลูกบาศก์ฟุต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</w:tr>
      <w:tr w:rsidR="000F3542" w:rsidRPr="000F3542" w:rsidTr="000C3FB6">
        <w:tc>
          <w:tcPr>
            <w:tcW w:w="1615" w:type="dxa"/>
            <w:gridSpan w:val="2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ไฟฟ้า</w:t>
            </w:r>
          </w:p>
        </w:tc>
        <w:tc>
          <w:tcPr>
            <w:tcW w:w="785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18"/>
                <w:szCs w:val="18"/>
                <w:cs/>
              </w:rPr>
            </w:pPr>
            <w:r w:rsidRPr="000F3542"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  <w:t>kwh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2,471,373,336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2,474,854,761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2,555,136,254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2,988,984,662</w:t>
            </w:r>
          </w:p>
        </w:tc>
        <w:tc>
          <w:tcPr>
            <w:tcW w:w="1212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3,128,770,571</w:t>
            </w:r>
          </w:p>
        </w:tc>
        <w:tc>
          <w:tcPr>
            <w:tcW w:w="1089" w:type="dxa"/>
          </w:tcPr>
          <w:p w:rsidR="000F3542" w:rsidRPr="000F3542" w:rsidRDefault="000F3542" w:rsidP="000F3542">
            <w:pPr>
              <w:pStyle w:val="afb"/>
              <w:tabs>
                <w:tab w:val="left" w:pos="851"/>
                <w:tab w:val="left" w:pos="1134"/>
              </w:tabs>
              <w:jc w:val="right"/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  <w:r w:rsidRPr="000F3542">
              <w:rPr>
                <w:rFonts w:ascii="TH SarabunIT๙" w:hAnsi="TH SarabunIT๙" w:cs="TH SarabunIT๙" w:hint="cs"/>
                <w:color w:val="000000" w:themeColor="text1"/>
                <w:sz w:val="18"/>
                <w:szCs w:val="18"/>
                <w:cs/>
              </w:rPr>
              <w:t>-</w:t>
            </w:r>
          </w:p>
        </w:tc>
      </w:tr>
    </w:tbl>
    <w:p w:rsidR="007B386B" w:rsidRPr="007F6E66" w:rsidRDefault="007B386B" w:rsidP="007B386B">
      <w:pPr>
        <w:pStyle w:val="afb"/>
        <w:tabs>
          <w:tab w:val="left" w:pos="851"/>
          <w:tab w:val="left" w:pos="1134"/>
        </w:tabs>
        <w:rPr>
          <w:rFonts w:ascii="TH SarabunIT๙" w:hAnsi="TH SarabunIT๙" w:cs="TH SarabunIT๙"/>
          <w:color w:val="E36C0A"/>
          <w:sz w:val="32"/>
          <w:szCs w:val="32"/>
          <w:cs/>
        </w:rPr>
      </w:pPr>
    </w:p>
    <w:p w:rsidR="00166790" w:rsidRPr="00A44E36" w:rsidRDefault="007B386B" w:rsidP="00845487">
      <w:pPr>
        <w:spacing w:after="0"/>
        <w:jc w:val="right"/>
        <w:rPr>
          <w:rFonts w:ascii="TH SarabunIT๙" w:hAnsi="TH SarabunIT๙" w:cs="TH SarabunIT๙"/>
          <w:sz w:val="20"/>
          <w:szCs w:val="20"/>
          <w:cs/>
        </w:rPr>
      </w:pPr>
      <w:r w:rsidRPr="007F6E66">
        <w:rPr>
          <w:rFonts w:ascii="TH SarabunIT๙" w:hAnsi="TH SarabunIT๙" w:cs="TH SarabunIT๙"/>
          <w:color w:val="E36C0A"/>
          <w:sz w:val="32"/>
          <w:szCs w:val="32"/>
          <w:cs/>
        </w:rPr>
        <w:t xml:space="preserve">                                                                </w:t>
      </w:r>
      <w:r w:rsidRPr="00486F4D">
        <w:rPr>
          <w:rFonts w:ascii="TH SarabunIT๙" w:hAnsi="TH SarabunIT๙" w:cs="TH SarabunIT๙"/>
          <w:sz w:val="20"/>
          <w:szCs w:val="20"/>
          <w:cs/>
        </w:rPr>
        <w:t xml:space="preserve">ที่มา </w:t>
      </w:r>
      <w:r w:rsidRPr="00486F4D">
        <w:rPr>
          <w:rFonts w:ascii="TH SarabunIT๙" w:hAnsi="TH SarabunIT๙" w:cs="TH SarabunIT๙"/>
          <w:sz w:val="20"/>
          <w:szCs w:val="20"/>
        </w:rPr>
        <w:t xml:space="preserve">: </w:t>
      </w:r>
      <w:r w:rsidR="00845487">
        <w:rPr>
          <w:rFonts w:ascii="TH SarabunIT๙" w:hAnsi="TH SarabunIT๙" w:cs="TH SarabunIT๙" w:hint="cs"/>
          <w:sz w:val="20"/>
          <w:szCs w:val="20"/>
          <w:cs/>
        </w:rPr>
        <w:t>แผนพัฒนาจังหวัดสงขลา(พ.ศ.2557 -2560) ฉบับทบทวน,ธันวาคม 2557</w:t>
      </w:r>
    </w:p>
    <w:p w:rsidR="00A44E36" w:rsidRPr="00A44E36" w:rsidRDefault="003505A2" w:rsidP="00FB365F">
      <w:pPr>
        <w:tabs>
          <w:tab w:val="left" w:pos="0"/>
          <w:tab w:val="left" w:pos="142"/>
          <w:tab w:val="left" w:pos="720"/>
          <w:tab w:val="left" w:pos="1134"/>
        </w:tabs>
        <w:spacing w:before="240" w:after="0" w:line="240" w:lineRule="auto"/>
        <w:jc w:val="thaiDistribute"/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</w:pPr>
      <w:r w:rsidRPr="004F6ED4"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ab/>
      </w:r>
      <w:r w:rsidRPr="004F6ED4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FB365F" w:rsidRPr="00973D81">
        <w:rPr>
          <w:rFonts w:ascii="TH SarabunIT๙" w:hAnsi="TH SarabunIT๙" w:cs="TH SarabunIT๙"/>
          <w:b/>
          <w:bCs/>
          <w:sz w:val="32"/>
          <w:szCs w:val="32"/>
          <w:cs/>
          <w:lang w:eastAsia="zh-CN"/>
        </w:rPr>
        <w:t>สถานการณ์ด้านสิ่งแวดล้อม</w:t>
      </w:r>
    </w:p>
    <w:p w:rsidR="00FB365F" w:rsidRPr="00973D81" w:rsidRDefault="00A44E36" w:rsidP="00FB365F">
      <w:pPr>
        <w:tabs>
          <w:tab w:val="left" w:pos="0"/>
          <w:tab w:val="left" w:pos="142"/>
          <w:tab w:val="left" w:pos="1134"/>
          <w:tab w:val="left" w:pos="1701"/>
        </w:tabs>
        <w:spacing w:before="120"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  <w:lang w:eastAsia="zh-CN"/>
        </w:rPr>
        <w:tab/>
      </w:r>
      <w:r>
        <w:rPr>
          <w:rFonts w:ascii="TH SarabunIT๙" w:hAnsi="TH SarabunIT๙" w:cs="TH SarabunIT๙"/>
          <w:b/>
          <w:bCs/>
          <w:sz w:val="32"/>
          <w:szCs w:val="32"/>
          <w:cs/>
          <w:lang w:eastAsia="zh-CN"/>
        </w:rPr>
        <w:tab/>
        <w:t xml:space="preserve">  1</w:t>
      </w:r>
      <w:r>
        <w:rPr>
          <w:rFonts w:ascii="TH SarabunIT๙" w:hAnsi="TH SarabunIT๙" w:cs="TH SarabunIT๙" w:hint="cs"/>
          <w:b/>
          <w:bCs/>
          <w:sz w:val="32"/>
          <w:szCs w:val="32"/>
          <w:cs/>
          <w:lang w:eastAsia="zh-CN"/>
        </w:rPr>
        <w:t>.</w:t>
      </w:r>
      <w:r w:rsidR="00FB365F" w:rsidRPr="00973D81">
        <w:rPr>
          <w:rFonts w:ascii="TH SarabunIT๙" w:hAnsi="TH SarabunIT๙" w:cs="TH SarabunIT๙"/>
          <w:b/>
          <w:bCs/>
          <w:sz w:val="32"/>
          <w:szCs w:val="32"/>
          <w:cs/>
          <w:lang w:eastAsia="zh-CN"/>
        </w:rPr>
        <w:t xml:space="preserve"> มลพิษทางน้ำ</w:t>
      </w:r>
      <w:r w:rsidR="00FB365F"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 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ind w:left="142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ab/>
      </w:r>
      <w:r w:rsidR="00A44E36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      </w:t>
      </w:r>
      <w:r w:rsidR="00A44E36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>1.1</w:t>
      </w:r>
      <w:r w:rsidRPr="00973D81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 xml:space="preserve"> สถานการณ์คุณภาพน้ำ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ในปี 255</w:t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>6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ได้ดำเนินการติดตามตรวจสอบคุณภาพน้ำใน</w:t>
      </w:r>
      <w:r w:rsidR="00AA2CE6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แหล่งน้ำที่สำคัญของจังหวัดสงขลา ดังนี้</w:t>
      </w:r>
      <w:r w:rsidR="00520104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</w:p>
    <w:p w:rsidR="00FB365F" w:rsidRPr="00973D81" w:rsidRDefault="003242F7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b/>
          <w:bCs/>
          <w:sz w:val="32"/>
          <w:szCs w:val="32"/>
          <w:lang w:eastAsia="zh-CN"/>
        </w:rPr>
      </w:pPr>
      <w:r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ab/>
        <w:t xml:space="preserve"> </w:t>
      </w:r>
      <w:r w:rsidR="00FB365F" w:rsidRPr="00973D81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>1.1.1 คุณภาพน้ำลุ่มน้ำทะเลสาบสงขลา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A44E36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</w:t>
      </w:r>
      <w:r w:rsidRPr="00973D81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>ทะเลสาบสงขลา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จากการติดตามตรวจสอบคุณภาพน้ำในพื้นที่ทะเลสาบสงขลา 15 จุดตรวจวัด พบว่าคุณภาพน้ำโดยรวมอยู่ในเกณฑ์พอใช้ โดยมีสัดส่วนคุณภาพน้ำอยู่ในเกณฑ์ดี  พอใช้ และเสื่อมโทรม และเสื่อมโทรมมาก คิดเป็นร้อยละ 33 ร้อยละ 13 ร้อยละ 47</w:t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="00AA2CE6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และร้อยละ7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ตามลำดับ บริเวณที่คุณภาพน้ำเสื่อมโทรมมาก คือ หมู่บ้านทะเลน้อย และบริเวณที่คุณภาพน้ำเสื่อมโทรม คือ คลองนางเรียม สะพานเกาะยอ และปากคลองต่างๆ </w:t>
      </w:r>
      <w:r w:rsidRPr="008B67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ที่ไหลลงสู่ทะเลสาบสงขลา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ได้แก่ </w:t>
      </w:r>
      <w:r w:rsidRPr="008B67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ปากคลองลำปำ</w:t>
      </w:r>
      <w:r w:rsidR="00AA2CE6" w:rsidRPr="008B67F7">
        <w:rPr>
          <w:rFonts w:ascii="TH SarabunIT๙" w:eastAsia="SimSun" w:hAnsi="TH SarabunIT๙" w:cs="TH SarabunIT๙" w:hint="cs"/>
          <w:spacing w:val="-20"/>
          <w:sz w:val="32"/>
          <w:szCs w:val="32"/>
          <w:cs/>
          <w:lang w:eastAsia="zh-CN"/>
        </w:rPr>
        <w:t xml:space="preserve"> </w:t>
      </w:r>
      <w:r w:rsidRPr="008B67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ปากคลองบ้านโรง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</w:t>
      </w:r>
      <w:r w:rsidRPr="008B67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ปากคลองอู่ตะเภา ปากคลอง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พะวง และปากคลองสำโรง พารามิเตอร์สำคัญที่บ่งชี้ถึงปัญหาคุณภาพน้ำ คือ</w:t>
      </w:r>
    </w:p>
    <w:p w:rsidR="00FB365F" w:rsidRPr="00973D81" w:rsidRDefault="00FB365F" w:rsidP="00A44E36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ab/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ab/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ab/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ab/>
      </w:r>
      <w:r w:rsidR="003242F7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ความสกปรกในรูปสารอินทรีย์ (</w:t>
      </w:r>
      <w:r w:rsidR="00A44E36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BOD)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พบค่าค่อนข้างสูง บริเวณทะเลน้อย  </w:t>
      </w:r>
      <w:r w:rsidR="00A44E36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คลองนางเรียม ปากคลองบ้านโรง และปากคลองสำโรง โดยพบสูงสุดบริเวณปากคลองสำโรง ในเดือนพฤษภาคม 2556 และมีค่าสูงเกือบตลอดทั้งปี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แบคทีเรียกลุ่มฟีคอลโคลิฟอร์ม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FCB)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พบค่าสูงบริเวณทะเลน้อย คลองนางเรียม </w:t>
      </w:r>
      <w:r w:rsidR="00A44E36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กลางทะเลหลวง ปากคลองลำปำ และปากคลองสำโรง โดยพบสูงสุดบริเวณปากคลองสำโรง ในเดือนพฤษภาคม 2556 และมีค่าสูงตลอดทั้งปี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แบคทีเรียกลุ่มโคลิฟอร์มทั้งหมด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TCB)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พบค่าค่อนข้างสูงบริเวณทะเลน้อยกลางทะเลหลวง และปากคลองสำโรง โดยพบสูงสุดบริเวณปากคลองสำโรงในเดือนพฤษภาคม 2556</w:t>
      </w:r>
    </w:p>
    <w:p w:rsidR="00FB365F" w:rsidRPr="00973D81" w:rsidRDefault="00FB365F" w:rsidP="008B67F7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ออกซิเจนละลาย (</w:t>
      </w:r>
      <w:r w:rsidR="008B67F7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DO)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พบค่าค่อนข้างต่ำบริเวณทะเลน้อย คลองนางเรียม </w:t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br/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ปากคลองบ้านโรง และปากคลองสำโรง โดยพบต่ำสุดบริเวณปากคลองสำโรง ในเดือนพฤษภาคม 2556</w:t>
      </w:r>
    </w:p>
    <w:p w:rsidR="00FB365F" w:rsidRPr="00973D81" w:rsidRDefault="00FB365F" w:rsidP="008B67F7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ผลการตรวจวัดโลหะหนักจำนวน 6 จุดตรวจวัด คือ หมู่บ้านทะเลน้อย คลองนางเรียม ปากคลองลำปำ </w:t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br/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ปากคลองอู่ตะเภา ปากคลองสำโรง และปากทะเลสาบสงขลา จำนวน 9  พารามิเตอร์ ได้แก่ แคดเมียม(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Cd)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โครเมียม(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Cr)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แมงกานิส(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Mn)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นิเกิล(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Ni)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ตะกั่ว(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Pb)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สังกะสี(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Zn)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ทองแดง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Cu)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ปรอท(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Hg)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และสารหนู(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As)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พบเกินเกณฑ์มาตรฐาน 4 พารามิเตอร์ คือ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ทองแดง</w:t>
      </w:r>
      <w:r w:rsidR="00824638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Cu)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ซึ่งตรวจพบค่าเกินมาตรฐานบริเวณปากทะเลสาบสงขลา(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>SK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15) </w:t>
      </w:r>
      <w:r w:rsidR="00A44E36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ในเดือนสิงหาคม 2556</w:t>
      </w:r>
    </w:p>
    <w:p w:rsidR="00FB365F" w:rsidRPr="00973D81" w:rsidRDefault="00FB365F" w:rsidP="008B67F7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โครเมียม</w:t>
      </w:r>
      <w:r w:rsidR="008B67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(</w:t>
      </w:r>
      <w:r w:rsidR="008B67F7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Cr)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พบค่าเกิน</w:t>
      </w:r>
      <w:r w:rsidRPr="008B67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มาตรฐานบริเวณปากคลองสำโรง</w:t>
      </w:r>
      <w:r w:rsidR="008B67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>SK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13) </w:t>
      </w:r>
      <w:r w:rsidR="008B67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>ในเดือนพฤศจิกายน</w:t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  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2555 กุมภาพันธ์ และสิงหาคม 2556 บริเวณปากทะเลสาบสงขลา</w:t>
      </w:r>
      <w:r w:rsidR="008B67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>SK</w:t>
      </w:r>
      <w:r w:rsidR="00A44E36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15) เดือนพฤศจิกายน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2555 กุมภาพันธ์ พฤษภาคม และสิงหาคม 2556</w:t>
      </w:r>
    </w:p>
    <w:p w:rsidR="00FB365F" w:rsidRPr="00973D81" w:rsidRDefault="00FB365F" w:rsidP="003242F7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ตะกั่ว</w:t>
      </w:r>
      <w:r w:rsidR="008B67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Pb)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พบค่าเกินมาตรฐานบริเวณปากทะเลสาบสงขลา</w:t>
      </w:r>
      <w:r w:rsidR="008B67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>SK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15) </w:t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เดือนพฤศจิกายน 2555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สารหนู</w:t>
      </w:r>
      <w:r w:rsidR="00824638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(</w:t>
      </w:r>
      <w:r w:rsidR="00B74889">
        <w:rPr>
          <w:rFonts w:ascii="TH SarabunIT๙" w:eastAsia="SimSun" w:hAnsi="TH SarabunIT๙" w:cs="TH SarabunIT๙"/>
          <w:sz w:val="32"/>
          <w:szCs w:val="32"/>
          <w:lang w:eastAsia="zh-CN"/>
        </w:rPr>
        <w:t>As)</w:t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พบค่าเกินเกณฑ์มาตรฐานบริเวณปากคลองลำปำ(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>SK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06) </w:t>
      </w:r>
      <w:r w:rsidR="00B74889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เดือนพฤศจิกายน 2555 ส่วนพารามิเตอร์อื่นๆ ส่วนใหญ่ไม่เกินมาตรฐานฯ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Pr="00270A51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color w:val="00B050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ส่วนผลการตรวจวัดสารเคมีที่ใช้ในการป้องกันกำจัดศัตรูพืชและสัตว์ที่มีคลอรีนทั้งหมด ประกอบด้วย เฮปตาคลอร์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Heptachlor),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เอปตาคลอร์อีพอกไซด์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Heptachor epoxide),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อัลดิน(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Aldrin), </w:t>
      </w:r>
      <w:r w:rsidR="00524CD5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lastRenderedPageBreak/>
        <w:t>ดิลดริล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Dieldrin),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เอนดริน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Endrin),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อัลฟา-บีเฮชซี (</w:t>
      </w:r>
      <w:r w:rsidRPr="00973D81">
        <w:rPr>
          <w:rFonts w:ascii="Arial" w:eastAsia="SimSun" w:hAnsi="Arial" w:cs="Arial"/>
          <w:sz w:val="32"/>
          <w:szCs w:val="32"/>
          <w:lang w:eastAsia="zh-CN"/>
        </w:rPr>
        <w:t>α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-BHC)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และดีดีที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DDT)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ซึ่งทำการตรวจวัด 2 จุดตรวจวัด คือ บ้านปากพะยูน และปากคลองสำโรง พบว่ามีค่าต่ำกว่าเกณฑ์มาตรฐานมาก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เมื่อพิจารณาคุณภาพน้ำทะเลสาบสงขลาในปี 2556 กับปี 2554 และ 2555 พบว่าคุณภาพน้ำทะเลสาบสงขลา ในปี 2555 มีแนวโน้มดีขึ้น โดยในปี 2554 มีคุณภาพน้ำอยู่ในเกณฑ์พอใช้ ร้อยละ 20 และในปี 2555 มีคุณภาพน้ำอยู่ในเกณฑ์ดีและพอใช้ ร้อยละ 40 (อยู่ในเกณฑ์ดี ร้อยละ 20 และเกณฑ์พอใช้ ร้อยละ 20) ในขณะที่ปี 2556 มีสัดส่วนจุดตรวจวัดคุณภาพน้ำที่อยู่ในเกณฑ์ดีและพอใช้ร้อยละ46 (อยู่ในเกณฑ์ดี ร้อยละ 33 และเกณฑ์พอใช้ ร้อยละ 13)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ind w:left="142"/>
        <w:jc w:val="thaiDistribute"/>
        <w:rPr>
          <w:rFonts w:ascii="TH SarabunIT๙" w:eastAsia="SimSun" w:hAnsi="TH SarabunIT๙" w:cs="TH SarabunIT๙"/>
          <w:b/>
          <w:bCs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>1.1.2</w:t>
      </w:r>
      <w:r w:rsidR="003242F7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 xml:space="preserve"> ลำคลองสาขา</w:t>
      </w:r>
    </w:p>
    <w:p w:rsidR="00FB365F" w:rsidRPr="00973D81" w:rsidRDefault="00524CD5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ind w:left="142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ab/>
        <w:t xml:space="preserve">  </w:t>
      </w:r>
      <w:r w:rsidR="00FB365F" w:rsidRPr="00973D81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>ลำคลองสาขาลุ่มน้ำทะเลสาบสงขลา</w:t>
      </w:r>
      <w:r w:rsidR="00FB365F"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จากการติดตามตรวจสอบคุณภาพน้ำ</w:t>
      </w:r>
      <w:r w:rsidR="00AA2CE6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</w:t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ลำคลองสาขาทะเลสาบสงขลา จำนวน 30 จุดตรวจวัด พบว่าคุณภาพน้ำโดยรวมอยู่ในเกณฑ์พอใช้ โดยมีสัดส่วนคุณภาพน้ำอยู่ในเกณฑ์ดี พอใช้ และเสื่อมโทรม คิดเป็นร้อยละ 13 ร้อยละ 13 และร้อยละ 74 ตามลำดับ เมื่อพิจารณาคุณภาพน้ำแต่ละลำคลองสาขาพบว่า ลำคลองสาขาที่คุณภาพน้ำอยู่ในเกณฑ์ดีและพอใช้ส่วนใหญ่อยู่ในพื้นที่จังหวัดพัทลุง ส่วนลำคลองสาขาที่คุณภาพน้ำอยู่ในเกณฑ์เสื่อมโทรมส่วนใหญ่อยู่ในพื้นที่จังหวัดสงขลา ได้แก่ คลองอู่ตะเภา คลองมหาการ คลองระโนด และคลองตะเครียะ และ 3 ลำคลองในจังหวัดพัทลุง ได้แก่ คลองท่าแนะ คลองป่าพะยอม และคลองปากพล คุณภาพน้ำที่เป็นปัญหาสำคัญของลำคลองสาขาลุ่มน้ำทะเลสาบสงขลา ได้แก่</w:t>
      </w:r>
    </w:p>
    <w:p w:rsidR="00FB365F" w:rsidRPr="00973D81" w:rsidRDefault="00FB365F" w:rsidP="00824638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แบคทีเรียกลุ่มฟีคอลโคลิฟอร์ม (</w:t>
      </w:r>
      <w:r w:rsidR="00824638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FCB)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พบค่าสูงสุดหลายจุด โดยพบค่าสูงสุด</w:t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คลองท่าแนะ บริเวณบ้านควนขนุนในเดือนพฤศจิกายน 2555 และเดือนเมษายน 2556 คลองนาท่อมบริเวณบ้านตำนาน วัดหาดใหญ่ใน และบริเวณท่าเทียบเรือท่าสะอ้าน ในเดือนพฤษภาคม 2556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ความสกปรกในรูปสารอินทรีย์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BOD)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พบค่าสูงบริเวณคลองป่าพะยอม </w:t>
      </w:r>
      <w:r w:rsidRPr="003242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คลองท่า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แนะ </w:t>
      </w:r>
      <w:r w:rsidR="00524CD5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คลองป่าบอน คลองอู่ตะเภา คลองมหาการ คลองตะเครียะ คลองระโนด และโดยพบสูงสุดบริเวณท่าเทียบเรือ</w:t>
      </w:r>
      <w:r w:rsidR="00524CD5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ท่าสะอ้าน ในเดือนพฤษภาคม 2556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แบคทีเรียกลุ่มโคลิฟอร์มทั้งหมด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TCB)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พบค่าสูงบริเวณคลองท่าแนะ คลองนาท่อม </w:t>
      </w:r>
      <w:r w:rsidR="00524CD5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คลองป่าบอน และคลองอู่ตะเภา โดยพบสูงสุดบริเวณบ้านควนขนุน และวัดหาดใหญ่ในในเดือนพฤศจิกายน 2555 และเดือนเมษายน 2556 บริเวณบ้านตำนานในเดือนพฤศจิกายน 2555 และบริเวณท่าเทียบเรือ</w:t>
      </w:r>
      <w:r w:rsidR="00524CD5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ท่าสะอ้าน ในเดือนพฤษภาคม 2556</w:t>
      </w:r>
    </w:p>
    <w:p w:rsidR="00FB365F" w:rsidRPr="00973D81" w:rsidRDefault="00FB365F" w:rsidP="00824638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ออกซิเจนละลาย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DO)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พบค่าค่อนข้างต่</w:t>
      </w:r>
      <w:r w:rsidR="00470A97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ำในคลองท่าแนะ บริเวณบ้านปากประ</w:t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ในเดือนกุมภาพันธ์ 2556 และบริเวณบ้านตลาดปากคลองในเดือนเมษายน 2556 </w:t>
      </w:r>
      <w:r w:rsidRPr="003242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บริเวณสะพานคลองป่า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พะยอม</w:t>
      </w:r>
      <w:r w:rsidR="00470A9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ในเดือนกุมภาพันธ์ 2556 บริเวณปากคลองป่าบอน คลองพรุพ้อ บริเวณวัดควนเพ็ง </w:t>
      </w:r>
      <w:r w:rsidRPr="003242F7">
        <w:rPr>
          <w:rFonts w:ascii="TH SarabunIT๙" w:eastAsia="SimSun" w:hAnsi="TH SarabunIT๙" w:cs="TH SarabunIT๙"/>
          <w:spacing w:val="-20"/>
          <w:sz w:val="32"/>
          <w:szCs w:val="32"/>
          <w:cs/>
          <w:lang w:eastAsia="zh-CN"/>
        </w:rPr>
        <w:t>คลองอู่ตะเภา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บริเวณวัดคูเต่า คลองมหาการ คลองตะเครียะ คลองระโนด ในเดือนพฤศจิกายน 2555 โดยพบค่าต่ำสุดบริเวณปากคลองป่าบอนในเดือนพฤศจิกายน 2555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3242F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ผลการตรวจวัดโลหะหนักจำนวน 14 จุดตรวจวัด ในคลองป่าพะยอม คลองท่าแนะ</w:t>
      </w:r>
      <w:r w:rsidR="00470A9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คลองท่าเชียด คลองป่าบอน คลองพรุพ้อ คลองรัตภูมิ คลองอู่ตะเภา คลองมหาการ คลองระโนด และ</w:t>
      </w:r>
      <w:r w:rsidR="00470A9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คลองปากพล จำนวน 9 พารามิเตอร์ ได้แก่ แคดเมียม(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Cd)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โครเมียม(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Cr)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แมงกานิส(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Mn)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นิเกิล(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Ni)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ตะกั่ว(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>Pb)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สังกะสี(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Zn)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ทองแดง(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Cu)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ปรอท(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Hg)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และสารหนู(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As)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พบว่าส่วนใหญ่ไม่เกินมาตรฐานฯ มีเพียง 3พารามิเตอร์ที่เกินเกณฑ์มาตรฐานฯ คือ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lastRenderedPageBreak/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โครเมียม (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Cr)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พบเกินเกณฑ์มาตรฐานในคลองท่าแนะ บริเวณบ้านตลาดปากคลอง </w:t>
      </w:r>
      <w:r w:rsidR="00470A9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อำเภอควนขนุน จังหวัดพัทลุง ในเดือนพฤษภาคม 2556 คลองรัตภูมิ(คลองภูมี) บริเวณวัดห้วยหลาด</w:t>
      </w:r>
      <w:r w:rsidRPr="00270A51">
        <w:rPr>
          <w:rFonts w:ascii="TH SarabunIT๙" w:eastAsia="SimSun" w:hAnsi="TH SarabunIT๙" w:cs="TH SarabunIT๙"/>
          <w:color w:val="00B050"/>
          <w:sz w:val="32"/>
          <w:szCs w:val="32"/>
          <w:cs/>
          <w:lang w:eastAsia="zh-CN"/>
        </w:rPr>
        <w:t xml:space="preserve"> </w:t>
      </w:r>
      <w:r w:rsidR="00470A97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ตำบลคูหาใต้ อำเภอรัตภูมิ ในเดือนพฤษภาคม 2556 ทะเลสาบสงขลาโดยพบสูงสุดบริเวณท่าเทียบเรือท่าสะอ้าน ในเดือนพฤศจิกายน 2555 พฤษภาคม และสิงหาคม 2556 และคาบสมุทรสทิงพระ บริเวณคลองมหาการ  ตำบลมหาการ อำเภอระโนด ในเดือนสิงหาคม 2556 และบริเวณคลองระโนด อำเภอระโนด จังหวัดสงขลา</w:t>
      </w:r>
      <w:r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  </w:t>
      </w:r>
      <w:r w:rsidR="00470A97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ในเดือนสิงหาคม 2556</w:t>
      </w:r>
    </w:p>
    <w:p w:rsidR="00FB365F" w:rsidRPr="00973D81" w:rsidRDefault="00470A97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ตะกั่ว (</w:t>
      </w:r>
      <w:r w:rsidR="00FB365F"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Pb) 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พบเกินเกณฑ์มาตรฐานในทะเลสาบสงขลา โดยพบสูงสุดบริเวณท่าเทียบเรือ</w:t>
      </w:r>
      <w:r w:rsidR="00A77D99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ท่าสะอ้าน ในเดือนพฤศจิกายน 2556</w:t>
      </w:r>
    </w:p>
    <w:p w:rsidR="00FB365F" w:rsidRPr="00973D81" w:rsidRDefault="00470A97" w:rsidP="00E016D6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rPr>
          <w:rFonts w:ascii="TH SarabunIT๙" w:eastAsia="SimSun" w:hAnsi="TH SarabunIT๙" w:cs="TH SarabunIT๙"/>
          <w:sz w:val="32"/>
          <w:szCs w:val="32"/>
          <w:lang w:eastAsia="zh-CN"/>
        </w:rPr>
      </w:pP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- ทองแดง (</w:t>
      </w:r>
      <w:r w:rsidR="00FB365F" w:rsidRPr="00973D81">
        <w:rPr>
          <w:rFonts w:ascii="TH SarabunIT๙" w:eastAsia="SimSun" w:hAnsi="TH SarabunIT๙" w:cs="TH SarabunIT๙"/>
          <w:sz w:val="32"/>
          <w:szCs w:val="32"/>
          <w:lang w:eastAsia="zh-CN"/>
        </w:rPr>
        <w:t>Cu)</w:t>
      </w:r>
      <w:r w:rsidR="00A77D99">
        <w:rPr>
          <w:rFonts w:ascii="TH SarabunIT๙" w:eastAsia="SimSun" w:hAnsi="TH SarabunIT๙" w:cs="TH SarabunIT๙"/>
          <w:sz w:val="32"/>
          <w:szCs w:val="32"/>
          <w:lang w:eastAsia="zh-CN"/>
        </w:rPr>
        <w:t xml:space="preserve"> 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พบเกินเกณฑ์มาตรฐานในทะเลสาบสงขลา บริเวณท่าเทียบเรือ</w:t>
      </w:r>
      <w:r w:rsidR="00E016D6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>ท่าสะอ้าน</w:t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     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ในเดือนสิงหาคม 2556</w:t>
      </w:r>
    </w:p>
    <w:p w:rsidR="00FB365F" w:rsidRPr="00973D81" w:rsidRDefault="00470A97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เมื่อพิจารณาคุณภาพน้ำในปี 2556 กับปี 2554 และ 2555 พบว่าคุณภาพน้ำ</w:t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     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ลำคลองสาขาลุ่มน้ำทะเลสาบสงขลา ในปี 2555 มีแนวโน้มเสื่อมโทรมลง ทั้งนี้พิจารณาจากสัดส่วนจุดตรวจวัดคุณภาพน้ำที่อยู่ในเกณฑ์ดีและพอใช้ลดลง โดยในปี 2554 พบจุดตรวจวัดที่คุณภาพน้ำอยู่ในเกณฑ์ดีและพอใช้ ร้อยละ 37 (อยู่ในเกณฑ์ดี ร้อยละ 7 และเกณฑ์พอใช้ ร้อยละ 30) ส่วนในปี 2555พบจุดตรวจวัดที่คุณภาพน้ำอยู่ในเกณฑ์ดีและพอใช้ ร้อยละ 43 (อยู่ในเกณฑ์ดี ร้อยละ 13 และเกณฑ์พอใช้ร้อยละ 30) ในขณะที่ปี 2556 พบจุดตรวจวัดที่คุณภาพน้ำอยู่ในเกณฑ์เกณฑ์ดีและพอใช้ ร้อยละ 26(อยู่ในเกณฑ์ดี ร้อยละ 13 และเกณฑ์พอใช้ ร้อยละ 13)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>1.1</w:t>
      </w:r>
      <w:r w:rsidRPr="00973D81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>.</w:t>
      </w:r>
      <w:r w:rsidRPr="00973D81"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>3</w:t>
      </w:r>
      <w:r w:rsidRPr="00973D81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 xml:space="preserve"> คุณภาพน้ำคลองอู่ตะเภา และลำคลองสาขาคลองอู่ตะเภา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จากการติดตามตรวจสอบคุณภาพน้ำคลองอู่ตะเภา 21 จุดตรวจวัด พบว่าคุณภาพน้ำโดยรวมอยู่ในเกณฑ์เสื่อมโทรมโดยมีสัดส่วนคุณภาพน้ำอยู่ในเกณฑ์พอใช้และเสื่อมโทรม คิดเป็นร้อยละ 10 และร้อยละ 90 ตามลำดับส่วนลำคลองสาขาคลองอู่ตะเภาจำนวน 10 จุดตรวจวัด พบว่าคุณภาพน้ำโดยรวมอยู่ในเกณฑ์เสื่อมโทรมโดยมีสัดส่วนคุณภาพน้ำอยู่ในเกณฑ์พอใช้และเสื่อมโทรม ร้อยละ 30 และร้อยละ 70 ตามลำดับ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เมื่อพิจารณาคุณภาพน้ำคลองอู่ตะเภาและลำคลองสาขาคลองอู่ตะเภาในปี 2556 กับ</w:t>
      </w:r>
      <w:r w:rsidR="00983140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      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ปี 2554 และ 2555 พบว่า คุณภาพน้ำในปี 2556 มีแนวโน้มดีขึ้น ทั้งนี้พิจารณาจากสัดส่วนจุดตรวจวัดคุณภาพน้ำที่อยู่ในเกณฑ์เสื่อมโทรมลดลง โดยในปี 2554 และ 2555 พบจุดตรวจ</w:t>
      </w:r>
      <w:r w:rsidR="00983140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วัดที่คุณภาพน้ำอยู่ในเกณฑ์พอใช้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ร้อยละ 6 และเสื่อมโทรม ร้อยละ 94 ในขณะที่ปี 2556 พบจุดตรวจวัดที่คุณภาพน้ำอยู่ในเกณฑ์พอใช้ ร้อยละ 16 และเสื่อมโทรม ร้อยละ 84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973D81"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>1.1.4</w:t>
      </w:r>
      <w:r w:rsidRPr="00973D81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 xml:space="preserve"> คุณภาพน้ำคลองพะวง</w:t>
      </w:r>
      <w:r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จากการติดตามตรวจสอบคุณภาพน้ำคลองพะวง จำนวน 5 จุดตรวจวัด ตั้งแต่ปี 2554 - 2556 พบว่าคุณภาพน้ำทุกจุดตรวจวัดอยู่ในเกณฑ์เสื่อมโทรม</w:t>
      </w:r>
    </w:p>
    <w:p w:rsidR="00FB365F" w:rsidRPr="00973D81" w:rsidRDefault="00501FA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after="0" w:line="240" w:lineRule="auto"/>
        <w:jc w:val="thaiDistribute"/>
        <w:rPr>
          <w:rFonts w:ascii="TH SarabunIT๙" w:eastAsia="SimSun" w:hAnsi="TH SarabunIT๙" w:cs="TH SarabunIT๙"/>
          <w:sz w:val="32"/>
          <w:szCs w:val="32"/>
          <w:cs/>
          <w:lang w:eastAsia="zh-CN"/>
        </w:rPr>
      </w:pP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 xml:space="preserve"> </w:t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>
        <w:rPr>
          <w:rFonts w:ascii="TH SarabunIT๙" w:eastAsia="SimSun" w:hAnsi="TH SarabunIT๙" w:cs="TH SarabunIT๙" w:hint="cs"/>
          <w:sz w:val="32"/>
          <w:szCs w:val="32"/>
          <w:cs/>
          <w:lang w:eastAsia="zh-CN"/>
        </w:rPr>
        <w:tab/>
      </w:r>
      <w:r w:rsidRPr="00501FAF">
        <w:rPr>
          <w:rFonts w:ascii="TH SarabunIT๙" w:eastAsia="SimSun" w:hAnsi="TH SarabunIT๙" w:cs="TH SarabunIT๙" w:hint="cs"/>
          <w:b/>
          <w:bCs/>
          <w:sz w:val="32"/>
          <w:szCs w:val="32"/>
          <w:cs/>
          <w:lang w:eastAsia="zh-CN"/>
        </w:rPr>
        <w:t xml:space="preserve">1.1.5 </w:t>
      </w:r>
      <w:r w:rsidR="00FB365F" w:rsidRPr="00501FAF">
        <w:rPr>
          <w:rFonts w:ascii="TH SarabunIT๙" w:eastAsia="SimSun" w:hAnsi="TH SarabunIT๙" w:cs="TH SarabunIT๙"/>
          <w:b/>
          <w:bCs/>
          <w:sz w:val="32"/>
          <w:szCs w:val="32"/>
          <w:cs/>
          <w:lang w:eastAsia="zh-CN"/>
        </w:rPr>
        <w:t xml:space="preserve"> คุณภาพน้ำคลองสำโรง</w:t>
      </w:r>
      <w:r w:rsidR="00FB365F" w:rsidRPr="00973D81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 xml:space="preserve"> จากการติดตามตรวจสอบคุณภาพน้ำคลองสำโรง จำนวน 5 จุดตรวจวัด ตั้งแต่ปี 2555 - 2556 พบว่าคุณภาพน้ำทุกจุดตรวจวัดอยู่ในเกณฑ์เสื่อมโทรมมาก</w:t>
      </w:r>
    </w:p>
    <w:p w:rsidR="00FB365F" w:rsidRPr="00973D81" w:rsidRDefault="00470A97" w:rsidP="00FB365F">
      <w:pPr>
        <w:pStyle w:val="ListParagraph1"/>
        <w:tabs>
          <w:tab w:val="left" w:pos="0"/>
        </w:tabs>
        <w:spacing w:after="0" w:line="240" w:lineRule="auto"/>
        <w:ind w:left="0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  <w:cs/>
        </w:rPr>
        <w:tab/>
      </w:r>
      <w:r>
        <w:rPr>
          <w:rFonts w:ascii="TH SarabunIT๙" w:hAnsi="TH SarabunIT๙" w:cs="TH SarabunIT๙"/>
          <w:b/>
          <w:bCs/>
          <w:szCs w:val="32"/>
          <w:cs/>
        </w:rPr>
        <w:tab/>
      </w:r>
      <w:r>
        <w:rPr>
          <w:rFonts w:ascii="TH SarabunIT๙" w:hAnsi="TH SarabunIT๙" w:cs="TH SarabunIT๙"/>
          <w:b/>
          <w:bCs/>
          <w:szCs w:val="32"/>
        </w:rPr>
        <w:t xml:space="preserve">    </w:t>
      </w:r>
      <w:r w:rsidR="00FB365F" w:rsidRPr="00973D81">
        <w:rPr>
          <w:rFonts w:ascii="TH SarabunIT๙" w:hAnsi="TH SarabunIT๙" w:cs="TH SarabunIT๙"/>
          <w:b/>
          <w:bCs/>
          <w:szCs w:val="32"/>
        </w:rPr>
        <w:t>1.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1.</w:t>
      </w:r>
      <w:r w:rsidR="00501FAF">
        <w:rPr>
          <w:rFonts w:ascii="TH SarabunIT๙" w:hAnsi="TH SarabunIT๙" w:cs="TH SarabunIT๙" w:hint="cs"/>
          <w:b/>
          <w:bCs/>
          <w:szCs w:val="32"/>
          <w:cs/>
        </w:rPr>
        <w:t>6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 xml:space="preserve"> คุณภาพน้ำทะเลชายฝั่ง</w:t>
      </w:r>
    </w:p>
    <w:p w:rsidR="00FB365F" w:rsidRDefault="00470A97" w:rsidP="00FB365F">
      <w:pPr>
        <w:pStyle w:val="ListParagraph1"/>
        <w:tabs>
          <w:tab w:val="left" w:pos="0"/>
        </w:tabs>
        <w:spacing w:after="0" w:line="240" w:lineRule="auto"/>
        <w:ind w:left="0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ab/>
      </w:r>
      <w:r>
        <w:rPr>
          <w:rFonts w:ascii="TH SarabunIT๙" w:hAnsi="TH SarabunIT๙" w:cs="TH SarabunIT๙" w:hint="cs"/>
          <w:szCs w:val="32"/>
          <w:cs/>
        </w:rPr>
        <w:tab/>
        <w:t xml:space="preserve">    </w:t>
      </w:r>
      <w:r w:rsidR="00FB365F" w:rsidRPr="00973D81">
        <w:rPr>
          <w:rFonts w:ascii="TH SarabunIT๙" w:hAnsi="TH SarabunIT๙" w:cs="TH SarabunIT๙"/>
          <w:szCs w:val="32"/>
          <w:cs/>
        </w:rPr>
        <w:t>จากการติดตามตรวจสอบคุณภาพน้ำทะเลชายฝั่งของกรมควบคุมมลพิษในจังหวัดสงขลา</w:t>
      </w:r>
      <w:r>
        <w:rPr>
          <w:rFonts w:ascii="TH SarabunIT๙" w:hAnsi="TH SarabunIT๙" w:cs="TH SarabunIT๙" w:hint="cs"/>
          <w:szCs w:val="32"/>
          <w:cs/>
        </w:rPr>
        <w:t xml:space="preserve">  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ปี </w:t>
      </w:r>
      <w:r w:rsidR="00FB365F" w:rsidRPr="00973D81">
        <w:rPr>
          <w:rFonts w:ascii="TH SarabunIT๙" w:hAnsi="TH SarabunIT๙" w:cs="TH SarabunIT๙"/>
          <w:szCs w:val="32"/>
        </w:rPr>
        <w:t>2555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ในฤดูแล้ง (เดือนมีนาคม </w:t>
      </w:r>
      <w:r w:rsidR="00FB365F" w:rsidRPr="00973D81">
        <w:rPr>
          <w:rFonts w:ascii="TH SarabunIT๙" w:hAnsi="TH SarabunIT๙" w:cs="TH SarabunIT๙"/>
          <w:szCs w:val="32"/>
        </w:rPr>
        <w:t xml:space="preserve">2556)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และฤดูฝน (เดือนสิงหาคม </w:t>
      </w:r>
      <w:r w:rsidR="00FB365F" w:rsidRPr="00973D81">
        <w:rPr>
          <w:rFonts w:ascii="TH SarabunIT๙" w:hAnsi="TH SarabunIT๙" w:cs="TH SarabunIT๙"/>
          <w:szCs w:val="32"/>
        </w:rPr>
        <w:t xml:space="preserve">2556)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จำนวน </w:t>
      </w:r>
      <w:r w:rsidR="00FB365F" w:rsidRPr="00973D81">
        <w:rPr>
          <w:rFonts w:ascii="TH SarabunIT๙" w:hAnsi="TH SarabunIT๙" w:cs="TH SarabunIT๙"/>
          <w:szCs w:val="32"/>
        </w:rPr>
        <w:t>3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สถานี ได้แก่ ประตูระบายน้ำปากระวะ อำเภอระโนด (ระยะห่างจากฝั่ง </w:t>
      </w:r>
      <w:r w:rsidR="00FB365F" w:rsidRPr="00973D81">
        <w:rPr>
          <w:rFonts w:ascii="TH SarabunIT๙" w:hAnsi="TH SarabunIT๙" w:cs="TH SarabunIT๙"/>
          <w:szCs w:val="32"/>
        </w:rPr>
        <w:t>100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เมตร) ปากทะเลสาบสงขลา (ระยะห่างจากฝั่ง</w:t>
      </w:r>
      <w:r>
        <w:rPr>
          <w:rFonts w:ascii="TH SarabunIT๙" w:hAnsi="TH SarabunIT๙" w:cs="TH SarabunIT๙"/>
          <w:szCs w:val="32"/>
        </w:rPr>
        <w:t xml:space="preserve">     </w:t>
      </w:r>
      <w:r w:rsidR="00FB365F" w:rsidRPr="00973D81">
        <w:rPr>
          <w:rFonts w:ascii="TH SarabunIT๙" w:hAnsi="TH SarabunIT๙" w:cs="TH SarabunIT๙"/>
          <w:szCs w:val="32"/>
        </w:rPr>
        <w:t>100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เมตร) และหาดสมิหลา(ระยะห่างจากฝั่ง </w:t>
      </w:r>
      <w:r w:rsidR="00FB365F" w:rsidRPr="00973D81">
        <w:rPr>
          <w:rFonts w:ascii="TH SarabunIT๙" w:hAnsi="TH SarabunIT๙" w:cs="TH SarabunIT๙"/>
          <w:szCs w:val="32"/>
        </w:rPr>
        <w:t>10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เมตร) โดยคำนวณจากข้อมูลคุณภาพน้ำทะเล </w:t>
      </w:r>
      <w:r w:rsidR="00FB365F" w:rsidRPr="00973D81">
        <w:rPr>
          <w:rFonts w:ascii="TH SarabunIT๙" w:hAnsi="TH SarabunIT๙" w:cs="TH SarabunIT๙"/>
          <w:szCs w:val="32"/>
        </w:rPr>
        <w:t>8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พารามิเตอร์ </w:t>
      </w:r>
      <w:r w:rsidR="00FB365F" w:rsidRPr="00973D81">
        <w:rPr>
          <w:rFonts w:ascii="TH SarabunIT๙" w:hAnsi="TH SarabunIT๙" w:cs="TH SarabunIT๙"/>
          <w:szCs w:val="32"/>
          <w:cs/>
        </w:rPr>
        <w:lastRenderedPageBreak/>
        <w:t>ได้แก่ ออกซิเจนละลาย (</w:t>
      </w:r>
      <w:r w:rsidR="00FB365F" w:rsidRPr="00973D81">
        <w:rPr>
          <w:rFonts w:ascii="TH SarabunIT๙" w:hAnsi="TH SarabunIT๙" w:cs="TH SarabunIT๙"/>
          <w:szCs w:val="32"/>
        </w:rPr>
        <w:t xml:space="preserve">DO) </w:t>
      </w:r>
      <w:r w:rsidR="00FB365F" w:rsidRPr="00973D81">
        <w:rPr>
          <w:rFonts w:ascii="TH SarabunIT๙" w:hAnsi="TH SarabunIT๙" w:cs="TH SarabunIT๙"/>
          <w:szCs w:val="32"/>
          <w:cs/>
        </w:rPr>
        <w:t>แบคทีเรียกลุ่มโคลิฟอร์มทั้งหมด (</w:t>
      </w:r>
      <w:r w:rsidR="00FB365F" w:rsidRPr="00973D81">
        <w:rPr>
          <w:rFonts w:ascii="TH SarabunIT๙" w:hAnsi="TH SarabunIT๙" w:cs="TH SarabunIT๙"/>
          <w:szCs w:val="32"/>
        </w:rPr>
        <w:t xml:space="preserve">TCB) </w:t>
      </w:r>
      <w:r w:rsidR="00FB365F" w:rsidRPr="00973D81">
        <w:rPr>
          <w:rFonts w:ascii="TH SarabunIT๙" w:hAnsi="TH SarabunIT๙" w:cs="TH SarabunIT๙"/>
          <w:szCs w:val="32"/>
          <w:cs/>
        </w:rPr>
        <w:t>ฟอสเฟต-ฟอสฟอรัส</w:t>
      </w:r>
      <w:r w:rsidR="00FB365F" w:rsidRPr="00973D81">
        <w:rPr>
          <w:rFonts w:ascii="TH SarabunIT๙" w:hAnsi="TH SarabunIT๙" w:cs="TH SarabunIT๙"/>
          <w:szCs w:val="32"/>
        </w:rPr>
        <w:t xml:space="preserve">(PO4-P) </w:t>
      </w:r>
      <w:r w:rsidR="00FB365F" w:rsidRPr="00973D81">
        <w:rPr>
          <w:rFonts w:ascii="TH SarabunIT๙" w:hAnsi="TH SarabunIT๙" w:cs="TH SarabunIT๙"/>
          <w:szCs w:val="32"/>
          <w:cs/>
        </w:rPr>
        <w:t>ไนเตรต-ไนโตรเจน (</w:t>
      </w:r>
      <w:r w:rsidR="00FB365F" w:rsidRPr="00973D81">
        <w:rPr>
          <w:rFonts w:ascii="TH SarabunIT๙" w:hAnsi="TH SarabunIT๙" w:cs="TH SarabunIT๙"/>
          <w:szCs w:val="32"/>
        </w:rPr>
        <w:t xml:space="preserve">No3-N) </w:t>
      </w:r>
      <w:r w:rsidR="00FB365F" w:rsidRPr="00973D81">
        <w:rPr>
          <w:rFonts w:ascii="TH SarabunIT๙" w:hAnsi="TH SarabunIT๙" w:cs="TH SarabunIT๙"/>
          <w:szCs w:val="32"/>
          <w:cs/>
        </w:rPr>
        <w:t>อุณหภูมิ (</w:t>
      </w:r>
      <w:r w:rsidR="00FB365F" w:rsidRPr="00973D81">
        <w:rPr>
          <w:rFonts w:ascii="TH SarabunIT๙" w:hAnsi="TH SarabunIT๙" w:cs="TH SarabunIT๙"/>
          <w:szCs w:val="32"/>
        </w:rPr>
        <w:t xml:space="preserve">Temp) </w:t>
      </w:r>
      <w:r w:rsidR="00FB365F" w:rsidRPr="00973D81">
        <w:rPr>
          <w:rFonts w:ascii="TH SarabunIT๙" w:hAnsi="TH SarabunIT๙" w:cs="TH SarabunIT๙"/>
          <w:szCs w:val="32"/>
          <w:cs/>
        </w:rPr>
        <w:t>สารแขวนลอย (</w:t>
      </w:r>
      <w:r w:rsidR="00FB365F" w:rsidRPr="00973D81">
        <w:rPr>
          <w:rFonts w:ascii="TH SarabunIT๙" w:hAnsi="TH SarabunIT๙" w:cs="TH SarabunIT๙"/>
          <w:szCs w:val="32"/>
        </w:rPr>
        <w:t xml:space="preserve">SS) </w:t>
      </w:r>
      <w:r w:rsidR="00FB365F" w:rsidRPr="00973D81">
        <w:rPr>
          <w:rFonts w:ascii="TH SarabunIT๙" w:hAnsi="TH SarabunIT๙" w:cs="TH SarabunIT๙"/>
          <w:szCs w:val="32"/>
          <w:cs/>
        </w:rPr>
        <w:t>ความเป็นกรด-ด่าง (</w:t>
      </w:r>
      <w:r w:rsidR="00FB365F" w:rsidRPr="00973D81">
        <w:rPr>
          <w:rFonts w:ascii="TH SarabunIT๙" w:hAnsi="TH SarabunIT๙" w:cs="TH SarabunIT๙"/>
          <w:szCs w:val="32"/>
        </w:rPr>
        <w:t xml:space="preserve">pH) </w:t>
      </w:r>
      <w:r w:rsidR="00FB365F" w:rsidRPr="00973D81">
        <w:rPr>
          <w:rFonts w:ascii="TH SarabunIT๙" w:hAnsi="TH SarabunIT๙" w:cs="TH SarabunIT๙"/>
          <w:szCs w:val="32"/>
          <w:cs/>
        </w:rPr>
        <w:t>และแอมโมเนีย-ไนโตรเจน (</w:t>
      </w:r>
      <w:r w:rsidR="00FB365F" w:rsidRPr="00973D81">
        <w:rPr>
          <w:rFonts w:ascii="TH SarabunIT๙" w:hAnsi="TH SarabunIT๙" w:cs="TH SarabunIT๙"/>
          <w:szCs w:val="32"/>
        </w:rPr>
        <w:t xml:space="preserve">NH3-N)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พบว่าคุณภาพน้ำทะเลชายฝั่งในฤดูแล้งอยู่ในเกณฑ์พอใช้ และเสื่อมโทรมมาก ร้อยละ </w:t>
      </w:r>
      <w:r w:rsidR="00FB365F" w:rsidRPr="00973D81">
        <w:rPr>
          <w:rFonts w:ascii="TH SarabunIT๙" w:hAnsi="TH SarabunIT๙" w:cs="TH SarabunIT๙"/>
          <w:szCs w:val="32"/>
        </w:rPr>
        <w:t xml:space="preserve">33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และ </w:t>
      </w:r>
      <w:r w:rsidR="00FB365F" w:rsidRPr="00973D81">
        <w:rPr>
          <w:rFonts w:ascii="TH SarabunIT๙" w:hAnsi="TH SarabunIT๙" w:cs="TH SarabunIT๙"/>
          <w:szCs w:val="32"/>
        </w:rPr>
        <w:t xml:space="preserve">67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ตามลำดับ ส่วนในฤดูฝนคุณภาพน้ำอยู่ในเกณฑ์ดี ร้อยละ </w:t>
      </w:r>
      <w:r w:rsidR="00FB365F">
        <w:rPr>
          <w:rFonts w:ascii="TH SarabunIT๙" w:hAnsi="TH SarabunIT๙" w:cs="TH SarabunIT๙"/>
          <w:szCs w:val="32"/>
        </w:rPr>
        <w:t>10</w:t>
      </w:r>
    </w:p>
    <w:p w:rsidR="00FB365F" w:rsidRPr="00AF0542" w:rsidRDefault="00FB365F" w:rsidP="00FB365F">
      <w:pPr>
        <w:spacing w:before="120" w:after="0" w:line="240" w:lineRule="auto"/>
        <w:ind w:firstLine="993"/>
        <w:jc w:val="thaiDistribute"/>
        <w:rPr>
          <w:rFonts w:ascii="TH SarabunIT๙" w:eastAsia="SimSun" w:hAnsi="TH SarabunIT๙" w:cs="TH SarabunIT๙"/>
          <w:sz w:val="32"/>
          <w:szCs w:val="32"/>
          <w:lang w:eastAsia="zh-CN"/>
        </w:rPr>
      </w:pPr>
      <w:r w:rsidRPr="00900441">
        <w:rPr>
          <w:rFonts w:ascii="TH SarabunIT๙" w:hAnsi="TH SarabunIT๙" w:cs="TH SarabunIT๙"/>
          <w:b/>
          <w:bCs/>
          <w:color w:val="FF0000"/>
          <w:sz w:val="32"/>
          <w:szCs w:val="32"/>
          <w:cs/>
        </w:rPr>
        <w:t xml:space="preserve"> </w:t>
      </w:r>
      <w:r w:rsidR="00470A97">
        <w:rPr>
          <w:rFonts w:ascii="TH SarabunIT๙" w:hAnsi="TH SarabunIT๙" w:cs="TH SarabunIT๙"/>
          <w:b/>
          <w:bCs/>
          <w:sz w:val="32"/>
          <w:szCs w:val="32"/>
          <w:cs/>
        </w:rPr>
        <w:t>1.2</w:t>
      </w:r>
      <w:r w:rsidRPr="00AF0542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แหล่งกำเนิดน้ำเสีย </w:t>
      </w:r>
      <w:r w:rsidRPr="00AF0542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>แหล่งกำเนิดน้ำเสียที่สำคัญในจังหวัดสงขลา ได้แก่ ชุมชน โรงงานอุตสาหกรรม และกิจกรรมทางการเกษตร</w:t>
      </w:r>
    </w:p>
    <w:p w:rsidR="00FB365F" w:rsidRPr="00900441" w:rsidRDefault="00FB365F" w:rsidP="00FB365F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ab/>
      </w:r>
      <w:r w:rsidRPr="00900441">
        <w:rPr>
          <w:rFonts w:ascii="TH SarabunIT๙" w:hAnsi="TH SarabunIT๙" w:cs="TH SarabunIT๙"/>
          <w:sz w:val="32"/>
          <w:szCs w:val="32"/>
          <w:cs/>
        </w:rPr>
        <w:tab/>
        <w:t xml:space="preserve">จากผลการติดตามตรวจสอบคุณภาพน้ำในพื้นที่ลุ่มน้ำคลองอู่ตะเภา ตั้งแต่ปี </w:t>
      </w:r>
      <w:r w:rsidRPr="00900441">
        <w:rPr>
          <w:rFonts w:ascii="TH SarabunIT๙" w:hAnsi="TH SarabunIT๙" w:cs="TH SarabunIT๙"/>
          <w:sz w:val="32"/>
          <w:szCs w:val="32"/>
        </w:rPr>
        <w:t>2553-255</w:t>
      </w:r>
      <w:r w:rsidRPr="00900441">
        <w:rPr>
          <w:rFonts w:ascii="TH SarabunIT๙" w:hAnsi="TH SarabunIT๙" w:cs="TH SarabunIT๙"/>
          <w:sz w:val="32"/>
          <w:szCs w:val="32"/>
          <w:cs/>
        </w:rPr>
        <w:t>7 พบว่าอยู่ในเกณฑ์เสื่อมโทรมมาตลอด และ</w:t>
      </w:r>
      <w:r w:rsidRPr="00900441">
        <w:rPr>
          <w:rFonts w:ascii="TH SarabunIT๙" w:hAnsi="TH SarabunIT๙" w:cs="TH SarabunIT๙"/>
          <w:spacing w:val="-4"/>
          <w:sz w:val="32"/>
          <w:szCs w:val="32"/>
          <w:cs/>
        </w:rPr>
        <w:t>จากผลการประเมินศักยภาพการรองรับมลพิษ รวมทั้งการศึกษาปริมาณความสกปรกจากชุมชนในรูปบีโอดีที่ลำคลองแต่ละสายต้องรองรับ พบว่า คลองอู่ตะเภามีภาระรองรับมลพิษเกินศักยภาพถึง</w:t>
      </w:r>
      <w:r w:rsidRPr="00900441">
        <w:rPr>
          <w:rFonts w:ascii="TH SarabunIT๙" w:hAnsi="TH SarabunIT๙" w:cs="TH SarabunIT๙"/>
          <w:sz w:val="32"/>
          <w:szCs w:val="32"/>
          <w:cs/>
        </w:rPr>
        <w:t>1,280 กิโลกรัมบีโอดีต่อวัน</w:t>
      </w:r>
      <w:r w:rsidRPr="00900441">
        <w:rPr>
          <w:rFonts w:ascii="TH SarabunIT๙" w:hAnsi="TH SarabunIT๙" w:cs="TH SarabunIT๙"/>
          <w:spacing w:val="-4"/>
          <w:sz w:val="32"/>
          <w:szCs w:val="32"/>
          <w:cs/>
        </w:rPr>
        <w:t xml:space="preserve"> โดยมลพิษที่ระบายลงสู่คลองอู่ตะเภาส่วนใหญ่ มาจากชุมชนรองลงมาคือปศุสัตว์ และอุตสาหกรรมตามลำดับ</w:t>
      </w:r>
    </w:p>
    <w:p w:rsidR="00470A97" w:rsidRPr="00900441" w:rsidRDefault="00FB365F" w:rsidP="0085573E">
      <w:pPr>
        <w:tabs>
          <w:tab w:val="left" w:pos="567"/>
        </w:tabs>
        <w:spacing w:after="0" w:line="240" w:lineRule="auto"/>
        <w:ind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</w:rPr>
        <w:tab/>
      </w:r>
      <w:r w:rsidRPr="00900441">
        <w:rPr>
          <w:rFonts w:ascii="TH SarabunIT๙" w:hAnsi="TH SarabunIT๙" w:cs="TH SarabunIT๙"/>
          <w:sz w:val="32"/>
          <w:szCs w:val="32"/>
          <w:cs/>
        </w:rPr>
        <w:t>ในปี 2557 สำนักงานสิ่งแวดล้อมภาคที่ 16 ได้ขับเคลื่อนการดำเนินงานด้านการจัดการคุณภาพน้ำในพื้นที่ลุ่มน้ำวิกฤต  โดยการจัดทำ “กรอบแนวทางการดำเนินงานขับเคลื่อนแก้ไขปัญหาคุณภาพน้ำ</w:t>
      </w:r>
      <w:r w:rsidR="00501FA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00441">
        <w:rPr>
          <w:rFonts w:ascii="TH SarabunIT๙" w:hAnsi="TH SarabunIT๙" w:cs="TH SarabunIT๙"/>
          <w:sz w:val="32"/>
          <w:szCs w:val="32"/>
          <w:cs/>
        </w:rPr>
        <w:t>ในพื้นที่ลุ่มน้ำคลองอู่ตะเภา”  เพื่อเป็นแนวทางสำหรับดำเนินงานร่วมกันของภาคส่วนที่เกี่ยวข้องในพื้นที่ลุ่มน้ำคลองอู่ตะเภา ผลการดำเนินงานในภาพรวมมีดังนี้</w:t>
      </w:r>
    </w:p>
    <w:p w:rsidR="00FB365F" w:rsidRPr="00900441" w:rsidRDefault="00FB365F" w:rsidP="00FB365F">
      <w:pPr>
        <w:tabs>
          <w:tab w:val="left" w:pos="567"/>
        </w:tabs>
        <w:spacing w:after="0" w:line="240" w:lineRule="auto"/>
        <w:ind w:firstLine="1134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900441">
        <w:rPr>
          <w:rFonts w:ascii="TH SarabunIT๙" w:hAnsi="TH SarabunIT๙" w:cs="TH SarabunIT๙"/>
          <w:b/>
          <w:bCs/>
          <w:sz w:val="32"/>
          <w:szCs w:val="32"/>
          <w:cs/>
        </w:rPr>
        <w:t>การจัดการน้ำเสียจากชุมชน</w:t>
      </w:r>
    </w:p>
    <w:p w:rsidR="00FB365F" w:rsidRPr="00900441" w:rsidRDefault="00FB365F" w:rsidP="00B80DF5">
      <w:pPr>
        <w:pStyle w:val="a3"/>
        <w:numPr>
          <w:ilvl w:val="0"/>
          <w:numId w:val="9"/>
        </w:numPr>
        <w:tabs>
          <w:tab w:val="left" w:pos="567"/>
          <w:tab w:val="left" w:pos="1418"/>
        </w:tabs>
        <w:spacing w:after="0"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>ลดภาระความสกปรกจากชุมชนที่ระบายลงสู่คลองอู่ตะเภา ด้วยการส่งเสริมการก่อสร้างระบบบำบัดน้ำเสียชุมชนที่เหมาะสมโดยแบ่งออกเป็น 3 ระยะ ตามวิกฤตปัญหาของพื้นที่ที่กำหนด ดังนี้</w:t>
      </w:r>
    </w:p>
    <w:p w:rsidR="00FB365F" w:rsidRPr="00900441" w:rsidRDefault="00FB365F" w:rsidP="00FB365F">
      <w:pPr>
        <w:spacing w:after="0" w:line="240" w:lineRule="auto"/>
        <w:ind w:firstLine="1418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pacing w:val="-4"/>
          <w:sz w:val="32"/>
          <w:szCs w:val="32"/>
          <w:cs/>
        </w:rPr>
        <w:t>- พื้นที่ต้นน้ำ ได้แก่ เทศบาลเมืองสะเดา เทศบาลเมือง</w:t>
      </w:r>
      <w:r w:rsidRPr="00900441">
        <w:rPr>
          <w:rFonts w:ascii="TH SarabunIT๙" w:hAnsi="TH SarabunIT๙" w:cs="TH SarabunIT๙"/>
          <w:sz w:val="32"/>
          <w:szCs w:val="32"/>
          <w:cs/>
        </w:rPr>
        <w:t xml:space="preserve">ปาดังเบซาร์ และเทศบาลตำบลปริก     </w:t>
      </w:r>
    </w:p>
    <w:p w:rsidR="00FB365F" w:rsidRPr="00900441" w:rsidRDefault="00FB365F" w:rsidP="00FB365F">
      <w:pPr>
        <w:spacing w:after="0" w:line="240" w:lineRule="auto"/>
        <w:ind w:firstLine="1418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>- พื้นที่กลางน้ำ ได้แก่ เทศบาลตำบลพะตง และเทศบาลเมืองคลองแงะ</w:t>
      </w:r>
    </w:p>
    <w:p w:rsidR="00FB365F" w:rsidRPr="00900441" w:rsidRDefault="00FB365F" w:rsidP="00FB365F">
      <w:pPr>
        <w:tabs>
          <w:tab w:val="left" w:pos="567"/>
          <w:tab w:val="left" w:pos="1276"/>
          <w:tab w:val="left" w:pos="1418"/>
        </w:tabs>
        <w:spacing w:after="0" w:line="240" w:lineRule="auto"/>
        <w:ind w:firstLine="1418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ab/>
        <w:t xml:space="preserve">- พื้นที่ท้ายน้ำ ได้แก่  เทศบาลเมืองควนลัง เทศบาลเมืองคลองแห เทศบาลเมืองคอหงส์ เทศบาลเมืองบ้านพรุ และเทศบาลตำบลคูเต่า </w:t>
      </w:r>
    </w:p>
    <w:p w:rsidR="00FB365F" w:rsidRPr="00900441" w:rsidRDefault="00FB365F" w:rsidP="00B80DF5">
      <w:pPr>
        <w:pStyle w:val="a3"/>
        <w:numPr>
          <w:ilvl w:val="0"/>
          <w:numId w:val="8"/>
        </w:numPr>
        <w:tabs>
          <w:tab w:val="left" w:pos="567"/>
          <w:tab w:val="left" w:pos="1276"/>
          <w:tab w:val="left" w:pos="1418"/>
        </w:tabs>
        <w:spacing w:after="0"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>ส่งเสริมการขยายระบบท่อรวบรวมน้ำเสียและเพิ่มประสิทธิภาพให้ระบบบำบัดน้ำเสียของเทศบาลนครหาดใหญ่สามารถรับน้ำเสียจากพื้นที่บริการได้มากขึ้น</w:t>
      </w:r>
    </w:p>
    <w:p w:rsidR="00FB365F" w:rsidRPr="00900441" w:rsidRDefault="00FB365F" w:rsidP="00B80DF5">
      <w:pPr>
        <w:pStyle w:val="a3"/>
        <w:numPr>
          <w:ilvl w:val="0"/>
          <w:numId w:val="8"/>
        </w:numPr>
        <w:tabs>
          <w:tab w:val="left" w:pos="0"/>
          <w:tab w:val="left" w:pos="567"/>
          <w:tab w:val="left" w:pos="1418"/>
        </w:tabs>
        <w:spacing w:after="0"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>ผลักดันให้องค์กรปกครองส่วนท้องถิ่นในพื้นที่ลุ่มน้ำออกข้อบัญญัติท้องถิ่นให้บ้านเรือนและอาคารที่อยู่ริมน้ำมีการจัดการน้ำเสีย</w:t>
      </w:r>
    </w:p>
    <w:p w:rsidR="00FB365F" w:rsidRPr="00900441" w:rsidRDefault="00FB365F" w:rsidP="00B80DF5">
      <w:pPr>
        <w:pStyle w:val="a3"/>
        <w:numPr>
          <w:ilvl w:val="0"/>
          <w:numId w:val="10"/>
        </w:numPr>
        <w:tabs>
          <w:tab w:val="left" w:pos="0"/>
          <w:tab w:val="left" w:pos="567"/>
          <w:tab w:val="left" w:pos="1418"/>
        </w:tabs>
        <w:spacing w:after="0"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 xml:space="preserve">กำกับดูแลและเข้มงวดการบังคับใช้กฎหมายกับแหล่งกำเนิดมลพิษซึ่งเป็นอาคารประเภท ก เช่น โรงแรม โรงพยาบาล ศูนย์การค้าหรือห้างสรรพสินค้า </w:t>
      </w:r>
    </w:p>
    <w:p w:rsidR="00FB365F" w:rsidRPr="00900441" w:rsidRDefault="00630896" w:rsidP="00630896">
      <w:pPr>
        <w:tabs>
          <w:tab w:val="left" w:pos="567"/>
          <w:tab w:val="left" w:pos="1418"/>
        </w:tabs>
        <w:spacing w:after="0" w:line="240" w:lineRule="auto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</w:t>
      </w:r>
      <w:r w:rsidR="00FB365F" w:rsidRPr="00900441">
        <w:rPr>
          <w:rFonts w:ascii="TH SarabunIT๙" w:hAnsi="TH SarabunIT๙" w:cs="TH SarabunIT๙"/>
          <w:b/>
          <w:bCs/>
          <w:sz w:val="32"/>
          <w:szCs w:val="32"/>
          <w:cs/>
        </w:rPr>
        <w:t>การจัดการน้ำเสียจากภาคเกษตรกรรม</w:t>
      </w:r>
    </w:p>
    <w:p w:rsidR="00FB365F" w:rsidRPr="00630896" w:rsidRDefault="00630896" w:rsidP="00630896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</w:t>
      </w:r>
      <w:r w:rsidRPr="00630896">
        <w:rPr>
          <w:rFonts w:ascii="TH SarabunIT๙" w:hAnsi="TH SarabunIT๙" w:cs="TH SarabunIT๙" w:hint="cs"/>
          <w:sz w:val="20"/>
          <w:szCs w:val="20"/>
        </w:rPr>
        <w:sym w:font="Wingdings" w:char="F06C"/>
      </w:r>
      <w:r w:rsidRPr="00630896">
        <w:rPr>
          <w:rFonts w:ascii="TH SarabunIT๙" w:hAnsi="TH SarabunIT๙" w:cs="TH SarabunIT๙" w:hint="cs"/>
          <w:sz w:val="20"/>
          <w:szCs w:val="20"/>
          <w:cs/>
        </w:rPr>
        <w:t xml:space="preserve"> </w:t>
      </w:r>
      <w:r w:rsidR="00FB365F" w:rsidRPr="00630896">
        <w:rPr>
          <w:rFonts w:ascii="TH SarabunIT๙" w:hAnsi="TH SarabunIT๙" w:cs="TH SarabunIT๙"/>
          <w:sz w:val="32"/>
          <w:szCs w:val="32"/>
          <w:cs/>
        </w:rPr>
        <w:t>เสริมสร้างความรู้ความเข้าใจในการปฏิบัติตามกฎหมายที่เกี่ยวข้องกับการควบคุมการ</w:t>
      </w:r>
    </w:p>
    <w:p w:rsidR="00FB365F" w:rsidRDefault="00FB365F" w:rsidP="00FB365F">
      <w:pPr>
        <w:pStyle w:val="a3"/>
        <w:spacing w:after="0" w:line="240" w:lineRule="auto"/>
        <w:ind w:left="0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>ระบายมลพิษ และให้คำแนะนำในการปรับปรุงและดูแลระบบบำบัดน้ำเสีย รวมทั้งแนวปฏิบัติที่ดีในการลดมลพิษให้กับเกษตรกรเลี้ยงสุกร</w:t>
      </w:r>
    </w:p>
    <w:p w:rsidR="00FB365F" w:rsidRPr="00630896" w:rsidRDefault="00630896" w:rsidP="00630896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</w:t>
      </w:r>
      <w:r w:rsidRPr="00630896">
        <w:rPr>
          <w:rFonts w:ascii="TH SarabunIT๙" w:hAnsi="TH SarabunIT๙" w:cs="TH SarabunIT๙" w:hint="cs"/>
          <w:sz w:val="20"/>
          <w:szCs w:val="20"/>
        </w:rPr>
        <w:sym w:font="Wingdings" w:char="F06C"/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B365F" w:rsidRPr="00630896">
        <w:rPr>
          <w:rFonts w:ascii="TH SarabunIT๙" w:hAnsi="TH SarabunIT๙" w:cs="TH SarabunIT๙"/>
          <w:sz w:val="32"/>
          <w:szCs w:val="32"/>
          <w:cs/>
        </w:rPr>
        <w:t>กำกับดูแลและเข้มงวดการบังคับใช้กฎหมายกับฟาร์มสุกรขนาดกลางและขนาดใหญ่ให้</w:t>
      </w:r>
      <w:r w:rsidR="00501FAF" w:rsidRPr="00630896">
        <w:rPr>
          <w:rFonts w:ascii="TH SarabunIT๙" w:hAnsi="TH SarabunIT๙" w:cs="TH SarabunIT๙" w:hint="cs"/>
          <w:sz w:val="32"/>
          <w:szCs w:val="32"/>
          <w:cs/>
        </w:rPr>
        <w:t>ใช้</w:t>
      </w:r>
    </w:p>
    <w:p w:rsidR="00FB365F" w:rsidRPr="00900441" w:rsidRDefault="00FB365F" w:rsidP="00FB365F">
      <w:pPr>
        <w:pStyle w:val="a3"/>
        <w:spacing w:after="0" w:line="240" w:lineRule="auto"/>
        <w:ind w:left="0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>ระบบบำบัดน้ำเสียและระบายน้ำทิ้งให้เป็นไปตามมาตรฐานควบคุมการระบายน้ำทิ้งที่กำหนดและแนะนำบทบาทหน้าที่ของศูนย์ช่วยเหลือให้ปฏิบัติตามกฎหมายสิ่งแวดล้อม เพื่อให้คำปรึกษาและแก้ปัญหาแก่ผู้ประกอบการที่มีการระบายน้ำทิ้งเกินค่ามาตรฐานที่กำหนด</w:t>
      </w:r>
    </w:p>
    <w:p w:rsidR="00FB365F" w:rsidRPr="00900441" w:rsidRDefault="00FB365F" w:rsidP="00FB365F">
      <w:pPr>
        <w:tabs>
          <w:tab w:val="left" w:pos="567"/>
          <w:tab w:val="left" w:pos="1418"/>
        </w:tabs>
        <w:spacing w:after="0" w:line="240" w:lineRule="auto"/>
        <w:ind w:left="1984" w:hanging="708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900441"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>การจัดการน้ำเสียจากภาคอุตสาหกรรม</w:t>
      </w:r>
    </w:p>
    <w:p w:rsidR="00FB365F" w:rsidRPr="00900441" w:rsidRDefault="00FB365F" w:rsidP="00B80DF5">
      <w:pPr>
        <w:pStyle w:val="a3"/>
        <w:numPr>
          <w:ilvl w:val="0"/>
          <w:numId w:val="10"/>
        </w:numPr>
        <w:tabs>
          <w:tab w:val="left" w:pos="1134"/>
          <w:tab w:val="left" w:pos="1701"/>
        </w:tabs>
        <w:spacing w:after="0" w:line="240" w:lineRule="auto"/>
        <w:ind w:left="0" w:firstLine="1418"/>
        <w:jc w:val="thaiDistribute"/>
        <w:rPr>
          <w:rFonts w:ascii="TH SarabunIT๙" w:hAnsi="TH SarabunIT๙" w:cs="TH SarabunIT๙"/>
          <w:sz w:val="32"/>
          <w:szCs w:val="32"/>
        </w:rPr>
      </w:pPr>
      <w:r w:rsidRPr="00900441">
        <w:rPr>
          <w:rFonts w:ascii="TH SarabunIT๙" w:hAnsi="TH SarabunIT๙" w:cs="TH SarabunIT๙"/>
          <w:sz w:val="32"/>
          <w:szCs w:val="32"/>
          <w:cs/>
        </w:rPr>
        <w:t>กำกับดูแลและเข้มงวดการบังคับใช้กฎหมายกับโรงงานอุตสาหกรรมที่มีศักยภาพสูงในการก่อให้เกิดมลพิษทางน้ำและตั้งอยู่ริมน้ำ ให้ระบายน้ำทิ้งเป็นไปตามมาตรฐานควบคุมตามที่กฎหมายกำหนด</w:t>
      </w:r>
    </w:p>
    <w:p w:rsidR="00FB365F" w:rsidRPr="00900441" w:rsidRDefault="00FB365F" w:rsidP="00B80DF5">
      <w:pPr>
        <w:pStyle w:val="a3"/>
        <w:numPr>
          <w:ilvl w:val="0"/>
          <w:numId w:val="10"/>
        </w:numPr>
        <w:tabs>
          <w:tab w:val="left" w:pos="1134"/>
          <w:tab w:val="left" w:pos="1701"/>
        </w:tabs>
        <w:spacing w:after="0" w:line="240" w:lineRule="auto"/>
        <w:ind w:left="0" w:firstLine="1418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ให้ข้อเสนอแนะแนวทางการจัดการปัญหาน้ำเสียของโรงงานอุตสาหกรรมในการประชุม</w:t>
      </w:r>
      <w:r w:rsidR="0091702A">
        <w:rPr>
          <w:rStyle w:val="af8"/>
          <w:rFonts w:ascii="TH SarabunIT๙" w:hAnsi="TH SarabunIT๙" w:cs="TH SarabunIT๙" w:hint="cs"/>
          <w:color w:val="000000"/>
          <w:sz w:val="32"/>
          <w:szCs w:val="32"/>
          <w:shd w:val="clear" w:color="auto" w:fill="FFFFFF"/>
          <w:cs/>
        </w:rPr>
        <w:t xml:space="preserve">    </w:t>
      </w:r>
      <w:r w:rsidRPr="00900441">
        <w:rPr>
          <w:rStyle w:val="af8"/>
          <w:rFonts w:ascii="TH SarabunIT๙" w:hAnsi="TH SarabunIT๙" w:cs="TH SarabunIT๙"/>
          <w:color w:val="000000"/>
          <w:sz w:val="32"/>
          <w:szCs w:val="32"/>
          <w:shd w:val="clear" w:color="auto" w:fill="FFFFFF"/>
          <w:cs/>
        </w:rPr>
        <w:t>ธรรมาภิบาลสิ่งแวดล้อม</w:t>
      </w:r>
      <w:r w:rsidRPr="00900441">
        <w:rPr>
          <w:rFonts w:ascii="TH SarabunIT๙" w:hAnsi="TH SarabunIT๙" w:cs="TH SarabunIT๙"/>
          <w:color w:val="000000"/>
          <w:sz w:val="32"/>
          <w:szCs w:val="32"/>
          <w:shd w:val="clear" w:color="auto" w:fill="FFFFFF"/>
          <w:cs/>
        </w:rPr>
        <w:t>สถานประกอบการ</w:t>
      </w:r>
    </w:p>
    <w:p w:rsidR="00FB365F" w:rsidRPr="00900441" w:rsidRDefault="00FB365F" w:rsidP="00FB365F">
      <w:pPr>
        <w:tabs>
          <w:tab w:val="left" w:pos="567"/>
          <w:tab w:val="left" w:pos="1418"/>
        </w:tabs>
        <w:spacing w:after="0" w:line="240" w:lineRule="auto"/>
        <w:ind w:left="1984" w:hanging="708"/>
        <w:jc w:val="thaiDistribute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 w:rsidRPr="00900441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การจัดการแหล่งน้ำ</w:t>
      </w:r>
    </w:p>
    <w:p w:rsidR="00FB365F" w:rsidRPr="00900441" w:rsidRDefault="00FB365F" w:rsidP="00B80DF5">
      <w:pPr>
        <w:pStyle w:val="a3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0" w:firstLine="1418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ติดตามตรวจสอบคุณภาพน้ำอย่างต่อเนื่องและผลักดันให้มีการติดตั้งสถานีตรวจวัดคุณภาพน้ำอัตโนมัติในพื้นที่เทศบาลนครหาดใหญ่ เพื่อการเตือนภัยคุณภาพน้ำ</w:t>
      </w:r>
    </w:p>
    <w:p w:rsidR="00FB365F" w:rsidRPr="00900441" w:rsidRDefault="00FB365F" w:rsidP="00B80DF5">
      <w:pPr>
        <w:pStyle w:val="a3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0" w:firstLine="1418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ส่งเสริมศักยภาพเครือข่ายด้านองค์ความรู้และอุปกรณ์ในการเฝ้าระวังและติดตามตรวจสอบคุณภาพน้ำโดยกระบวนการมีส่วนร่วมของภาคประชาชนเพื่อการอนุรักษ์และฟื้นฟูคุณภาพน้ำ</w:t>
      </w:r>
    </w:p>
    <w:p w:rsidR="00FB365F" w:rsidRPr="00900441" w:rsidRDefault="00FB365F" w:rsidP="00B80DF5">
      <w:pPr>
        <w:pStyle w:val="a3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0" w:firstLine="1418"/>
        <w:jc w:val="thaiDistribute"/>
        <w:rPr>
          <w:rFonts w:ascii="TH SarabunIT๙" w:hAnsi="TH SarabunIT๙" w:cs="TH SarabunIT๙"/>
          <w:color w:val="000000"/>
          <w:spacing w:val="-4"/>
          <w:sz w:val="32"/>
          <w:szCs w:val="32"/>
        </w:rPr>
      </w:pPr>
      <w:r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สนับสนุนการดำเนินงานขององค์กรปกครองส่วนท้องถิ่นและหน่วยงานที่เกี่ยวข้องใน</w:t>
      </w:r>
      <w:r w:rsidRPr="00900441">
        <w:rPr>
          <w:rFonts w:ascii="TH SarabunIT๙" w:hAnsi="TH SarabunIT๙" w:cs="TH SarabunIT๙"/>
          <w:color w:val="000000"/>
          <w:spacing w:val="-4"/>
          <w:sz w:val="32"/>
          <w:szCs w:val="32"/>
          <w:cs/>
        </w:rPr>
        <w:t>การกำจัดวัชพืชและเก็บขยะมูลฝอยในลำน้ำ เพื่อเพิ่มประสิทธิภาพการระบายน้ำและสะสมของเสียในแหล่งน้ำ</w:t>
      </w:r>
    </w:p>
    <w:p w:rsidR="00FB365F" w:rsidRPr="00900441" w:rsidRDefault="00501FAF" w:rsidP="00B80DF5">
      <w:pPr>
        <w:pStyle w:val="a3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0" w:firstLine="1418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/>
          <w:color w:val="000000"/>
          <w:sz w:val="32"/>
          <w:szCs w:val="32"/>
          <w:cs/>
        </w:rPr>
        <w:t>บูรณาการแผน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งาน</w:t>
      </w:r>
      <w:r w:rsidR="00FB365F"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/กิจกรรม/โครงการบริหารจัดการคุณภาพน้ำของแต่ละภาคส่วน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</w:t>
      </w:r>
      <w:r w:rsidR="00FB365F"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ให้สอดคล้องตามกรอบแนวทางการดำเนินงานขับเคลื่อนฯ</w:t>
      </w:r>
    </w:p>
    <w:p w:rsidR="00FB365F" w:rsidRPr="00681CB6" w:rsidRDefault="00FB365F" w:rsidP="00FB365F">
      <w:pPr>
        <w:tabs>
          <w:tab w:val="left" w:pos="567"/>
        </w:tabs>
        <w:spacing w:after="0" w:line="240" w:lineRule="auto"/>
        <w:ind w:firstLine="1134"/>
        <w:jc w:val="thaiDistribute"/>
        <w:rPr>
          <w:rFonts w:ascii="TH SarabunIT๙" w:hAnsi="TH SarabunIT๙" w:cs="TH SarabunIT๙"/>
          <w:b/>
          <w:bCs/>
          <w:color w:val="FF0000"/>
          <w:sz w:val="32"/>
          <w:szCs w:val="32"/>
        </w:rPr>
      </w:pPr>
      <w:r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ระยะต่อไป นอกจากจะดำเนินงานในส่วนที่กล่าวถึงข้างต้นอย่างต่อเนื่องแล้ว จะต้องเพิ่มการดำเนินงานในประเด็นต่างๆ อีก เช่น การออกข้อบัญญัติท้องถิ่นในการอนุญาตประกอบกิจการที่เป็นอันตรายต่อสุขภาพ ที่ก่อให้เกิดมลพิษทางน้ำโดยการกำหนดหลักเกณฑ์ เงื่อนไขด้านการจัดการน้ำเสียในการประกอบการ</w:t>
      </w:r>
      <w:r w:rsidR="0091702A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 w:rsidRPr="00900441">
        <w:rPr>
          <w:rFonts w:ascii="TH SarabunIT๙" w:hAnsi="TH SarabunIT๙" w:cs="TH SarabunIT๙"/>
          <w:color w:val="000000"/>
          <w:sz w:val="32"/>
          <w:szCs w:val="32"/>
          <w:cs/>
        </w:rPr>
        <w:t>ขออนุญาตหรือต่อใบอนุญาต การจัดทำและเผยแพร่แนวปฏิบัติที่ดีในการลดมลพิษทางน้ำของอุตสาหกรรมครัวเรือนประเภทต่างๆ และการประเมินความสำเร็จของการฟื้นฟูคุณภาพน้ำในพื้นที่ลุ่มน้ำคลองอู่ตะเภา เป็นต้น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E845C5">
        <w:rPr>
          <w:rFonts w:ascii="TH SarabunIT๙" w:eastAsia="SimSun" w:hAnsi="TH SarabunIT๙" w:cs="TH SarabunIT๙"/>
          <w:b/>
          <w:bCs/>
          <w:color w:val="00B050"/>
          <w:sz w:val="32"/>
          <w:szCs w:val="32"/>
          <w:cs/>
          <w:lang w:eastAsia="zh-CN"/>
        </w:rPr>
        <w:tab/>
      </w:r>
      <w:r w:rsidRPr="00E845C5">
        <w:rPr>
          <w:rFonts w:ascii="TH SarabunIT๙" w:hAnsi="TH SarabunIT๙" w:cs="TH SarabunIT๙" w:hint="cs"/>
          <w:b/>
          <w:bCs/>
          <w:color w:val="00B050"/>
          <w:sz w:val="32"/>
          <w:szCs w:val="32"/>
          <w:cs/>
        </w:rPr>
        <w:tab/>
      </w:r>
      <w:r w:rsidR="0091702A">
        <w:rPr>
          <w:rFonts w:ascii="TH SarabunIT๙" w:hAnsi="TH SarabunIT๙" w:cs="TH SarabunIT๙"/>
          <w:b/>
          <w:bCs/>
          <w:sz w:val="32"/>
          <w:szCs w:val="32"/>
          <w:cs/>
        </w:rPr>
        <w:t>1.3</w:t>
      </w:r>
      <w:r w:rsidR="0091702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b/>
          <w:bCs/>
          <w:sz w:val="32"/>
          <w:szCs w:val="32"/>
          <w:cs/>
        </w:rPr>
        <w:t>ระบบบำบัดน้ำเสีย</w:t>
      </w:r>
    </w:p>
    <w:p w:rsidR="00FB365F" w:rsidRPr="00973D81" w:rsidRDefault="00FB365F" w:rsidP="0091702A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ab/>
      </w:r>
      <w:r w:rsidRPr="00973D81">
        <w:rPr>
          <w:rFonts w:ascii="TH SarabunIT๙" w:hAnsi="TH SarabunIT๙" w:cs="TH SarabunIT๙"/>
          <w:sz w:val="32"/>
          <w:szCs w:val="32"/>
          <w:cs/>
        </w:rPr>
        <w:tab/>
      </w:r>
      <w:r w:rsidRPr="00973D81">
        <w:rPr>
          <w:rFonts w:ascii="TH SarabunIT๙" w:hAnsi="TH SarabunIT๙" w:cs="TH SarabunIT๙"/>
          <w:sz w:val="32"/>
          <w:szCs w:val="32"/>
          <w:cs/>
        </w:rPr>
        <w:tab/>
        <w:t>จังหวัดสงขลามีระบบบำบัดน้ำเสียรวม 2  แห่ง ได้แก่ ระบบบำบัดน้ำเสีย เทศบาลนครสงขลา  และระบบบำบัดน้ำเสียเทศบาลนครหาดใหญ่  นอกจากนี้ ยังมีการจัดทำระบบบำบัดน้ำเสีย ชุมชนนำร่องในลักษณะรวมกลุ่ม สำหรับชุมชนขนาดเล็ก (น้ำเสียประมา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ณ  50  ลูกบาศก์เมตร/วัน) จำนวน 2 แห่ง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คือ  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>ตั้งอยู่ที่เทศบาลเมืองสะเดา อำเภอสะเดา และองค์การบริหารส่วนตำบลคลองรี อำเภอสทิงพระ แต่ปัจจุบันหยุดเดินระบบ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="0091702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 w:hint="cs"/>
          <w:b/>
          <w:bCs/>
          <w:sz w:val="32"/>
          <w:szCs w:val="32"/>
          <w:cs/>
        </w:rPr>
        <w:t>1.3.1</w:t>
      </w:r>
      <w:r w:rsidRPr="00973D8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ระบบบำบัดน้ำเสียเทศบาลนครสงขลา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เป็นระบบบำบัดน้ำเสียรวมแบบบ่อเติม อากาศ (</w:t>
      </w:r>
      <w:r w:rsidRPr="00973D81">
        <w:rPr>
          <w:rFonts w:ascii="TH SarabunIT๙" w:hAnsi="TH SarabunIT๙" w:cs="TH SarabunIT๙"/>
          <w:sz w:val="32"/>
          <w:szCs w:val="32"/>
        </w:rPr>
        <w:t xml:space="preserve">Aerated Lagoon) </w:t>
      </w:r>
      <w:r w:rsidRPr="00973D81">
        <w:rPr>
          <w:rFonts w:ascii="TH SarabunIT๙" w:hAnsi="TH SarabunIT๙" w:cs="TH SarabunIT๙"/>
          <w:sz w:val="32"/>
          <w:szCs w:val="32"/>
          <w:cs/>
        </w:rPr>
        <w:t>ตั้งอยู่ที่บ้านบ่ออิฐ หมู่ที่ 8 ตำบลเกาะแต้ว อำเภอเมือง จังหวัดสงขลา  (เขตเทศบาล ตำบลเกาะแต้ว) พื้นที่ 176 ไร่  ห่างจากเทศบาลนครสงขลาประมาณ 8.5 กิโลเมตร สามารถรองรับน้ำเสียได้ 35,000 ลูกบาศก์เมตรต่อวัน ประกอบด้วยบ่อเติมอากาศจำนวน 3 ชุด และบ่อเติมคลอรีนฆ่าเชื้อโรค แล้วจึงระบายสู่ทะเลอ่าวไทย   ระบบรวบรวมน้ำเสียเป็นระบบท่อรวมน้ำเสียและน้ำฝน มีท่อรวบรวมน้ำเสียครอบคลุม พื้นที่ประมาณ 7.42 ตารางกิโลเมตร  โดยที่ระบบท่อรวบรวมไม่ได้ครอบคลุมพื้นที่เทศบาลทั้งหมด (พื้นที่ของเทศบาลทั้งหมด 9.27 ตารางกิโลเมตร) เนื่องจากพื้นที่บริเวณตอนเหนือเป็นพื้นที่สีเขียวเช่นบริเวณแหลมสนอ่อน จึงไม่มีการวางท่อรวบรวมน้ำเสีย และอีกพื้นที่คือบริเวณชุมชนริมคลองสำโรง ทั้งนี้ ระบบรวบรวมน้ำเสีย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501FAF">
        <w:rPr>
          <w:rFonts w:ascii="TH SarabunIT๙" w:hAnsi="TH SarabunIT๙" w:cs="TH SarabunIT๙"/>
          <w:sz w:val="32"/>
          <w:szCs w:val="32"/>
          <w:cs/>
        </w:rPr>
        <w:t>ครอบ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คลุมประชากรที่ได้รับบริการประมาณร้อยละ 80 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 w:hint="cs"/>
          <w:sz w:val="32"/>
          <w:szCs w:val="32"/>
          <w:cs/>
        </w:rPr>
        <w:lastRenderedPageBreak/>
        <w:tab/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/>
          <w:sz w:val="32"/>
          <w:szCs w:val="32"/>
          <w:cs/>
        </w:rPr>
        <w:t>ระบบบำบัดน้ำเสียของเทศบาลนครสงขลาเริ่มเดิ</w:t>
      </w:r>
      <w:r w:rsidR="00C46F4E">
        <w:rPr>
          <w:rFonts w:ascii="TH SarabunIT๙" w:hAnsi="TH SarabunIT๙" w:cs="TH SarabunIT๙"/>
          <w:sz w:val="32"/>
          <w:szCs w:val="32"/>
          <w:cs/>
        </w:rPr>
        <w:t xml:space="preserve">นระบบเมื่อวันที่ 1 ตุลาคม 2545 </w:t>
      </w:r>
      <w:r w:rsidRPr="00973D81">
        <w:rPr>
          <w:rFonts w:ascii="TH SarabunIT๙" w:hAnsi="TH SarabunIT๙" w:cs="TH SarabunIT๙"/>
          <w:sz w:val="32"/>
          <w:szCs w:val="32"/>
          <w:cs/>
        </w:rPr>
        <w:t>โดย</w:t>
      </w:r>
      <w:r w:rsidR="00C46F4E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973D81">
        <w:rPr>
          <w:rFonts w:ascii="TH SarabunIT๙" w:hAnsi="TH SarabunIT๙" w:cs="TH SarabunIT๙"/>
          <w:sz w:val="32"/>
          <w:szCs w:val="32"/>
          <w:cs/>
        </w:rPr>
        <w:t>จ้างเหมาบริษัท เอกชนเป็นผู้เดินระบบมาตั้งแต่ปีงบประมาณ พ.ศ. 2546 และเมื่อวันที่ 16 มีนาคม 2549 เทศบาลนครสงขลา ได้มีการลงนามข้อตกลงร่วมกับองค์การจัดการน้ำเสีย (อจน.) เพื่อให้องค์การจัดการน้ำเสียเข้ามามีหน้าที่ในการ บริหารจัดการระบบบำบัดน้ำเสีย  และจัดให้มีการบริการบำบัดน้ำเสียภายในเขตเทศบาลนครสงขลา เพื่อให้เกิด การบริหารจัดการระบบบำบัดน้ำเสียอย่างครบว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งจร รวมทั้งดำเนินการปรับปรุง </w:t>
      </w:r>
      <w:r w:rsidRPr="00973D81">
        <w:rPr>
          <w:rFonts w:ascii="TH SarabunIT๙" w:hAnsi="TH SarabunIT๙" w:cs="TH SarabunIT๙"/>
          <w:sz w:val="32"/>
          <w:szCs w:val="32"/>
          <w:cs/>
        </w:rPr>
        <w:t>ฟื้นฟูระบบให้มีประสิทธิภาพ และเป็</w:t>
      </w:r>
      <w:r w:rsidR="00C46F4E">
        <w:rPr>
          <w:rFonts w:ascii="TH SarabunIT๙" w:hAnsi="TH SarabunIT๙" w:cs="TH SarabunIT๙"/>
          <w:sz w:val="32"/>
          <w:szCs w:val="32"/>
          <w:cs/>
        </w:rPr>
        <w:t>นไปตามมาตรฐานที่ทางราชการกำหนด</w:t>
      </w:r>
      <w:r w:rsidRPr="00973D81">
        <w:rPr>
          <w:rFonts w:ascii="TH SarabunIT๙" w:hAnsi="TH SarabunIT๙" w:cs="TH SarabunIT๙"/>
          <w:sz w:val="32"/>
          <w:szCs w:val="32"/>
          <w:cs/>
        </w:rPr>
        <w:t>แต่ อจน. ได้หยุดการเดินระบบตั้งแต่กุมภาพันธ์  2553 เนื</w:t>
      </w:r>
      <w:r w:rsidR="00C46F4E">
        <w:rPr>
          <w:rFonts w:ascii="TH SarabunIT๙" w:hAnsi="TH SarabunIT๙" w:cs="TH SarabunIT๙"/>
          <w:sz w:val="32"/>
          <w:szCs w:val="32"/>
          <w:cs/>
        </w:rPr>
        <w:t>่องจากขัดต่อภารกิจความรับผิดชอบ</w:t>
      </w:r>
      <w:r w:rsidR="00C46F4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>ปัจจุบันระบบบำบัดน้ำเสียได้หยุดเดินระบบชั่วคราวตั้งแต่เดือนกุมภาพันธ์  2553  เนื่องจากหม้อแปลงไ</w:t>
      </w:r>
      <w:r w:rsidR="0091702A">
        <w:rPr>
          <w:rFonts w:ascii="TH SarabunIT๙" w:hAnsi="TH SarabunIT๙" w:cs="TH SarabunIT๙"/>
          <w:sz w:val="32"/>
          <w:szCs w:val="32"/>
          <w:cs/>
        </w:rPr>
        <w:t>ฟฟ้าบริเวณสถานีสูบน้ำเสียที่ 4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(</w:t>
      </w:r>
      <w:r w:rsidRPr="00973D81">
        <w:rPr>
          <w:rFonts w:ascii="TH SarabunIT๙" w:hAnsi="TH SarabunIT๙" w:cs="TH SarabunIT๙"/>
          <w:sz w:val="32"/>
          <w:szCs w:val="32"/>
        </w:rPr>
        <w:t>PS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4) มีสภาพชำรุด </w:t>
      </w:r>
      <w:r w:rsidRPr="00973D81">
        <w:rPr>
          <w:rFonts w:ascii="TH SarabunIT๙" w:hAnsi="TH SarabunIT๙" w:cs="TH SarabunIT๙"/>
          <w:sz w:val="32"/>
          <w:szCs w:val="32"/>
          <w:cs/>
        </w:rPr>
        <w:t>และเครื่อง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สูบน้ำของสถานีสูบน้ำเสียที่  2 และ 3 </w:t>
      </w:r>
      <w:r w:rsidRPr="00973D81">
        <w:rPr>
          <w:rFonts w:ascii="TH SarabunIT๙" w:hAnsi="TH SarabunIT๙" w:cs="TH SarabunIT๙"/>
          <w:sz w:val="32"/>
          <w:szCs w:val="32"/>
          <w:cs/>
        </w:rPr>
        <w:t>(</w:t>
      </w:r>
      <w:r w:rsidRPr="00973D81">
        <w:rPr>
          <w:rFonts w:ascii="TH SarabunIT๙" w:hAnsi="TH SarabunIT๙" w:cs="TH SarabunIT๙"/>
          <w:sz w:val="32"/>
          <w:szCs w:val="32"/>
        </w:rPr>
        <w:t>PS</w:t>
      </w:r>
      <w:r w:rsidRPr="00973D81">
        <w:rPr>
          <w:rFonts w:ascii="TH SarabunIT๙" w:hAnsi="TH SarabunIT๙" w:cs="TH SarabunIT๙"/>
          <w:sz w:val="32"/>
          <w:szCs w:val="32"/>
          <w:cs/>
        </w:rPr>
        <w:t>2</w:t>
      </w:r>
      <w:r w:rsidR="00501FAF">
        <w:rPr>
          <w:rFonts w:ascii="TH SarabunIT๙" w:hAnsi="TH SarabunIT๙" w:cs="TH SarabunIT๙"/>
          <w:sz w:val="32"/>
          <w:szCs w:val="32"/>
        </w:rPr>
        <w:t>,</w:t>
      </w:r>
      <w:r w:rsidRPr="00973D81">
        <w:rPr>
          <w:rFonts w:ascii="TH SarabunIT๙" w:hAnsi="TH SarabunIT๙" w:cs="TH SarabunIT๙"/>
          <w:sz w:val="32"/>
          <w:szCs w:val="32"/>
        </w:rPr>
        <w:t>PS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3) ก็ชำรุดเช่นกัน </w:t>
      </w:r>
      <w:r w:rsidRPr="00973D81">
        <w:rPr>
          <w:rFonts w:ascii="TH SarabunIT๙" w:hAnsi="TH SarabunIT๙" w:cs="TH SarabunIT๙"/>
          <w:sz w:val="32"/>
          <w:szCs w:val="32"/>
          <w:cs/>
        </w:rPr>
        <w:t>เนื่องจากเหตุการณ์น้ำท่วมเมื่อเดือนพฤศจิกายน   2553 ทำให้ไม่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สามารถสูบน้ำเสียเข้าสู่ระบบได้ และในปีงบประมาณ 2555 </w:t>
      </w:r>
      <w:r w:rsidRPr="00973D81">
        <w:rPr>
          <w:rFonts w:ascii="TH SarabunIT๙" w:hAnsi="TH SarabunIT๙" w:cs="TH SarabunIT๙"/>
          <w:sz w:val="32"/>
          <w:szCs w:val="32"/>
          <w:cs/>
        </w:rPr>
        <w:t>เท</w:t>
      </w:r>
      <w:r w:rsidR="0091702A">
        <w:rPr>
          <w:rFonts w:ascii="TH SarabunIT๙" w:hAnsi="TH SarabunIT๙" w:cs="TH SarabunIT๙"/>
          <w:sz w:val="32"/>
          <w:szCs w:val="32"/>
          <w:cs/>
        </w:rPr>
        <w:t>ศบาลนครสงขลาได้มอบให้องค์การจัด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การน้ำเสียบริหารจัดการระบบบำบัดน้ำเสียอีกครั้งหนึ่งเป็นระยะเวลา 15 ปี (2555-2569) ปี 2555 อจน. จะเข้าซ่อมแซม ปรับปรุง ฟื้นฟูระบบบำบัดน้ำเสีย และเตรียมปรับปรุงการให้บริการครอบคลุมพื้นที่มากขึ้น 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ab/>
      </w:r>
      <w:r w:rsidRPr="00973D81">
        <w:rPr>
          <w:rFonts w:ascii="TH SarabunIT๙" w:hAnsi="TH SarabunIT๙" w:cs="TH SarabunIT๙"/>
          <w:sz w:val="32"/>
          <w:szCs w:val="32"/>
          <w:cs/>
        </w:rPr>
        <w:tab/>
        <w:t xml:space="preserve">     </w:t>
      </w:r>
      <w:r w:rsidR="00520104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</w:t>
      </w:r>
      <w:r w:rsidRPr="00973D81">
        <w:rPr>
          <w:rFonts w:ascii="TH SarabunIT๙" w:hAnsi="TH SarabunIT๙" w:cs="TH SarabunIT๙" w:hint="cs"/>
          <w:b/>
          <w:bCs/>
          <w:sz w:val="32"/>
          <w:szCs w:val="32"/>
          <w:cs/>
        </w:rPr>
        <w:t>1.3.2</w:t>
      </w:r>
      <w:r w:rsidRPr="00973D8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ระบบบำบัดน้ำเสียเทศบาลนครหาดใหญ่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 มีพื้นที่ </w:t>
      </w:r>
      <w:r w:rsidRPr="00973D81">
        <w:rPr>
          <w:rFonts w:ascii="TH SarabunIT๙" w:hAnsi="TH SarabunIT๙" w:cs="TH SarabunIT๙"/>
          <w:sz w:val="32"/>
          <w:szCs w:val="32"/>
          <w:cs/>
        </w:rPr>
        <w:t>2,040 ไร่ ตั้งอยู่ในเขตตำบล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Pr="00973D81">
        <w:rPr>
          <w:rFonts w:ascii="TH SarabunIT๙" w:hAnsi="TH SarabunIT๙" w:cs="TH SarabunIT๙"/>
          <w:sz w:val="32"/>
          <w:szCs w:val="32"/>
          <w:cs/>
        </w:rPr>
        <w:t>น้ำน้อย และตำบลคูเต่า อำเภอหาดใหญ่ จังหวัดสงขลา มี</w:t>
      </w:r>
      <w:r w:rsidRPr="00631C0E">
        <w:rPr>
          <w:rFonts w:ascii="TH SarabunIT๙" w:hAnsi="TH SarabunIT๙" w:cs="TH SarabunIT๙"/>
          <w:spacing w:val="-20"/>
          <w:sz w:val="32"/>
          <w:szCs w:val="32"/>
          <w:cs/>
        </w:rPr>
        <w:t>ระยะทางห่างจากเขตเทศบาล</w:t>
      </w:r>
      <w:r w:rsidRPr="00973D81">
        <w:rPr>
          <w:rFonts w:ascii="TH SarabunIT๙" w:hAnsi="TH SarabunIT๙" w:cs="TH SarabunIT๙"/>
          <w:sz w:val="32"/>
          <w:szCs w:val="32"/>
          <w:cs/>
        </w:rPr>
        <w:t>ประมาณ 13</w:t>
      </w:r>
      <w:r w:rsidR="00631C0E">
        <w:rPr>
          <w:rFonts w:ascii="TH SarabunIT๙" w:hAnsi="TH SarabunIT๙" w:cs="TH SarabunIT๙" w:hint="cs"/>
          <w:sz w:val="32"/>
          <w:szCs w:val="32"/>
          <w:cs/>
        </w:rPr>
        <w:t>.00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กิโลเมตร ระบบบำบัดน้ำเสียเป็นแบบบ่อผึ่ง (</w:t>
      </w:r>
      <w:r w:rsidRPr="00973D81">
        <w:rPr>
          <w:rFonts w:ascii="TH SarabunIT๙" w:hAnsi="TH SarabunIT๙" w:cs="TH SarabunIT๙"/>
          <w:sz w:val="32"/>
          <w:szCs w:val="32"/>
        </w:rPr>
        <w:t xml:space="preserve">Stabilization Pond) </w:t>
      </w:r>
      <w:r w:rsidRPr="00973D81">
        <w:rPr>
          <w:rFonts w:ascii="TH SarabunIT๙" w:hAnsi="TH SarabunIT๙" w:cs="TH SarabunIT๙"/>
          <w:sz w:val="32"/>
          <w:szCs w:val="32"/>
          <w:cs/>
        </w:rPr>
        <w:t>ร่วมกับบึงประดิษฐ์ (</w:t>
      </w:r>
      <w:r w:rsidRPr="00973D81">
        <w:rPr>
          <w:rFonts w:ascii="TH SarabunIT๙" w:hAnsi="TH SarabunIT๙" w:cs="TH SarabunIT๙"/>
          <w:sz w:val="32"/>
          <w:szCs w:val="32"/>
        </w:rPr>
        <w:t xml:space="preserve">Constructed Wetland) </w:t>
      </w:r>
      <w:r w:rsidRPr="00973D81">
        <w:rPr>
          <w:rFonts w:ascii="TH SarabunIT๙" w:hAnsi="TH SarabunIT๙" w:cs="TH SarabunIT๙"/>
          <w:sz w:val="32"/>
          <w:szCs w:val="32"/>
          <w:cs/>
        </w:rPr>
        <w:t>โดยมีความสามารถรองรับน้ำเสียได้ประม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าณ  138,000 ลูกบาศก์เมตรต่อวัน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ก่อนจะระบายลงแหล่งรองรับน้ำ คือ  คลองขุด และไหลลงสู่ทะเลสาบสงขลาในที่สุด 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 xml:space="preserve">      </w:t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/>
          <w:sz w:val="32"/>
          <w:szCs w:val="32"/>
          <w:cs/>
        </w:rPr>
        <w:t>ระบบรวบรวมน้ำเสียเป็นระบบท่อรวม (</w:t>
      </w:r>
      <w:r w:rsidRPr="00973D81">
        <w:rPr>
          <w:rFonts w:ascii="TH SarabunIT๙" w:hAnsi="TH SarabunIT๙" w:cs="TH SarabunIT๙"/>
          <w:sz w:val="32"/>
          <w:szCs w:val="32"/>
        </w:rPr>
        <w:t xml:space="preserve">Combine System) </w:t>
      </w:r>
      <w:r w:rsidRPr="00973D81">
        <w:rPr>
          <w:rFonts w:ascii="TH SarabunIT๙" w:hAnsi="TH SarabunIT๙" w:cs="TH SarabunIT๙"/>
          <w:sz w:val="32"/>
          <w:szCs w:val="32"/>
          <w:cs/>
        </w:rPr>
        <w:t>โด</w:t>
      </w:r>
      <w:r w:rsidR="0091702A">
        <w:rPr>
          <w:rFonts w:ascii="TH SarabunIT๙" w:hAnsi="TH SarabunIT๙" w:cs="TH SarabunIT๙"/>
          <w:sz w:val="32"/>
          <w:szCs w:val="32"/>
          <w:cs/>
        </w:rPr>
        <w:t>ยดักน้ำเสียไม่ให้</w:t>
      </w:r>
      <w:r w:rsidRPr="00973D81">
        <w:rPr>
          <w:rFonts w:ascii="TH SarabunIT๙" w:hAnsi="TH SarabunIT๙" w:cs="TH SarabunIT๙"/>
          <w:sz w:val="32"/>
          <w:szCs w:val="32"/>
          <w:cs/>
        </w:rPr>
        <w:t>ไหลลงสู่คลองเตย  และคลองอู่ต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ะเภา ประกอบด้วยอาคารดักน้ำเสีย </w:t>
      </w:r>
      <w:r w:rsidRPr="00973D81">
        <w:rPr>
          <w:rFonts w:ascii="TH SarabunIT๙" w:hAnsi="TH SarabunIT๙" w:cs="TH SarabunIT๙"/>
          <w:sz w:val="32"/>
          <w:szCs w:val="32"/>
          <w:cs/>
        </w:rPr>
        <w:t>และท่อรวบรวมน้ำเสียที่มีระบบป้องกันการกัดกร่อนของน้ำเสียขนาดเส้นผ่านศูนย์กลางตั้งแต่ 0.60 -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 2.00 เมตร </w:t>
      </w:r>
      <w:r w:rsidR="0091702A" w:rsidRPr="00631C0E">
        <w:rPr>
          <w:rFonts w:ascii="TH SarabunIT๙" w:hAnsi="TH SarabunIT๙" w:cs="TH SarabunIT๙"/>
          <w:spacing w:val="-20"/>
          <w:sz w:val="32"/>
          <w:szCs w:val="32"/>
          <w:cs/>
        </w:rPr>
        <w:t>รวมความยาวประมาณ 27</w:t>
      </w:r>
      <w:r w:rsidR="00631C0E" w:rsidRPr="00631C0E">
        <w:rPr>
          <w:rFonts w:ascii="TH SarabunIT๙" w:hAnsi="TH SarabunIT๙" w:cs="TH SarabunIT๙" w:hint="cs"/>
          <w:spacing w:val="-20"/>
          <w:sz w:val="32"/>
          <w:szCs w:val="32"/>
          <w:cs/>
        </w:rPr>
        <w:t>.00</w:t>
      </w:r>
      <w:r w:rsidR="0091702A" w:rsidRPr="00631C0E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 </w:t>
      </w:r>
      <w:r w:rsidRPr="00631C0E">
        <w:rPr>
          <w:rFonts w:ascii="TH SarabunIT๙" w:hAnsi="TH SarabunIT๙" w:cs="TH SarabunIT๙"/>
          <w:spacing w:val="-20"/>
          <w:sz w:val="32"/>
          <w:szCs w:val="32"/>
          <w:cs/>
        </w:rPr>
        <w:t>กิโลเมตร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สถานีสูบน้ำเสีย 5 แห่ง และท่อเหล็กขนาดเส้นผ่าน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ศูนย์กลาง 1.50 </w:t>
      </w:r>
      <w:r w:rsidRPr="00973D81">
        <w:rPr>
          <w:rFonts w:ascii="TH SarabunIT๙" w:hAnsi="TH SarabunIT๙" w:cs="TH SarabunIT๙"/>
          <w:sz w:val="32"/>
          <w:szCs w:val="32"/>
          <w:cs/>
        </w:rPr>
        <w:t>เมตร ความยาวประมาณ</w:t>
      </w:r>
      <w:r w:rsidRPr="00E845C5">
        <w:rPr>
          <w:rFonts w:ascii="TH SarabunIT๙" w:hAnsi="TH SarabunIT๙" w:cs="TH SarabunIT๙"/>
          <w:color w:val="00B050"/>
          <w:sz w:val="32"/>
          <w:szCs w:val="32"/>
          <w:cs/>
        </w:rPr>
        <w:t xml:space="preserve"> </w:t>
      </w:r>
      <w:r w:rsidR="0091702A">
        <w:rPr>
          <w:rFonts w:ascii="TH SarabunIT๙" w:hAnsi="TH SarabunIT๙" w:cs="TH SarabunIT๙"/>
          <w:sz w:val="32"/>
          <w:szCs w:val="32"/>
          <w:cs/>
        </w:rPr>
        <w:t xml:space="preserve">9 </w:t>
      </w:r>
      <w:r w:rsidRPr="00973D81">
        <w:rPr>
          <w:rFonts w:ascii="TH SarabunIT๙" w:hAnsi="TH SarabunIT๙" w:cs="TH SarabunIT๙"/>
          <w:sz w:val="32"/>
          <w:szCs w:val="32"/>
          <w:cs/>
        </w:rPr>
        <w:t>กิโลเมตร ส่งน้ำระบบแรงดันจากสถานีสูบน้ำไปยังบ่อบำบัดน้ำเสีย รวมทั้งได้มีการออกแบบท่อรวบรวมน้ำเสียระบบท่อแยก (</w:t>
      </w:r>
      <w:r>
        <w:rPr>
          <w:rFonts w:ascii="TH SarabunIT๙" w:hAnsi="TH SarabunIT๙" w:cs="TH SarabunIT๙"/>
          <w:sz w:val="32"/>
          <w:szCs w:val="32"/>
        </w:rPr>
        <w:t xml:space="preserve">Separate System) </w:t>
      </w:r>
      <w:r w:rsidRPr="00973D81">
        <w:rPr>
          <w:rFonts w:ascii="TH SarabunIT๙" w:hAnsi="TH SarabunIT๙" w:cs="TH SarabunIT๙"/>
          <w:sz w:val="32"/>
          <w:szCs w:val="32"/>
          <w:cs/>
        </w:rPr>
        <w:t>ในพื้นที่ใกล้เคียง เพื่อเตรียมการก่อสร้างในอนาคต ระบบรวบรวมน้ำเสียสามารถให้บริการ ครอบคลุมพื้นที่ 19 ตารางกิโลเมตร คิดเป็นร้อยละ 80 ของพื้นที่เทศบาล</w:t>
      </w:r>
    </w:p>
    <w:p w:rsidR="0052429B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 xml:space="preserve">     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ab/>
      </w:r>
      <w:r w:rsidR="0091702A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ระบบบำบัดน้ำเสียเทศบาลนครหาดใหญ่ เริ่มเดินระบบเมื่อเดือนตุลาคม 2543  ได้จ้างเหมาบริษัทเอกชนเป็นผู้เดินระบบ ซึ่งปัจจุบัน คือ บริษัท </w:t>
      </w:r>
      <w:r w:rsidRPr="00973D81">
        <w:rPr>
          <w:rFonts w:ascii="TH SarabunIT๙" w:hAnsi="TH SarabunIT๙" w:cs="TH SarabunIT๙"/>
          <w:sz w:val="32"/>
          <w:szCs w:val="32"/>
        </w:rPr>
        <w:t xml:space="preserve">Green Solution &amp; Service </w:t>
      </w:r>
      <w:r w:rsidRPr="00973D81">
        <w:rPr>
          <w:rFonts w:ascii="TH SarabunIT๙" w:hAnsi="TH SarabunIT๙" w:cs="TH SarabunIT๙"/>
          <w:sz w:val="32"/>
          <w:szCs w:val="32"/>
          <w:cs/>
        </w:rPr>
        <w:t>จำกัด มีปริมาณน้ำเสียเข้าระบบประมาณ  38,000 ลูกบาศก์เมตรต่อวัน ระบบบำบัดน้ำเสียเทศบาลนครหาดใหญ่มีประสิทธิภาพ ในการบำบัดโดยรวมประมาณร้อยละ 80 กล่าวคือ น้ำเสียเข้าระบบบำบัดน้ำเสียมีค่าความสกปรกในรูปบีโอดีเฉลี่ย  30  มิลลิกรัมต่อลิตร  น้ำเสียที่ผ่านระบบมีค่าความสกปรกในรูปบีโอดีเฉลี่ย 5  มิลลิกรัมต่อลิตร และค่าสารแขวนลอยไม่เกิน 20 มิลลิกรัมต่อลิตร ซึ่งเป็นไปตามมาตรฐานน้ำทิ้งที่กำหนด</w:t>
      </w:r>
    </w:p>
    <w:p w:rsidR="00FB365F" w:rsidRPr="00973D81" w:rsidRDefault="00FB365F" w:rsidP="00FB365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ab/>
        <w:t xml:space="preserve">      </w:t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 w:rsidR="0091702A">
        <w:rPr>
          <w:rFonts w:ascii="TH SarabunIT๙" w:hAnsi="TH SarabunIT๙" w:cs="TH SarabunIT๙"/>
          <w:b/>
          <w:bCs/>
          <w:sz w:val="32"/>
          <w:szCs w:val="32"/>
          <w:cs/>
        </w:rPr>
        <w:t>3.3</w:t>
      </w:r>
      <w:r w:rsidRPr="00973D8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ระบบบำบัดน้ำเสียชุมชนนำร่อง เทศบาลเมืองสะเดา</w:t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973D81">
        <w:rPr>
          <w:rFonts w:ascii="TH SarabunIT๙" w:hAnsi="TH SarabunIT๙" w:cs="TH SarabunIT๙"/>
          <w:sz w:val="32"/>
          <w:szCs w:val="32"/>
          <w:cs/>
        </w:rPr>
        <w:t>เป็นระบบปรับปรุงคุณภาพน้ำ สาธิตสำหรับชุมชนขนาดเล็ก ตั้งอยู่ ณ เลขที่ 99 ตำบลสะเดา อำเภอสะเดา จังหวั</w:t>
      </w:r>
      <w:r w:rsidR="0091702A">
        <w:rPr>
          <w:rFonts w:ascii="TH SarabunIT๙" w:hAnsi="TH SarabunIT๙" w:cs="TH SarabunIT๙"/>
          <w:sz w:val="32"/>
          <w:szCs w:val="32"/>
          <w:cs/>
        </w:rPr>
        <w:t>ดสงขลา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>ระบบบำบัด</w:t>
      </w:r>
      <w:r w:rsidR="0091702A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น้ำเสีย เป็นแบบ  </w:t>
      </w:r>
      <w:r w:rsidRPr="00973D81">
        <w:rPr>
          <w:rFonts w:ascii="TH SarabunIT๙" w:hAnsi="TH SarabunIT๙" w:cs="TH SarabunIT๙"/>
          <w:sz w:val="32"/>
          <w:szCs w:val="32"/>
        </w:rPr>
        <w:t xml:space="preserve">Activated  Sludge  with  Fixed  Film </w:t>
      </w:r>
      <w:r w:rsidRPr="00973D81">
        <w:rPr>
          <w:rFonts w:ascii="TH SarabunIT๙" w:hAnsi="TH SarabunIT๙" w:cs="TH SarabunIT๙"/>
          <w:sz w:val="32"/>
          <w:szCs w:val="32"/>
          <w:cs/>
        </w:rPr>
        <w:t>รองรับน้ำเสียตามที่ออกแบบไว้ 50 ลูกบาศก์เมตรต่อวัน  พื้นที่ในการก่อสร้างรวม 30 ตารางวา  แหล่งรองรับน้ำทิ้งจากระบบบำบัดน้ำเสีย คือ</w:t>
      </w:r>
      <w:r w:rsidR="00501FAF">
        <w:rPr>
          <w:rFonts w:ascii="TH SarabunIT๙" w:hAnsi="TH SarabunIT๙" w:cs="TH SarabunIT๙"/>
          <w:sz w:val="32"/>
          <w:szCs w:val="32"/>
          <w:cs/>
        </w:rPr>
        <w:t xml:space="preserve">  คลองสาธารณะโดย</w:t>
      </w:r>
      <w:r w:rsidR="00501FAF">
        <w:rPr>
          <w:rFonts w:ascii="TH SarabunIT๙" w:hAnsi="TH SarabunIT๙" w:cs="TH SarabunIT๙"/>
          <w:sz w:val="32"/>
          <w:szCs w:val="32"/>
          <w:cs/>
        </w:rPr>
        <w:lastRenderedPageBreak/>
        <w:t>กองช่าง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เทศบาลเมืองสะเดา ได้ดำเนินการเดินระบบบัดน้ำเสียเอง  เมื่อเดือนมิถุนายน  2549 และจากการตรวจสอบประสิทธิภาพของระบบบำบัดฯ จำนวน 3 ครั้ง ในปี  2553 พบว่าผ่านเกณฑ์มาตรฐาน คุณภาพน้ำทิ้งจากระบบฯ จำนวน  2  ครั้ง  โดยมีประสิทธิภาพในการลดปริมาณความสกปรก (</w:t>
      </w:r>
      <w:r w:rsidRPr="00973D81">
        <w:rPr>
          <w:rFonts w:ascii="TH SarabunIT๙" w:hAnsi="TH SarabunIT๙" w:cs="TH SarabunIT๙"/>
          <w:sz w:val="32"/>
          <w:szCs w:val="32"/>
        </w:rPr>
        <w:t xml:space="preserve">BOD) </w:t>
      </w:r>
      <w:r w:rsidRPr="00973D81">
        <w:rPr>
          <w:rFonts w:ascii="TH SarabunIT๙" w:hAnsi="TH SarabunIT๙" w:cs="TH SarabunIT๙"/>
          <w:sz w:val="32"/>
          <w:szCs w:val="32"/>
          <w:cs/>
        </w:rPr>
        <w:t>ร้อยละ 82.7 - 87.1  ปัจจุบันหยุดเดินระบบ</w:t>
      </w:r>
    </w:p>
    <w:p w:rsidR="009F0993" w:rsidRDefault="00FB365F" w:rsidP="00501FAF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ab/>
        <w:t xml:space="preserve">        </w:t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ab/>
      </w:r>
      <w:r w:rsidRPr="00973D81">
        <w:rPr>
          <w:rFonts w:ascii="TH SarabunIT๙" w:hAnsi="TH SarabunIT๙" w:cs="TH SarabunIT๙" w:hint="cs"/>
          <w:b/>
          <w:bCs/>
          <w:sz w:val="32"/>
          <w:szCs w:val="32"/>
          <w:cs/>
        </w:rPr>
        <w:t>1.</w:t>
      </w:r>
      <w:r w:rsidR="00C66642">
        <w:rPr>
          <w:rFonts w:ascii="TH SarabunIT๙" w:hAnsi="TH SarabunIT๙" w:cs="TH SarabunIT๙"/>
          <w:b/>
          <w:bCs/>
          <w:sz w:val="32"/>
          <w:szCs w:val="32"/>
          <w:cs/>
        </w:rPr>
        <w:t>3.4</w:t>
      </w:r>
      <w:r w:rsidRPr="00973D8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ระบบบำบัดน้ำเสียองค์การบริหารส่วนตำบลคลองรี</w:t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ตั้งอยู่ ณ ตำบลคลองรี </w:t>
      </w:r>
      <w:r w:rsidR="00C6664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>อำเภอสทิงพระ จังหวัดสงขลา พื้นที่ก่อสร้างระบบฯ 1.2 ไร่ ให้บริการบำบัดน้ำเสียแก่ชุมชน หมู่ 8 และหมู่ 9 ตำบลคลองรี อำ</w:t>
      </w:r>
      <w:r w:rsidR="00C66642">
        <w:rPr>
          <w:rFonts w:ascii="TH SarabunIT๙" w:hAnsi="TH SarabunIT๙" w:cs="TH SarabunIT๙"/>
          <w:sz w:val="32"/>
          <w:szCs w:val="32"/>
          <w:cs/>
        </w:rPr>
        <w:t xml:space="preserve">เภอสทิงพระ ครอบคลุมพื้นที่ 200 </w:t>
      </w:r>
      <w:r w:rsidRPr="00973D81">
        <w:rPr>
          <w:rFonts w:ascii="TH SarabunIT๙" w:hAnsi="TH SarabunIT๙" w:cs="TH SarabunIT๙"/>
          <w:sz w:val="32"/>
          <w:szCs w:val="32"/>
          <w:cs/>
        </w:rPr>
        <w:t>หลังคาเรือ</w:t>
      </w:r>
      <w:r w:rsidR="00C66642">
        <w:rPr>
          <w:rFonts w:ascii="TH SarabunIT๙" w:hAnsi="TH SarabunIT๙" w:cs="TH SarabunIT๙"/>
          <w:sz w:val="32"/>
          <w:szCs w:val="32"/>
          <w:cs/>
        </w:rPr>
        <w:t xml:space="preserve">น </w:t>
      </w:r>
      <w:r w:rsidRPr="00973D81">
        <w:rPr>
          <w:rFonts w:ascii="TH SarabunIT๙" w:hAnsi="TH SarabunIT๙" w:cs="TH SarabunIT๙"/>
          <w:sz w:val="32"/>
          <w:szCs w:val="32"/>
          <w:cs/>
        </w:rPr>
        <w:t>(ประชากรในแนวท่อ</w:t>
      </w:r>
      <w:r w:rsidR="00C66642">
        <w:rPr>
          <w:rFonts w:ascii="TH SarabunIT๙" w:hAnsi="TH SarabunIT๙" w:cs="TH SarabunIT๙"/>
          <w:sz w:val="32"/>
          <w:szCs w:val="32"/>
          <w:cs/>
        </w:rPr>
        <w:t>ครอบคลุมพื้นที่ตามที่ออกแบบไว้</w:t>
      </w:r>
      <w:r w:rsidR="00C6664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C66642">
        <w:rPr>
          <w:rFonts w:ascii="TH SarabunIT๙" w:hAnsi="TH SarabunIT๙" w:cs="TH SarabunIT๙"/>
          <w:sz w:val="32"/>
          <w:szCs w:val="32"/>
          <w:cs/>
        </w:rPr>
        <w:t>500คน)</w:t>
      </w:r>
      <w:r w:rsidR="00501FA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ระบบบำบัดน้ำเสียเป็นระบบบ่อผึ่งแบบผสมพื้นที่ชุ่มน้ำ </w:t>
      </w:r>
      <w:r w:rsidRPr="00725C3D">
        <w:rPr>
          <w:rFonts w:ascii="TH SarabunIT๙" w:hAnsi="TH SarabunIT๙" w:cs="TH SarabunIT๙"/>
          <w:spacing w:val="-6"/>
          <w:sz w:val="32"/>
          <w:szCs w:val="32"/>
          <w:cs/>
        </w:rPr>
        <w:t>มีความยาว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ท่อรวมน้ำเสีย </w:t>
      </w:r>
      <w:r w:rsidR="00501FAF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="00501FAF">
        <w:rPr>
          <w:rFonts w:ascii="TH SarabunIT๙" w:hAnsi="TH SarabunIT๙" w:cs="TH SarabunIT๙"/>
          <w:sz w:val="32"/>
          <w:szCs w:val="32"/>
          <w:cs/>
        </w:rPr>
        <w:t xml:space="preserve">300 เมตร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มีความสามารถในการรองรับน้ำเสีย 50 ลูกบาศก์เมตรต่อวัน แหล่งรองรับน้ำทิ้งจากระบบบำบัด </w:t>
      </w:r>
      <w:r w:rsidR="00501FAF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973D81">
        <w:rPr>
          <w:rFonts w:ascii="TH SarabunIT๙" w:hAnsi="TH SarabunIT๙" w:cs="TH SarabunIT๙"/>
          <w:sz w:val="32"/>
          <w:szCs w:val="32"/>
          <w:cs/>
        </w:rPr>
        <w:t>น้ำเสีย คือ ทะเลสาบสงขลา เริ่มเ</w:t>
      </w:r>
      <w:r w:rsidR="00501FAF">
        <w:rPr>
          <w:rFonts w:ascii="TH SarabunIT๙" w:hAnsi="TH SarabunIT๙" w:cs="TH SarabunIT๙"/>
          <w:sz w:val="32"/>
          <w:szCs w:val="32"/>
          <w:cs/>
        </w:rPr>
        <w:t xml:space="preserve">ดินระบบฯ เมื่อปี 2549 และในปี 2552 </w:t>
      </w:r>
      <w:r w:rsidRPr="00973D81">
        <w:rPr>
          <w:rFonts w:ascii="TH SarabunIT๙" w:hAnsi="TH SarabunIT๙" w:cs="TH SarabunIT๙"/>
          <w:sz w:val="32"/>
          <w:szCs w:val="32"/>
          <w:cs/>
        </w:rPr>
        <w:t>องค์ก</w:t>
      </w:r>
      <w:r w:rsidR="00501FAF">
        <w:rPr>
          <w:rFonts w:ascii="TH SarabunIT๙" w:hAnsi="TH SarabunIT๙" w:cs="TH SarabunIT๙"/>
          <w:sz w:val="32"/>
          <w:szCs w:val="32"/>
          <w:cs/>
        </w:rPr>
        <w:t>ารจัดการน้ำเสีย</w:t>
      </w:r>
      <w:r w:rsidR="00501FA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(อจน.)  </w:t>
      </w:r>
      <w:r w:rsidR="00501FAF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501FAF">
        <w:rPr>
          <w:rFonts w:ascii="TH SarabunIT๙" w:hAnsi="TH SarabunIT๙" w:cs="TH SarabunIT๙"/>
          <w:sz w:val="32"/>
          <w:szCs w:val="32"/>
          <w:cs/>
        </w:rPr>
        <w:t xml:space="preserve">ได้ซ่อมแซมระบบปั้มน้ำ ปรับภูมิทัศน์ </w:t>
      </w:r>
      <w:r w:rsidRPr="00973D81">
        <w:rPr>
          <w:rFonts w:ascii="TH SarabunIT๙" w:hAnsi="TH SarabunIT๙" w:cs="TH SarabunIT๙"/>
          <w:sz w:val="32"/>
          <w:szCs w:val="32"/>
          <w:cs/>
        </w:rPr>
        <w:t>และรับผิดชอบใ</w:t>
      </w:r>
      <w:r w:rsidR="00501FAF">
        <w:rPr>
          <w:rFonts w:ascii="TH SarabunIT๙" w:hAnsi="TH SarabunIT๙" w:cs="TH SarabunIT๙"/>
          <w:sz w:val="32"/>
          <w:szCs w:val="32"/>
          <w:cs/>
        </w:rPr>
        <w:t xml:space="preserve">นการเดินระบบฯ จนถึงเดือนมีนาคม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2553 ปัจจุบัน </w:t>
      </w:r>
      <w:r w:rsidR="00501FAF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Pr="00973D81">
        <w:rPr>
          <w:rFonts w:ascii="TH SarabunIT๙" w:hAnsi="TH SarabunIT๙" w:cs="TH SarabunIT๙"/>
          <w:sz w:val="32"/>
          <w:szCs w:val="32"/>
          <w:cs/>
        </w:rPr>
        <w:t>ได้หยุดเดินระบบเนื่องจากเกิดอุทกภัยเมื่อปี 2553 ทำให้น้ำท่วมบ่อสูบน้ำเข้าระบบ</w:t>
      </w:r>
    </w:p>
    <w:p w:rsidR="00FB365F" w:rsidRPr="009F0993" w:rsidRDefault="00FB365F" w:rsidP="009F0993">
      <w:pPr>
        <w:tabs>
          <w:tab w:val="left" w:pos="0"/>
          <w:tab w:val="left" w:pos="142"/>
          <w:tab w:val="left" w:pos="1134"/>
          <w:tab w:val="left" w:pos="1701"/>
          <w:tab w:val="left" w:pos="2127"/>
        </w:tabs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 w:hint="cs"/>
          <w:b/>
          <w:bCs/>
          <w:szCs w:val="32"/>
          <w:cs/>
        </w:rPr>
        <w:tab/>
      </w:r>
      <w:r w:rsidRPr="00973D81">
        <w:rPr>
          <w:rFonts w:ascii="TH SarabunIT๙" w:hAnsi="TH SarabunIT๙" w:cs="TH SarabunIT๙" w:hint="cs"/>
          <w:b/>
          <w:bCs/>
          <w:szCs w:val="32"/>
          <w:cs/>
        </w:rPr>
        <w:tab/>
      </w:r>
      <w:r w:rsidR="00C66642">
        <w:rPr>
          <w:rFonts w:ascii="TH SarabunIT๙" w:hAnsi="TH SarabunIT๙" w:cs="TH SarabunIT๙"/>
          <w:b/>
          <w:bCs/>
          <w:szCs w:val="32"/>
          <w:cs/>
        </w:rPr>
        <w:t>2</w:t>
      </w:r>
      <w:r w:rsidR="00C66642">
        <w:rPr>
          <w:rFonts w:ascii="TH SarabunIT๙" w:hAnsi="TH SarabunIT๙" w:cs="TH SarabunIT๙" w:hint="cs"/>
          <w:b/>
          <w:bCs/>
          <w:szCs w:val="32"/>
          <w:cs/>
        </w:rPr>
        <w:t>.</w:t>
      </w:r>
      <w:r w:rsidRPr="00973D81">
        <w:rPr>
          <w:rFonts w:ascii="TH SarabunIT๙" w:hAnsi="TH SarabunIT๙" w:cs="TH SarabunIT๙"/>
          <w:b/>
          <w:bCs/>
          <w:szCs w:val="32"/>
          <w:cs/>
        </w:rPr>
        <w:t xml:space="preserve"> มลพิษจากขยะมูลฝอย</w:t>
      </w:r>
    </w:p>
    <w:p w:rsidR="00FB365F" w:rsidRPr="00973D81" w:rsidRDefault="00C66642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</w:rPr>
        <w:tab/>
        <w:t xml:space="preserve">  </w:t>
      </w:r>
      <w:r>
        <w:rPr>
          <w:rFonts w:ascii="TH SarabunIT๙" w:hAnsi="TH SarabunIT๙" w:cs="TH SarabunIT๙"/>
          <w:b/>
          <w:bCs/>
          <w:szCs w:val="32"/>
        </w:rPr>
        <w:tab/>
        <w:t xml:space="preserve"> 2.1.</w:t>
      </w:r>
      <w:r w:rsidR="00FB365F" w:rsidRPr="00973D81">
        <w:rPr>
          <w:rFonts w:ascii="TH SarabunIT๙" w:hAnsi="TH SarabunIT๙" w:cs="TH SarabunIT๙"/>
          <w:b/>
          <w:bCs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อัตราการผลิต ปริมาณและองค์ประกอบของขยะมูลฝอย</w:t>
      </w:r>
    </w:p>
    <w:p w:rsidR="006839EB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Pr="00973D81">
        <w:rPr>
          <w:rFonts w:ascii="TH SarabunIT๙" w:hAnsi="TH SarabunIT๙" w:cs="TH SarabunIT๙"/>
          <w:szCs w:val="32"/>
        </w:rPr>
        <w:tab/>
      </w:r>
      <w:r w:rsidRPr="00973D81">
        <w:rPr>
          <w:rFonts w:ascii="TH SarabunIT๙" w:hAnsi="TH SarabunIT๙" w:cs="TH SarabunIT๙"/>
          <w:szCs w:val="32"/>
          <w:cs/>
        </w:rPr>
        <w:t xml:space="preserve">  </w:t>
      </w:r>
      <w:r w:rsidR="00AA0AFA">
        <w:rPr>
          <w:rFonts w:ascii="TH SarabunIT๙" w:hAnsi="TH SarabunIT๙" w:cs="TH SarabunIT๙" w:hint="cs"/>
          <w:szCs w:val="32"/>
          <w:cs/>
        </w:rPr>
        <w:t xml:space="preserve">   </w:t>
      </w:r>
      <w:r w:rsidRPr="00973D81">
        <w:rPr>
          <w:rFonts w:ascii="TH SarabunIT๙" w:hAnsi="TH SarabunIT๙" w:cs="TH SarabunIT๙"/>
          <w:szCs w:val="32"/>
          <w:cs/>
        </w:rPr>
        <w:t xml:space="preserve">จังหวัดสงขลามีปริมาณขยะมูลฝอยชุมชน ประมาณ </w:t>
      </w:r>
      <w:r w:rsidRPr="00973D81">
        <w:rPr>
          <w:rFonts w:ascii="TH SarabunIT๙" w:hAnsi="TH SarabunIT๙" w:cs="TH SarabunIT๙"/>
          <w:szCs w:val="32"/>
        </w:rPr>
        <w:t>1,594</w:t>
      </w:r>
      <w:r w:rsidR="00C66642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>ตันต่อวันแบ่งเป็น</w:t>
      </w:r>
      <w:r w:rsidR="00C66642">
        <w:rPr>
          <w:rFonts w:ascii="TH SarabunIT๙" w:hAnsi="TH SarabunIT๙" w:cs="TH SarabunIT๙" w:hint="cs"/>
          <w:szCs w:val="32"/>
          <w:cs/>
        </w:rPr>
        <w:t xml:space="preserve"> </w:t>
      </w:r>
      <w:r w:rsidR="00AA0AFA">
        <w:rPr>
          <w:rFonts w:ascii="TH SarabunIT๙" w:hAnsi="TH SarabunIT๙" w:cs="TH SarabunIT๙" w:hint="cs"/>
          <w:szCs w:val="32"/>
          <w:cs/>
        </w:rPr>
        <w:t xml:space="preserve">      </w:t>
      </w:r>
      <w:r w:rsidRPr="00973D81">
        <w:rPr>
          <w:rFonts w:ascii="TH SarabunIT๙" w:hAnsi="TH SarabunIT๙" w:cs="TH SarabunIT๙"/>
          <w:szCs w:val="32"/>
          <w:cs/>
        </w:rPr>
        <w:t xml:space="preserve">ขยะมูลฝอยที่เกิดจากเทศบาลจำนวน </w:t>
      </w:r>
      <w:r w:rsidRPr="00973D81">
        <w:rPr>
          <w:rFonts w:ascii="TH SarabunIT๙" w:hAnsi="TH SarabunIT๙" w:cs="TH SarabunIT๙"/>
          <w:szCs w:val="32"/>
        </w:rPr>
        <w:t>1,058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ตันต่อวัน แล</w:t>
      </w:r>
      <w:r w:rsidR="00AA0AFA">
        <w:rPr>
          <w:rFonts w:ascii="TH SarabunIT๙" w:hAnsi="TH SarabunIT๙" w:cs="TH SarabunIT๙"/>
          <w:szCs w:val="32"/>
          <w:cs/>
        </w:rPr>
        <w:t>ะเป็นขยะมูลฝอยที่เกิดในเขต อบต.</w:t>
      </w:r>
      <w:r w:rsidR="00AA0AFA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จำนวน </w:t>
      </w:r>
      <w:r w:rsidRPr="00973D81">
        <w:rPr>
          <w:rFonts w:ascii="TH SarabunIT๙" w:hAnsi="TH SarabunIT๙" w:cs="TH SarabunIT๙"/>
          <w:szCs w:val="32"/>
        </w:rPr>
        <w:t>536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ตันต่อวัน</w:t>
      </w:r>
      <w:r w:rsidR="00C66642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(พิจารณาจากอัตราการเกิดขยะมูลฝอย เทศบาลนคร </w:t>
      </w:r>
      <w:r w:rsidRPr="00973D81">
        <w:rPr>
          <w:rFonts w:ascii="TH SarabunIT๙" w:hAnsi="TH SarabunIT๙" w:cs="TH SarabunIT๙"/>
          <w:szCs w:val="32"/>
        </w:rPr>
        <w:t>1.89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กิโลกรัมต่อคนต่อวัน เทศบาลเมือง </w:t>
      </w:r>
      <w:r w:rsidRPr="00973D81">
        <w:rPr>
          <w:rFonts w:ascii="TH SarabunIT๙" w:hAnsi="TH SarabunIT๙" w:cs="TH SarabunIT๙"/>
          <w:szCs w:val="32"/>
        </w:rPr>
        <w:t>1.15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กิโลกรัมต่อคนต่อวัน เทศบาลตำบล </w:t>
      </w:r>
      <w:r w:rsidRPr="00973D81">
        <w:rPr>
          <w:rFonts w:ascii="TH SarabunIT๙" w:hAnsi="TH SarabunIT๙" w:cs="TH SarabunIT๙"/>
          <w:szCs w:val="32"/>
        </w:rPr>
        <w:t>1.02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กิโลกรัมต่อคนต่อวัน องค์การบริหารส่วนตำบล </w:t>
      </w:r>
      <w:r w:rsidRPr="00973D81">
        <w:rPr>
          <w:rFonts w:ascii="TH SarabunIT๙" w:hAnsi="TH SarabunIT๙" w:cs="TH SarabunIT๙"/>
          <w:szCs w:val="32"/>
        </w:rPr>
        <w:t>0.91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กิโลกรัมต่อคนต่อวัน</w:t>
      </w:r>
      <w:r w:rsidR="00C66642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: กรมควบคุมมลพิษ ปี </w:t>
      </w:r>
      <w:r>
        <w:rPr>
          <w:rFonts w:ascii="TH SarabunIT๙" w:hAnsi="TH SarabunIT๙" w:cs="TH SarabunIT๙"/>
          <w:szCs w:val="32"/>
        </w:rPr>
        <w:t>2555)</w:t>
      </w:r>
    </w:p>
    <w:p w:rsidR="00FB365F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Pr="00973D81">
        <w:rPr>
          <w:rFonts w:ascii="TH SarabunIT๙" w:hAnsi="TH SarabunIT๙" w:cs="TH SarabunIT๙"/>
          <w:szCs w:val="32"/>
        </w:rPr>
        <w:tab/>
      </w:r>
      <w:r w:rsidR="00AA0AFA">
        <w:rPr>
          <w:rFonts w:ascii="TH SarabunIT๙" w:hAnsi="TH SarabunIT๙" w:cs="TH SarabunIT๙" w:hint="cs"/>
          <w:szCs w:val="32"/>
          <w:cs/>
        </w:rPr>
        <w:t xml:space="preserve">     </w:t>
      </w:r>
      <w:r w:rsidRPr="00973D81">
        <w:rPr>
          <w:rFonts w:ascii="TH SarabunIT๙" w:hAnsi="TH SarabunIT๙" w:cs="TH SarabunIT๙"/>
          <w:szCs w:val="32"/>
          <w:cs/>
        </w:rPr>
        <w:t>องค์ประกอบของขยะมูลฝอยชุมชนในเขตเทศบาลในพื้นที่จังหวัดสงขลา</w:t>
      </w:r>
      <w:r w:rsidR="00AA0AFA">
        <w:rPr>
          <w:rFonts w:ascii="TH SarabunIT๙" w:hAnsi="TH SarabunIT๙" w:cs="TH SarabunIT๙" w:hint="cs"/>
          <w:szCs w:val="32"/>
          <w:cs/>
        </w:rPr>
        <w:t xml:space="preserve">                </w:t>
      </w:r>
      <w:r w:rsidRPr="00973D81">
        <w:rPr>
          <w:rFonts w:ascii="TH SarabunIT๙" w:hAnsi="TH SarabunIT๙" w:cs="TH SarabunIT๙"/>
          <w:szCs w:val="32"/>
          <w:cs/>
        </w:rPr>
        <w:t xml:space="preserve">ซึ่งกรมควบคุมมลพิษได้ทำการศึกษา เมื่อปี </w:t>
      </w:r>
      <w:r w:rsidRPr="00973D81">
        <w:rPr>
          <w:rFonts w:ascii="TH SarabunIT๙" w:hAnsi="TH SarabunIT๙" w:cs="TH SarabunIT๙"/>
          <w:szCs w:val="32"/>
        </w:rPr>
        <w:t>2555</w:t>
      </w:r>
      <w:r w:rsidRPr="00973D81">
        <w:rPr>
          <w:rFonts w:ascii="TH SarabunIT๙" w:hAnsi="TH SarabunIT๙" w:cs="TH SarabunIT๙"/>
          <w:szCs w:val="32"/>
          <w:cs/>
        </w:rPr>
        <w:t xml:space="preserve"> พบว่าส่วนใหญ่เป็นขยะเศษอาหาร (เฉลี่ยร้อยละ </w:t>
      </w:r>
      <w:r w:rsidRPr="00973D81">
        <w:rPr>
          <w:rFonts w:ascii="TH SarabunIT๙" w:hAnsi="TH SarabunIT๙" w:cs="TH SarabunIT๙"/>
          <w:szCs w:val="32"/>
        </w:rPr>
        <w:t xml:space="preserve">37.80) </w:t>
      </w:r>
      <w:r w:rsidRPr="00973D81">
        <w:rPr>
          <w:rFonts w:ascii="TH SarabunIT๙" w:hAnsi="TH SarabunIT๙" w:cs="TH SarabunIT๙"/>
          <w:szCs w:val="32"/>
          <w:cs/>
        </w:rPr>
        <w:t>รองลงมา</w:t>
      </w:r>
      <w:r w:rsidRPr="002137FF">
        <w:rPr>
          <w:rFonts w:ascii="TH SarabunIT๙" w:hAnsi="TH SarabunIT๙" w:cs="TH SarabunIT๙"/>
          <w:color w:val="00B050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คือ พลาสติก (เฉลี่ยร้อยละ </w:t>
      </w:r>
      <w:r w:rsidRPr="00973D81">
        <w:rPr>
          <w:rFonts w:ascii="TH SarabunIT๙" w:hAnsi="TH SarabunIT๙" w:cs="TH SarabunIT๙"/>
          <w:szCs w:val="32"/>
        </w:rPr>
        <w:t xml:space="preserve">13.87) </w:t>
      </w:r>
      <w:r w:rsidRPr="00973D81">
        <w:rPr>
          <w:rFonts w:ascii="TH SarabunIT๙" w:hAnsi="TH SarabunIT๙" w:cs="TH SarabunIT๙"/>
          <w:szCs w:val="32"/>
          <w:cs/>
        </w:rPr>
        <w:t xml:space="preserve">แก้ว (เฉลี่ยร้อยละ </w:t>
      </w:r>
      <w:r w:rsidRPr="00973D81">
        <w:rPr>
          <w:rFonts w:ascii="TH SarabunIT๙" w:hAnsi="TH SarabunIT๙" w:cs="TH SarabunIT๙"/>
          <w:szCs w:val="32"/>
        </w:rPr>
        <w:t xml:space="preserve">10.26) </w:t>
      </w:r>
      <w:r w:rsidRPr="00973D81">
        <w:rPr>
          <w:rFonts w:ascii="TH SarabunIT๙" w:hAnsi="TH SarabunIT๙" w:cs="TH SarabunIT๙"/>
          <w:szCs w:val="32"/>
          <w:cs/>
        </w:rPr>
        <w:t xml:space="preserve">กระดาษ (เฉลี่ยร้อยละ </w:t>
      </w:r>
      <w:r w:rsidRPr="00973D81">
        <w:rPr>
          <w:rFonts w:ascii="TH SarabunIT๙" w:hAnsi="TH SarabunIT๙" w:cs="TH SarabunIT๙"/>
          <w:szCs w:val="32"/>
        </w:rPr>
        <w:t>9.95)</w:t>
      </w:r>
      <w:r w:rsidR="00AA0AFA">
        <w:rPr>
          <w:rFonts w:ascii="TH SarabunIT๙" w:hAnsi="TH SarabunIT๙" w:cs="TH SarabunIT๙"/>
          <w:szCs w:val="32"/>
        </w:rPr>
        <w:t xml:space="preserve">       </w:t>
      </w:r>
      <w:r w:rsidRPr="00973D81">
        <w:rPr>
          <w:rFonts w:ascii="TH SarabunIT๙" w:hAnsi="TH SarabunIT๙" w:cs="TH SarabunIT๙"/>
          <w:szCs w:val="32"/>
          <w:cs/>
        </w:rPr>
        <w:t xml:space="preserve">ไม้/ใบไม้ (เฉลี่ยร้อยละ </w:t>
      </w:r>
      <w:r w:rsidRPr="00973D81">
        <w:rPr>
          <w:rFonts w:ascii="TH SarabunIT๙" w:hAnsi="TH SarabunIT๙" w:cs="TH SarabunIT๙"/>
          <w:szCs w:val="32"/>
        </w:rPr>
        <w:t xml:space="preserve">5.99) </w:t>
      </w:r>
      <w:r w:rsidRPr="00973D81">
        <w:rPr>
          <w:rFonts w:ascii="TH SarabunIT๙" w:hAnsi="TH SarabunIT๙" w:cs="TH SarabunIT๙"/>
          <w:szCs w:val="32"/>
          <w:cs/>
        </w:rPr>
        <w:t>ยาง/หนัง</w:t>
      </w:r>
      <w:r w:rsidR="00AA0AFA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(เฉลี่ยร้อยละ </w:t>
      </w:r>
      <w:r w:rsidRPr="00973D81">
        <w:rPr>
          <w:rFonts w:ascii="TH SarabunIT๙" w:hAnsi="TH SarabunIT๙" w:cs="TH SarabunIT๙"/>
          <w:szCs w:val="32"/>
        </w:rPr>
        <w:t>3.99)</w:t>
      </w:r>
      <w:r w:rsidR="00AA0AFA">
        <w:rPr>
          <w:rFonts w:ascii="TH SarabunIT๙" w:hAnsi="TH SarabunIT๙" w:cs="TH SarabunIT๙"/>
          <w:szCs w:val="32"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โลหะ(เฉลี่ยร้อยละ </w:t>
      </w:r>
      <w:r w:rsidRPr="00973D81">
        <w:rPr>
          <w:rFonts w:ascii="TH SarabunIT๙" w:hAnsi="TH SarabunIT๙" w:cs="TH SarabunIT๙"/>
          <w:szCs w:val="32"/>
        </w:rPr>
        <w:t xml:space="preserve">3.70) </w:t>
      </w:r>
      <w:r w:rsidRPr="00973D81">
        <w:rPr>
          <w:rFonts w:ascii="TH SarabunIT๙" w:hAnsi="TH SarabunIT๙" w:cs="TH SarabunIT๙"/>
          <w:szCs w:val="32"/>
          <w:cs/>
        </w:rPr>
        <w:t xml:space="preserve">หิน/กระเบื้อง </w:t>
      </w:r>
      <w:r w:rsidR="00AA0AFA">
        <w:rPr>
          <w:rFonts w:ascii="TH SarabunIT๙" w:hAnsi="TH SarabunIT๙" w:cs="TH SarabunIT๙" w:hint="cs"/>
          <w:szCs w:val="32"/>
          <w:cs/>
        </w:rPr>
        <w:t xml:space="preserve">      </w:t>
      </w:r>
      <w:r w:rsidRPr="00973D81">
        <w:rPr>
          <w:rFonts w:ascii="TH SarabunIT๙" w:hAnsi="TH SarabunIT๙" w:cs="TH SarabunIT๙"/>
          <w:szCs w:val="32"/>
          <w:cs/>
        </w:rPr>
        <w:t>(เฉลี่ยร้อยละ</w:t>
      </w:r>
      <w:r w:rsidRPr="00973D81">
        <w:rPr>
          <w:rFonts w:ascii="TH SarabunIT๙" w:hAnsi="TH SarabunIT๙" w:cs="TH SarabunIT๙"/>
          <w:szCs w:val="32"/>
        </w:rPr>
        <w:t>3.29)</w:t>
      </w:r>
      <w:r w:rsidR="00AA0AFA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ผ้า (เฉลี่ยร้อยละ </w:t>
      </w:r>
      <w:r w:rsidRPr="00973D81">
        <w:rPr>
          <w:rFonts w:ascii="TH SarabunIT๙" w:hAnsi="TH SarabunIT๙" w:cs="TH SarabunIT๙"/>
          <w:szCs w:val="32"/>
        </w:rPr>
        <w:t xml:space="preserve">2.83) </w:t>
      </w:r>
      <w:r w:rsidRPr="00973D81">
        <w:rPr>
          <w:rFonts w:ascii="TH SarabunIT๙" w:hAnsi="TH SarabunIT๙" w:cs="TH SarabunIT๙"/>
          <w:szCs w:val="32"/>
          <w:cs/>
        </w:rPr>
        <w:t>และอื่นๆ (เฉลี่ยร้อยละ</w:t>
      </w:r>
      <w:r w:rsidRPr="00973D81">
        <w:rPr>
          <w:rFonts w:ascii="TH SarabunIT๙" w:hAnsi="TH SarabunIT๙" w:cs="TH SarabunIT๙"/>
          <w:szCs w:val="32"/>
        </w:rPr>
        <w:t>8.33)</w:t>
      </w:r>
    </w:p>
    <w:p w:rsidR="00FB365F" w:rsidRPr="00973D81" w:rsidRDefault="00F021D0" w:rsidP="00FB365F">
      <w:pPr>
        <w:pStyle w:val="21"/>
        <w:tabs>
          <w:tab w:val="left" w:pos="1440"/>
          <w:tab w:val="left" w:pos="1800"/>
          <w:tab w:val="left" w:pos="2520"/>
        </w:tabs>
        <w:spacing w:before="240"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</w:rPr>
        <w:tab/>
      </w:r>
      <w:r>
        <w:rPr>
          <w:rFonts w:ascii="TH SarabunIT๙" w:hAnsi="TH SarabunIT๙" w:cs="TH SarabunIT๙"/>
          <w:b/>
          <w:bCs/>
          <w:szCs w:val="32"/>
        </w:rPr>
        <w:tab/>
        <w:t>2.2</w:t>
      </w:r>
      <w:r w:rsidR="00FB365F" w:rsidRPr="00973D81">
        <w:rPr>
          <w:rFonts w:ascii="TH SarabunIT๙" w:hAnsi="TH SarabunIT๙" w:cs="TH SarabunIT๙"/>
          <w:b/>
          <w:bCs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การคัดแยกและนำขยะมูลฝอยกลับมาใช้ประโยชน์ใหม่</w:t>
      </w:r>
    </w:p>
    <w:p w:rsidR="0052429B" w:rsidRDefault="00FB365F" w:rsidP="00F021D0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Pr="00973D81">
        <w:rPr>
          <w:rFonts w:ascii="TH SarabunIT๙" w:hAnsi="TH SarabunIT๙" w:cs="TH SarabunIT๙"/>
          <w:szCs w:val="32"/>
          <w:cs/>
        </w:rPr>
        <w:t xml:space="preserve">  </w:t>
      </w:r>
      <w:r w:rsidR="00F021D0">
        <w:rPr>
          <w:rFonts w:ascii="TH SarabunIT๙" w:hAnsi="TH SarabunIT๙" w:cs="TH SarabunIT๙" w:hint="cs"/>
          <w:szCs w:val="32"/>
          <w:cs/>
        </w:rPr>
        <w:tab/>
      </w:r>
      <w:r w:rsidR="00520104">
        <w:rPr>
          <w:rFonts w:ascii="TH SarabunIT๙" w:hAnsi="TH SarabunIT๙" w:cs="TH SarabunIT๙" w:hint="cs"/>
          <w:szCs w:val="32"/>
          <w:cs/>
        </w:rPr>
        <w:t xml:space="preserve">      </w:t>
      </w:r>
      <w:r w:rsidRPr="00973D81">
        <w:rPr>
          <w:rFonts w:ascii="TH SarabunIT๙" w:hAnsi="TH SarabunIT๙" w:cs="TH SarabunIT๙"/>
          <w:szCs w:val="32"/>
          <w:cs/>
        </w:rPr>
        <w:t xml:space="preserve">กรมควบคุมมลพิษได้ทำการศึกษาการนำขยะมูลฝอยกลับมาใช้ประโยชน์ใหม่ ในปี </w:t>
      </w:r>
      <w:r w:rsidRPr="00973D81">
        <w:rPr>
          <w:rFonts w:ascii="TH SarabunIT๙" w:hAnsi="TH SarabunIT๙" w:cs="TH SarabunIT๙"/>
          <w:szCs w:val="32"/>
        </w:rPr>
        <w:t>2555</w:t>
      </w:r>
      <w:r w:rsidRPr="00973D81">
        <w:rPr>
          <w:rFonts w:ascii="TH SarabunIT๙" w:hAnsi="TH SarabunIT๙" w:cs="TH SarabunIT๙"/>
          <w:szCs w:val="32"/>
          <w:cs/>
        </w:rPr>
        <w:t xml:space="preserve"> พบว่า จังหวัดสงขลา มีอัตราการนำมูลฝอยกลับมาใช้ประโยชน์ใหม่ ร้อยละ </w:t>
      </w:r>
      <w:r w:rsidRPr="00973D81">
        <w:rPr>
          <w:rFonts w:ascii="TH SarabunIT๙" w:hAnsi="TH SarabunIT๙" w:cs="TH SarabunIT๙"/>
          <w:szCs w:val="32"/>
        </w:rPr>
        <w:t>16.6</w:t>
      </w:r>
      <w:r w:rsidRPr="00973D81">
        <w:rPr>
          <w:rFonts w:ascii="TH SarabunIT๙" w:hAnsi="TH SarabunIT๙" w:cs="TH SarabunIT๙"/>
          <w:szCs w:val="32"/>
          <w:cs/>
        </w:rPr>
        <w:t xml:space="preserve"> เป็นการนำกลับมาใช้ใหม่ผ่านกิจกรรมธนาคารขยะ และทำปุ๋ยหมัก นอกจากนี้ในปี </w:t>
      </w:r>
      <w:r w:rsidRPr="00973D81">
        <w:rPr>
          <w:rFonts w:ascii="TH SarabunIT๙" w:hAnsi="TH SarabunIT๙" w:cs="TH SarabunIT๙"/>
          <w:szCs w:val="32"/>
        </w:rPr>
        <w:t>2556</w:t>
      </w:r>
      <w:r w:rsidRPr="00973D81">
        <w:rPr>
          <w:rFonts w:ascii="TH SarabunIT๙" w:hAnsi="TH SarabunIT๙" w:cs="TH SarabunIT๙"/>
          <w:szCs w:val="32"/>
          <w:cs/>
        </w:rPr>
        <w:t xml:space="preserve"> สำนักงานสิ่งแวดล้อมภาคที่ </w:t>
      </w:r>
      <w:r w:rsidRPr="00973D81">
        <w:rPr>
          <w:rFonts w:ascii="TH SarabunIT๙" w:hAnsi="TH SarabunIT๙" w:cs="TH SarabunIT๙"/>
          <w:szCs w:val="32"/>
        </w:rPr>
        <w:t>16</w:t>
      </w:r>
      <w:r w:rsidRPr="00973D81">
        <w:rPr>
          <w:rFonts w:ascii="TH SarabunIT๙" w:hAnsi="TH SarabunIT๙" w:cs="TH SarabunIT๙"/>
          <w:szCs w:val="32"/>
          <w:cs/>
        </w:rPr>
        <w:t xml:space="preserve"> ได้ดำเนินโครงการลด ใช้ซ้ำและแปรรูปกลับมาใช้ใหม่ (</w:t>
      </w:r>
      <w:r w:rsidRPr="00973D81">
        <w:rPr>
          <w:rFonts w:ascii="TH SarabunIT๙" w:hAnsi="TH SarabunIT๙" w:cs="TH SarabunIT๙"/>
          <w:szCs w:val="32"/>
        </w:rPr>
        <w:t>3Rs)</w:t>
      </w:r>
      <w:r w:rsidRPr="00973D81">
        <w:rPr>
          <w:rFonts w:ascii="TH SarabunIT๙" w:hAnsi="TH SarabunIT๙" w:cs="TH SarabunIT๙"/>
          <w:szCs w:val="32"/>
          <w:cs/>
        </w:rPr>
        <w:t xml:space="preserve">ในพื้นที่เทศบาลทั้ง </w:t>
      </w:r>
      <w:r w:rsidRPr="00973D81">
        <w:rPr>
          <w:rFonts w:ascii="TH SarabunIT๙" w:hAnsi="TH SarabunIT๙" w:cs="TH SarabunIT๙"/>
          <w:szCs w:val="32"/>
        </w:rPr>
        <w:t>47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ของจังหวัดสงขลา ภายใต้โครงการเมืองสวยใส ไร้มลพิษ พบว่า เทศบาลทั้ง </w:t>
      </w:r>
      <w:r w:rsidRPr="00973D81">
        <w:rPr>
          <w:rFonts w:ascii="TH SarabunIT๙" w:hAnsi="TH SarabunIT๙" w:cs="TH SarabunIT๙"/>
          <w:szCs w:val="32"/>
        </w:rPr>
        <w:t>47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มีการนำขยะมูลฝอยกลับมาใช้ประโยชน์ </w:t>
      </w:r>
      <w:r w:rsidRPr="00973D81">
        <w:rPr>
          <w:rFonts w:ascii="TH SarabunIT๙" w:hAnsi="TH SarabunIT๙" w:cs="TH SarabunIT๙"/>
          <w:szCs w:val="32"/>
        </w:rPr>
        <w:t>85,619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คิดเป็นร้อยละ </w:t>
      </w:r>
      <w:r w:rsidRPr="00973D81">
        <w:rPr>
          <w:rFonts w:ascii="TH SarabunIT๙" w:hAnsi="TH SarabunIT๙" w:cs="TH SarabunIT๙"/>
          <w:szCs w:val="32"/>
        </w:rPr>
        <w:t>22.7</w:t>
      </w:r>
      <w:r w:rsidRPr="00973D81">
        <w:rPr>
          <w:rFonts w:ascii="TH SarabunIT๙" w:hAnsi="TH SarabunIT๙" w:cs="TH SarabunIT๙"/>
          <w:szCs w:val="32"/>
          <w:cs/>
        </w:rPr>
        <w:t xml:space="preserve"> โดยสัดส่วนประเภทขยะมูลฝอยที่นำกลับมาใช้ประโยชน์ </w:t>
      </w:r>
    </w:p>
    <w:p w:rsidR="00FB365F" w:rsidRPr="00973D81" w:rsidRDefault="00FB365F" w:rsidP="00F021D0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  <w:cs/>
        </w:rPr>
        <w:t xml:space="preserve">ประเภทขยะอินทรีย์ </w:t>
      </w:r>
      <w:r w:rsidRPr="00973D81">
        <w:rPr>
          <w:rFonts w:ascii="TH SarabunIT๙" w:hAnsi="TH SarabunIT๙" w:cs="TH SarabunIT๙"/>
          <w:szCs w:val="32"/>
        </w:rPr>
        <w:t>1,007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</w:t>
      </w:r>
      <w:r w:rsidR="00A77D99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คิดเป็นร้อยละ </w:t>
      </w:r>
      <w:r w:rsidRPr="00973D81">
        <w:rPr>
          <w:rFonts w:ascii="TH SarabunIT๙" w:hAnsi="TH SarabunIT๙" w:cs="TH SarabunIT๙"/>
          <w:szCs w:val="32"/>
        </w:rPr>
        <w:t>1.2</w:t>
      </w:r>
      <w:r w:rsidRPr="00973D81">
        <w:rPr>
          <w:rFonts w:ascii="TH SarabunIT๙" w:hAnsi="TH SarabunIT๙" w:cs="TH SarabunIT๙"/>
          <w:szCs w:val="32"/>
          <w:cs/>
        </w:rPr>
        <w:t xml:space="preserve"> และขยะรีไซเคิล </w:t>
      </w:r>
      <w:r w:rsidRPr="00973D81">
        <w:rPr>
          <w:rFonts w:ascii="TH SarabunIT๙" w:hAnsi="TH SarabunIT๙" w:cs="TH SarabunIT๙"/>
          <w:szCs w:val="32"/>
        </w:rPr>
        <w:t>84,612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ตันต่อไป คิดเป็นร้อยละ </w:t>
      </w:r>
      <w:r w:rsidRPr="00973D81">
        <w:rPr>
          <w:rFonts w:ascii="TH SarabunIT๙" w:hAnsi="TH SarabunIT๙" w:cs="TH SarabunIT๙"/>
          <w:szCs w:val="32"/>
        </w:rPr>
        <w:t>98.8</w:t>
      </w:r>
      <w:r w:rsidRPr="00973D81">
        <w:rPr>
          <w:rFonts w:ascii="TH SarabunIT๙" w:hAnsi="TH SarabunIT๙" w:cs="TH SarabunIT๙"/>
          <w:szCs w:val="32"/>
          <w:cs/>
        </w:rPr>
        <w:t xml:space="preserve"> โดยกิจกรรมที่ดำเนินการส่วนใหญ่เป็นกิจกรรมในลักษณะการรณรงค์ให้ความรู้ในเรื่องของการจัดการขยะมูลฝอย หากพิจารณาถึงกิจกรรมที่องค์กรปกครองส่วนท้องถิ่นดำเนินการแล้วสามารถนำขยะมูลฝอยกลับมาใช้ประโยชน์มากที่สุด คือ กิจกรรมของร้านรับซื้อของเก่า การคัดแยกขยะจากพนักงานประจำรถเก็บขนขยะ และ</w:t>
      </w:r>
      <w:r w:rsidRPr="00973D81">
        <w:rPr>
          <w:rFonts w:ascii="TH SarabunIT๙" w:hAnsi="TH SarabunIT๙" w:cs="TH SarabunIT๙"/>
          <w:szCs w:val="32"/>
          <w:cs/>
        </w:rPr>
        <w:lastRenderedPageBreak/>
        <w:t xml:space="preserve">การคัดแยกขยะจากบริเวณสถานที่กำจัดขยะมูลฝอย ส่วนกิจกรรมอย่างอื่น เช่น การทำปุ๋ยหมัก น้ำหมัก ธนาคารขยะ ทอดผ้าป่าขยะรีไซเคิล สิ่งประดิษฐ์จากวัสดุเหลือใช้ และขยะแลกของ/แลกไข่ มีค่อนข้างน้อย </w:t>
      </w:r>
    </w:p>
    <w:p w:rsidR="00FB365F" w:rsidRPr="00973D81" w:rsidRDefault="00F021D0" w:rsidP="00FB365F">
      <w:pPr>
        <w:pStyle w:val="21"/>
        <w:tabs>
          <w:tab w:val="left" w:pos="1440"/>
          <w:tab w:val="left" w:pos="1800"/>
          <w:tab w:val="left" w:pos="2520"/>
        </w:tabs>
        <w:spacing w:before="240"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</w:rPr>
        <w:tab/>
      </w:r>
      <w:r>
        <w:rPr>
          <w:rFonts w:ascii="TH SarabunIT๙" w:hAnsi="TH SarabunIT๙" w:cs="TH SarabunIT๙"/>
          <w:b/>
          <w:bCs/>
          <w:szCs w:val="32"/>
        </w:rPr>
        <w:tab/>
        <w:t xml:space="preserve">2.3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การรวบรวมขยะมูลฝอยชุมชน</w:t>
      </w:r>
    </w:p>
    <w:p w:rsidR="0085573E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Pr="00973D81">
        <w:rPr>
          <w:rFonts w:ascii="TH SarabunIT๙" w:hAnsi="TH SarabunIT๙" w:cs="TH SarabunIT๙"/>
          <w:szCs w:val="32"/>
          <w:cs/>
        </w:rPr>
        <w:t xml:space="preserve">     </w:t>
      </w:r>
      <w:r w:rsidR="00F021D0">
        <w:rPr>
          <w:rFonts w:ascii="TH SarabunIT๙" w:hAnsi="TH SarabunIT๙" w:cs="TH SarabunIT๙" w:hint="cs"/>
          <w:szCs w:val="32"/>
          <w:cs/>
        </w:rPr>
        <w:tab/>
      </w:r>
      <w:r w:rsidR="00520104">
        <w:rPr>
          <w:rFonts w:ascii="TH SarabunIT๙" w:hAnsi="TH SarabunIT๙" w:cs="TH SarabunIT๙" w:hint="cs"/>
          <w:szCs w:val="32"/>
          <w:cs/>
        </w:rPr>
        <w:t xml:space="preserve">      </w:t>
      </w:r>
      <w:r w:rsidRPr="00973D81">
        <w:rPr>
          <w:rFonts w:ascii="TH SarabunIT๙" w:hAnsi="TH SarabunIT๙" w:cs="TH SarabunIT๙"/>
          <w:szCs w:val="32"/>
          <w:cs/>
        </w:rPr>
        <w:t xml:space="preserve">จังหวัดสงขลา มีองค์กรปกครองส่วนท้องถิ่น จำนวน </w:t>
      </w:r>
      <w:r w:rsidR="006839EB">
        <w:rPr>
          <w:rFonts w:ascii="TH SarabunIT๙" w:hAnsi="TH SarabunIT๙" w:cs="TH SarabunIT๙"/>
          <w:szCs w:val="32"/>
        </w:rPr>
        <w:t>141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มีการให้บริการเก็บรวบรวมขยะมูลฝอยไปกำจัด </w:t>
      </w:r>
      <w:r w:rsidRPr="00973D81">
        <w:rPr>
          <w:rFonts w:ascii="TH SarabunIT๙" w:hAnsi="TH SarabunIT๙" w:cs="TH SarabunIT๙"/>
          <w:szCs w:val="32"/>
        </w:rPr>
        <w:t>70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และไม่มีการให้บริการ </w:t>
      </w:r>
      <w:r w:rsidRPr="00973D81">
        <w:rPr>
          <w:rFonts w:ascii="TH SarabunIT๙" w:hAnsi="TH SarabunIT๙" w:cs="TH SarabunIT๙"/>
          <w:szCs w:val="32"/>
        </w:rPr>
        <w:t>70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คิดเป็นร้อยละ </w:t>
      </w:r>
      <w:r w:rsidRPr="00973D81">
        <w:rPr>
          <w:rFonts w:ascii="TH SarabunIT๙" w:hAnsi="TH SarabunIT๙" w:cs="TH SarabunIT๙"/>
          <w:szCs w:val="32"/>
        </w:rPr>
        <w:t>50</w:t>
      </w:r>
      <w:r w:rsidRPr="00973D81">
        <w:rPr>
          <w:rFonts w:ascii="TH SarabunIT๙" w:hAnsi="TH SarabunIT๙" w:cs="TH SarabunIT๙"/>
          <w:szCs w:val="32"/>
          <w:cs/>
        </w:rPr>
        <w:t xml:space="preserve"> เท่ากัน โดยมีปริมาณขยะมูลฝอยที่รวบรวมได้ </w:t>
      </w:r>
      <w:r w:rsidRPr="00973D81">
        <w:rPr>
          <w:rFonts w:ascii="TH SarabunIT๙" w:hAnsi="TH SarabunIT๙" w:cs="TH SarabunIT๙"/>
          <w:szCs w:val="32"/>
        </w:rPr>
        <w:t>673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ตันต่อวัน แบ่งเป็นปริมาณขยะมูลฝอยที่นำไปกำจัดอย่างถูกหลักวิชาการ </w:t>
      </w:r>
      <w:r w:rsidRPr="00973D81">
        <w:rPr>
          <w:rFonts w:ascii="TH SarabunIT๙" w:hAnsi="TH SarabunIT๙" w:cs="TH SarabunIT๙"/>
          <w:szCs w:val="32"/>
        </w:rPr>
        <w:t>528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ตันต่อวัน คิดเป็นร้อยละ </w:t>
      </w:r>
      <w:r w:rsidRPr="00973D81">
        <w:rPr>
          <w:rFonts w:ascii="TH SarabunIT๙" w:hAnsi="TH SarabunIT๙" w:cs="TH SarabunIT๙"/>
          <w:szCs w:val="32"/>
        </w:rPr>
        <w:t>78</w:t>
      </w:r>
      <w:r w:rsidRPr="00973D81">
        <w:rPr>
          <w:rFonts w:ascii="TH SarabunIT๙" w:hAnsi="TH SarabunIT๙" w:cs="TH SarabunIT๙"/>
          <w:szCs w:val="32"/>
          <w:cs/>
        </w:rPr>
        <w:t xml:space="preserve"> และกำจัดแบบไม่ถูกหลักวิชาการ </w:t>
      </w:r>
      <w:r w:rsidRPr="00973D81">
        <w:rPr>
          <w:rFonts w:ascii="TH SarabunIT๙" w:hAnsi="TH SarabunIT๙" w:cs="TH SarabunIT๙"/>
          <w:szCs w:val="32"/>
        </w:rPr>
        <w:t>145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ตันต่อวัน คิดเป็นร้อยละ </w:t>
      </w:r>
      <w:r w:rsidRPr="00973D81">
        <w:rPr>
          <w:rFonts w:ascii="TH SarabunIT๙" w:hAnsi="TH SarabunIT๙" w:cs="TH SarabunIT๙"/>
          <w:szCs w:val="32"/>
        </w:rPr>
        <w:t>22</w:t>
      </w:r>
      <w:r w:rsidRPr="00973D81">
        <w:rPr>
          <w:rFonts w:ascii="TH SarabunIT๙" w:hAnsi="TH SarabunIT๙" w:cs="TH SarabunIT๙"/>
          <w:szCs w:val="32"/>
          <w:cs/>
        </w:rPr>
        <w:t xml:space="preserve"> ของปริมาณขยะมูลฝอยที่เก็บรวบรวมได้</w:t>
      </w:r>
    </w:p>
    <w:p w:rsidR="00FB365F" w:rsidRPr="00973D81" w:rsidRDefault="00AA7EAD" w:rsidP="00FB365F">
      <w:pPr>
        <w:pStyle w:val="21"/>
        <w:tabs>
          <w:tab w:val="left" w:pos="1440"/>
          <w:tab w:val="left" w:pos="1800"/>
          <w:tab w:val="left" w:pos="2520"/>
        </w:tabs>
        <w:spacing w:before="240"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</w:rPr>
        <w:t xml:space="preserve">             </w:t>
      </w:r>
      <w:r w:rsidR="0052429B">
        <w:rPr>
          <w:rFonts w:ascii="TH SarabunIT๙" w:hAnsi="TH SarabunIT๙" w:cs="TH SarabunIT๙"/>
          <w:b/>
          <w:bCs/>
          <w:szCs w:val="32"/>
        </w:rPr>
        <w:t xml:space="preserve">           </w:t>
      </w:r>
      <w:r w:rsidR="00F021D0">
        <w:rPr>
          <w:rFonts w:ascii="TH SarabunIT๙" w:hAnsi="TH SarabunIT๙" w:cs="TH SarabunIT๙"/>
          <w:b/>
          <w:bCs/>
          <w:szCs w:val="32"/>
        </w:rPr>
        <w:t>2.4</w:t>
      </w:r>
      <w:r w:rsidR="00FB365F" w:rsidRPr="00973D81">
        <w:rPr>
          <w:rFonts w:ascii="TH SarabunIT๙" w:hAnsi="TH SarabunIT๙" w:cs="TH SarabunIT๙"/>
          <w:b/>
          <w:bCs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การกำจัดขยะมูลฝอยชุมชน</w:t>
      </w:r>
    </w:p>
    <w:p w:rsidR="00FB365F" w:rsidRPr="00973D81" w:rsidRDefault="00AA7EAD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 xml:space="preserve">                     </w:t>
      </w:r>
      <w:r w:rsidR="0052429B">
        <w:rPr>
          <w:rFonts w:ascii="TH SarabunIT๙" w:hAnsi="TH SarabunIT๙" w:cs="TH SarabunIT๙" w:hint="cs"/>
          <w:szCs w:val="32"/>
          <w:cs/>
        </w:rPr>
        <w:t xml:space="preserve">             </w:t>
      </w:r>
      <w:r w:rsidR="00FB365F" w:rsidRPr="00973D81">
        <w:rPr>
          <w:rFonts w:ascii="TH SarabunIT๙" w:hAnsi="TH SarabunIT๙" w:cs="TH SarabunIT๙"/>
          <w:szCs w:val="32"/>
          <w:cs/>
        </w:rPr>
        <w:t>จังหวัดสงขลา มีสถานที่กำจัดขยะมูลฝอยอย่างถูกหลักวิชาการ โดยเป็นการฝังกลบแบบถูก</w:t>
      </w:r>
      <w:r w:rsidR="0052429B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หลักสุขาภิบาล (</w:t>
      </w:r>
      <w:r w:rsidR="00FB365F" w:rsidRPr="00973D81">
        <w:rPr>
          <w:rFonts w:ascii="TH SarabunIT๙" w:hAnsi="TH SarabunIT๙" w:cs="TH SarabunIT๙"/>
          <w:szCs w:val="32"/>
        </w:rPr>
        <w:t xml:space="preserve">Sanitary landfill)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จำนวน </w:t>
      </w:r>
      <w:r w:rsidR="00FB365F" w:rsidRPr="00973D81">
        <w:rPr>
          <w:rFonts w:ascii="TH SarabunIT๙" w:hAnsi="TH SarabunIT๙" w:cs="TH SarabunIT๙"/>
          <w:szCs w:val="32"/>
        </w:rPr>
        <w:t>4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ได้แก่ระบบกำจัดขยะมูลฝอยเทศบาลนครสงขลา เทศบาลนครหาดใหญ่ เทศบาลเมืองบ้านพรุ และเทศบาลเมืองสะเดา โดยแต่ละแห่งให้บริการกำจัดขยะมูลฝอยจากองค์กรปกครองส่วนท้องถิ่นและหน่วยงานทั้งภาครัฐและเอกชนบริเวณใกล้เคียงมีปริมาณขยะมูลฝอยที่กำจัดอย่างถูกหลักวิชาการ </w:t>
      </w:r>
      <w:r w:rsidR="00FB365F" w:rsidRPr="00973D81">
        <w:rPr>
          <w:rFonts w:ascii="TH SarabunIT๙" w:hAnsi="TH SarabunIT๙" w:cs="TH SarabunIT๙"/>
          <w:szCs w:val="32"/>
        </w:rPr>
        <w:t>528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ตันต่อวัน คิดเป็นร้อยละ </w:t>
      </w:r>
      <w:r w:rsidR="00FB365F" w:rsidRPr="00973D81">
        <w:rPr>
          <w:rFonts w:ascii="TH SarabunIT๙" w:hAnsi="TH SarabunIT๙" w:cs="TH SarabunIT๙"/>
          <w:szCs w:val="32"/>
        </w:rPr>
        <w:t>78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ของปริมาณขยะมูลฝอยที่เก็บรวบรวมได้ส่วนปริมาณขยะมูลฝอย จำนวน </w:t>
      </w:r>
      <w:r w:rsidR="00FB365F" w:rsidRPr="00973D81">
        <w:rPr>
          <w:rFonts w:ascii="TH SarabunIT๙" w:hAnsi="TH SarabunIT๙" w:cs="TH SarabunIT๙"/>
          <w:szCs w:val="32"/>
        </w:rPr>
        <w:t>145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ตันต่อวัน ถูกกำจัดในสถานที่กำจัดขยะมูลฝอยแบบไม่ถูกหลักวิชาการ จำนวน </w:t>
      </w:r>
      <w:r w:rsidR="00FB365F" w:rsidRPr="00973D81">
        <w:rPr>
          <w:rFonts w:ascii="TH SarabunIT๙" w:hAnsi="TH SarabunIT๙" w:cs="TH SarabunIT๙"/>
          <w:szCs w:val="32"/>
        </w:rPr>
        <w:t>27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กระจายทั่วไปในพื้นที่ </w:t>
      </w:r>
      <w:r w:rsidR="00FB365F" w:rsidRPr="00973D81">
        <w:rPr>
          <w:rFonts w:ascii="TH SarabunIT๙" w:hAnsi="TH SarabunIT๙" w:cs="TH SarabunIT๙"/>
          <w:szCs w:val="32"/>
        </w:rPr>
        <w:t>16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อำเภอของจังหวัด ซึ่งก่อให้เกิดขยะสะสมตกค้างปริมาณ </w:t>
      </w:r>
      <w:r w:rsidR="00FB365F" w:rsidRPr="00973D81">
        <w:rPr>
          <w:rFonts w:ascii="TH SarabunIT๙" w:hAnsi="TH SarabunIT๙" w:cs="TH SarabunIT๙"/>
          <w:szCs w:val="32"/>
        </w:rPr>
        <w:t>2,471,840</w:t>
      </w:r>
      <w:r w:rsidR="00FB365F">
        <w:rPr>
          <w:rFonts w:ascii="TH SarabunIT๙" w:hAnsi="TH SarabunIT๙" w:cs="TH SarabunIT๙"/>
          <w:szCs w:val="32"/>
          <w:cs/>
        </w:rPr>
        <w:t xml:space="preserve"> ตัน </w:t>
      </w:r>
    </w:p>
    <w:p w:rsidR="00FB365F" w:rsidRPr="00973D81" w:rsidRDefault="00FB365F" w:rsidP="00AA0AFA">
      <w:pPr>
        <w:pStyle w:val="21"/>
        <w:tabs>
          <w:tab w:val="left" w:pos="1440"/>
          <w:tab w:val="left" w:pos="1800"/>
          <w:tab w:val="left" w:pos="2520"/>
        </w:tabs>
        <w:spacing w:before="120" w:after="0" w:line="240" w:lineRule="auto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52429B">
        <w:rPr>
          <w:rFonts w:ascii="TH SarabunIT๙" w:hAnsi="TH SarabunIT๙" w:cs="TH SarabunIT๙" w:hint="cs"/>
          <w:szCs w:val="32"/>
          <w:cs/>
        </w:rPr>
        <w:t xml:space="preserve">           </w:t>
      </w:r>
      <w:r w:rsidRPr="00973D81">
        <w:rPr>
          <w:rFonts w:ascii="TH SarabunIT๙" w:hAnsi="TH SarabunIT๙" w:cs="TH SarabunIT๙"/>
          <w:szCs w:val="32"/>
          <w:cs/>
        </w:rPr>
        <w:t>นอกจากนี้เทศบาลนครหาดใหญ่ ได้ดำเนินการแก้ไขปัญหาขยะมูลฝอยในพื้นที่ โดยจัดหาเอกชนมาลงทุนก่อสร้างและบริหารจัดการระบบ</w:t>
      </w:r>
      <w:r w:rsidRPr="0052429B">
        <w:rPr>
          <w:rFonts w:ascii="TH SarabunIT๙" w:hAnsi="TH SarabunIT๙" w:cs="TH SarabunIT๙"/>
          <w:spacing w:val="-20"/>
          <w:szCs w:val="32"/>
          <w:cs/>
        </w:rPr>
        <w:t>กำจัดขยะมูลฝอยชุมชน</w:t>
      </w:r>
      <w:r w:rsidRPr="00973D81">
        <w:rPr>
          <w:rFonts w:ascii="TH SarabunIT๙" w:hAnsi="TH SarabunIT๙" w:cs="TH SarabunIT๙"/>
          <w:szCs w:val="32"/>
          <w:cs/>
        </w:rPr>
        <w:t xml:space="preserve"> โดยทำสัญญา</w:t>
      </w:r>
      <w:r w:rsidRPr="0052429B">
        <w:rPr>
          <w:rFonts w:ascii="TH SarabunIT๙" w:hAnsi="TH SarabunIT๙" w:cs="TH SarabunIT๙"/>
          <w:spacing w:val="-20"/>
          <w:szCs w:val="32"/>
          <w:cs/>
        </w:rPr>
        <w:t>ร่วมกับบริษัท จีเดค</w:t>
      </w:r>
      <w:r w:rsidRPr="00973D81">
        <w:rPr>
          <w:rFonts w:ascii="TH SarabunIT๙" w:hAnsi="TH SarabunIT๙" w:cs="TH SarabunIT๙"/>
          <w:szCs w:val="32"/>
          <w:cs/>
        </w:rPr>
        <w:t xml:space="preserve"> จำกัด ในการดำเนินการโครงการก่อสร้างโรงไฟฟ้า</w:t>
      </w:r>
      <w:r w:rsidRPr="00AA0AFA">
        <w:rPr>
          <w:rFonts w:ascii="TH SarabunIT๙" w:hAnsi="TH SarabunIT๙" w:cs="TH SarabunIT๙"/>
          <w:spacing w:val="-20"/>
          <w:szCs w:val="32"/>
          <w:cs/>
        </w:rPr>
        <w:t>จากพลังงานขยะมูลฝอย ซึ่งใช้ระบบแก๊สซิฟิเคชัน</w:t>
      </w:r>
      <w:r w:rsidRPr="00973D81">
        <w:rPr>
          <w:rFonts w:ascii="TH SarabunIT๙" w:hAnsi="TH SarabunIT๙" w:cs="TH SarabunIT๙"/>
          <w:szCs w:val="32"/>
          <w:cs/>
        </w:rPr>
        <w:t xml:space="preserve"> </w:t>
      </w:r>
      <w:r w:rsidRPr="0052429B">
        <w:rPr>
          <w:rFonts w:ascii="TH SarabunIT๙" w:hAnsi="TH SarabunIT๙" w:cs="TH SarabunIT๙"/>
          <w:spacing w:val="-20"/>
          <w:szCs w:val="32"/>
          <w:cs/>
        </w:rPr>
        <w:t>(</w:t>
      </w:r>
      <w:r w:rsidR="00AA0AFA" w:rsidRPr="0052429B">
        <w:rPr>
          <w:rFonts w:ascii="TH SarabunIT๙" w:hAnsi="TH SarabunIT๙" w:cs="TH SarabunIT๙"/>
          <w:spacing w:val="-20"/>
          <w:szCs w:val="32"/>
        </w:rPr>
        <w:t xml:space="preserve">Ash </w:t>
      </w:r>
      <w:r w:rsidRPr="0052429B">
        <w:rPr>
          <w:rFonts w:ascii="TH SarabunIT๙" w:hAnsi="TH SarabunIT๙" w:cs="TH SarabunIT๙"/>
          <w:spacing w:val="-20"/>
          <w:szCs w:val="32"/>
        </w:rPr>
        <w:t>Melting Gasification)</w:t>
      </w:r>
      <w:r w:rsidRPr="00973D81">
        <w:rPr>
          <w:rFonts w:ascii="TH SarabunIT๙" w:hAnsi="TH SarabunIT๙" w:cs="TH SarabunIT๙"/>
          <w:szCs w:val="32"/>
        </w:rPr>
        <w:t xml:space="preserve"> </w:t>
      </w:r>
      <w:r w:rsidR="00AA0AFA">
        <w:rPr>
          <w:rFonts w:ascii="TH SarabunIT๙" w:hAnsi="TH SarabunIT๙" w:cs="TH SarabunIT๙" w:hint="cs"/>
          <w:szCs w:val="32"/>
          <w:cs/>
        </w:rPr>
        <w:t xml:space="preserve"> </w:t>
      </w:r>
      <w:r w:rsidR="00AA0AFA">
        <w:rPr>
          <w:rFonts w:ascii="TH SarabunIT๙" w:hAnsi="TH SarabunIT๙" w:cs="TH SarabunIT๙"/>
          <w:szCs w:val="32"/>
          <w:cs/>
        </w:rPr>
        <w:t xml:space="preserve">ในการเผาไหม้ </w:t>
      </w:r>
      <w:r w:rsidRPr="00973D81">
        <w:rPr>
          <w:rFonts w:ascii="TH SarabunIT๙" w:hAnsi="TH SarabunIT๙" w:cs="TH SarabunIT๙"/>
          <w:szCs w:val="32"/>
          <w:cs/>
        </w:rPr>
        <w:t xml:space="preserve">สามารถกำจัดขยะมูลฝอยชุมชนได้ประมาณวันละ </w:t>
      </w:r>
      <w:r w:rsidRPr="00973D81">
        <w:rPr>
          <w:rFonts w:ascii="TH SarabunIT๙" w:hAnsi="TH SarabunIT๙" w:cs="TH SarabunIT๙"/>
          <w:szCs w:val="32"/>
        </w:rPr>
        <w:t>250</w:t>
      </w:r>
      <w:r w:rsidRPr="00973D81">
        <w:rPr>
          <w:rFonts w:ascii="TH SarabunIT๙" w:hAnsi="TH SarabunIT๙" w:cs="TH SarabunIT๙"/>
          <w:szCs w:val="32"/>
          <w:cs/>
        </w:rPr>
        <w:t xml:space="preserve"> ตันผลิตกระแสไฟฟ้าได้ </w:t>
      </w:r>
      <w:r w:rsidRPr="00973D81">
        <w:rPr>
          <w:rFonts w:ascii="TH SarabunIT๙" w:hAnsi="TH SarabunIT๙" w:cs="TH SarabunIT๙"/>
          <w:szCs w:val="32"/>
        </w:rPr>
        <w:t>6.7</w:t>
      </w:r>
      <w:r w:rsidRPr="00973D81">
        <w:rPr>
          <w:rFonts w:ascii="TH SarabunIT๙" w:hAnsi="TH SarabunIT๙" w:cs="TH SarabunIT๙"/>
          <w:szCs w:val="32"/>
          <w:cs/>
        </w:rPr>
        <w:t xml:space="preserve"> เมกะวัตต์  โดยให้บริการกำจัดขยะมูลฝอยจากองค์กรปกครองส่วนท้องถิ่นและหน่วยงานทั้งภาครัฐและเอกชนบริเวณใกล้เคียงโดยเปิดดำเนินการในปลายปี </w:t>
      </w:r>
      <w:r w:rsidRPr="00973D81">
        <w:rPr>
          <w:rFonts w:ascii="TH SarabunIT๙" w:hAnsi="TH SarabunIT๙" w:cs="TH SarabunIT๙"/>
          <w:szCs w:val="32"/>
        </w:rPr>
        <w:t xml:space="preserve">2557 </w:t>
      </w:r>
    </w:p>
    <w:p w:rsidR="00FB365F" w:rsidRPr="00973D81" w:rsidRDefault="00520104" w:rsidP="00FB365F">
      <w:pPr>
        <w:pStyle w:val="21"/>
        <w:tabs>
          <w:tab w:val="left" w:pos="1440"/>
          <w:tab w:val="left" w:pos="1800"/>
          <w:tab w:val="left" w:pos="2520"/>
        </w:tabs>
        <w:spacing w:before="240"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</w:rPr>
        <w:t xml:space="preserve">             </w:t>
      </w:r>
      <w:r w:rsidR="0052429B">
        <w:rPr>
          <w:rFonts w:ascii="TH SarabunIT๙" w:hAnsi="TH SarabunIT๙" w:cs="TH SarabunIT๙"/>
          <w:b/>
          <w:bCs/>
          <w:szCs w:val="32"/>
        </w:rPr>
        <w:t xml:space="preserve">             </w:t>
      </w:r>
      <w:r w:rsidR="00F021D0">
        <w:rPr>
          <w:rFonts w:ascii="TH SarabunIT๙" w:hAnsi="TH SarabunIT๙" w:cs="TH SarabunIT๙"/>
          <w:b/>
          <w:bCs/>
          <w:szCs w:val="32"/>
        </w:rPr>
        <w:t>2.5</w:t>
      </w:r>
      <w:r w:rsidR="00FB365F" w:rsidRPr="00973D81">
        <w:rPr>
          <w:rFonts w:ascii="TH SarabunIT๙" w:hAnsi="TH SarabunIT๙" w:cs="TH SarabunIT๙"/>
          <w:b/>
          <w:bCs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การจัดการขยะมูลฝอยแบบศูนย์รวม</w:t>
      </w:r>
    </w:p>
    <w:p w:rsidR="00FB365F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52429B">
        <w:rPr>
          <w:rFonts w:ascii="TH SarabunIT๙" w:hAnsi="TH SarabunIT๙" w:cs="TH SarabunIT๙" w:hint="cs"/>
          <w:szCs w:val="32"/>
          <w:cs/>
        </w:rPr>
        <w:t xml:space="preserve">              </w:t>
      </w:r>
      <w:r w:rsidRPr="00973D81">
        <w:rPr>
          <w:rFonts w:ascii="TH SarabunIT๙" w:hAnsi="TH SarabunIT๙" w:cs="TH SarabunIT๙"/>
          <w:szCs w:val="32"/>
          <w:cs/>
        </w:rPr>
        <w:t>ในปีพ.ศ.</w:t>
      </w:r>
      <w:r w:rsidRPr="00973D81">
        <w:rPr>
          <w:rFonts w:ascii="TH SarabunIT๙" w:hAnsi="TH SarabunIT๙" w:cs="TH SarabunIT๙"/>
          <w:szCs w:val="32"/>
        </w:rPr>
        <w:t>2548</w:t>
      </w:r>
      <w:r w:rsidRPr="00973D81">
        <w:rPr>
          <w:rFonts w:ascii="TH SarabunIT๙" w:hAnsi="TH SarabunIT๙" w:cs="TH SarabunIT๙"/>
          <w:szCs w:val="32"/>
          <w:cs/>
        </w:rPr>
        <w:t xml:space="preserve"> กรมควบคุมมลพิษ </w:t>
      </w:r>
      <w:r w:rsidRPr="0052429B">
        <w:rPr>
          <w:rFonts w:ascii="TH SarabunIT๙" w:hAnsi="TH SarabunIT๙" w:cs="TH SarabunIT๙"/>
          <w:spacing w:val="-20"/>
          <w:szCs w:val="32"/>
          <w:cs/>
        </w:rPr>
        <w:t xml:space="preserve">สำนักงานสิ่งแวดล้อมภาคที่ </w:t>
      </w:r>
      <w:r w:rsidRPr="0052429B">
        <w:rPr>
          <w:rFonts w:ascii="TH SarabunIT๙" w:hAnsi="TH SarabunIT๙" w:cs="TH SarabunIT๙"/>
          <w:spacing w:val="-20"/>
          <w:szCs w:val="32"/>
        </w:rPr>
        <w:t>16</w:t>
      </w:r>
      <w:r w:rsidRPr="00973D81">
        <w:rPr>
          <w:rFonts w:ascii="TH SarabunIT๙" w:hAnsi="TH SarabunIT๙" w:cs="TH SarabunIT๙"/>
          <w:szCs w:val="32"/>
          <w:cs/>
        </w:rPr>
        <w:t xml:space="preserve"> และจังหวัดสงขลา </w:t>
      </w:r>
      <w:r w:rsidR="00F021D0">
        <w:rPr>
          <w:rFonts w:ascii="TH SarabunIT๙" w:hAnsi="TH SarabunIT๙" w:cs="TH SarabunIT๙" w:hint="cs"/>
          <w:szCs w:val="32"/>
          <w:cs/>
        </w:rPr>
        <w:t xml:space="preserve">        </w:t>
      </w:r>
      <w:r w:rsidRPr="00973D81">
        <w:rPr>
          <w:rFonts w:ascii="TH SarabunIT๙" w:hAnsi="TH SarabunIT๙" w:cs="TH SarabunIT๙"/>
          <w:szCs w:val="32"/>
          <w:cs/>
        </w:rPr>
        <w:t>ได้ร่วมกันวางแผนการการบริหารจัดการขยะมูลฝอยในภาพรวมของจังหวัดสงขลา และมีข้อตกลงร่วมกัน (</w:t>
      </w:r>
      <w:r w:rsidRPr="00973D81">
        <w:rPr>
          <w:rFonts w:ascii="TH SarabunIT๙" w:hAnsi="TH SarabunIT๙" w:cs="TH SarabunIT๙"/>
          <w:szCs w:val="32"/>
        </w:rPr>
        <w:t xml:space="preserve">MOU) </w:t>
      </w:r>
      <w:r w:rsidRPr="00973D81">
        <w:rPr>
          <w:rFonts w:ascii="TH SarabunIT๙" w:hAnsi="TH SarabunIT๙" w:cs="TH SarabunIT๙"/>
          <w:szCs w:val="32"/>
          <w:cs/>
        </w:rPr>
        <w:t>การแบ่งกลุ่มพื้นที่ในการบริหารจัดการขยะมูลฝอย (</w:t>
      </w:r>
      <w:r w:rsidRPr="00973D81">
        <w:rPr>
          <w:rFonts w:ascii="TH SarabunIT๙" w:hAnsi="TH SarabunIT๙" w:cs="TH SarabunIT๙"/>
          <w:szCs w:val="32"/>
        </w:rPr>
        <w:t xml:space="preserve">Cluster) </w:t>
      </w:r>
      <w:r w:rsidRPr="00973D81">
        <w:rPr>
          <w:rFonts w:ascii="TH SarabunIT๙" w:hAnsi="TH SarabunIT๙" w:cs="TH SarabunIT๙"/>
          <w:szCs w:val="32"/>
          <w:cs/>
        </w:rPr>
        <w:t xml:space="preserve">จำนวน </w:t>
      </w:r>
      <w:r w:rsidRPr="00973D81">
        <w:rPr>
          <w:rFonts w:ascii="TH SarabunIT๙" w:hAnsi="TH SarabunIT๙" w:cs="TH SarabunIT๙"/>
          <w:szCs w:val="32"/>
        </w:rPr>
        <w:t>11</w:t>
      </w:r>
      <w:r w:rsidRPr="00973D81">
        <w:rPr>
          <w:rFonts w:ascii="TH SarabunIT๙" w:hAnsi="TH SarabunIT๙" w:cs="TH SarabunIT๙"/>
          <w:szCs w:val="32"/>
          <w:cs/>
        </w:rPr>
        <w:t xml:space="preserve"> กลุ่ม ดังนี้</w:t>
      </w:r>
    </w:p>
    <w:p w:rsidR="006839EB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52429B">
        <w:rPr>
          <w:rFonts w:ascii="TH SarabunIT๙" w:hAnsi="TH SarabunIT๙" w:cs="TH SarabunIT๙"/>
          <w:szCs w:val="32"/>
        </w:rPr>
        <w:t xml:space="preserve">              </w:t>
      </w:r>
      <w:r w:rsidRPr="00973D81">
        <w:rPr>
          <w:rFonts w:ascii="TH SarabunIT๙" w:hAnsi="TH SarabunIT๙" w:cs="TH SarabunIT๙"/>
          <w:szCs w:val="32"/>
        </w:rPr>
        <w:t xml:space="preserve">1. </w:t>
      </w:r>
      <w:r w:rsidR="006839EB">
        <w:rPr>
          <w:rFonts w:ascii="TH SarabunIT๙" w:hAnsi="TH SarabunIT๙" w:cs="TH SarabunIT๙"/>
          <w:szCs w:val="32"/>
          <w:cs/>
        </w:rPr>
        <w:t>กลุ่มเทศบาลนครสงขลา</w:t>
      </w:r>
      <w:r w:rsidR="006839EB">
        <w:rPr>
          <w:rFonts w:ascii="TH SarabunIT๙" w:hAnsi="TH SarabunIT๙" w:cs="TH SarabunIT๙" w:hint="cs"/>
          <w:szCs w:val="32"/>
          <w:cs/>
        </w:rPr>
        <w:t xml:space="preserve"> </w:t>
      </w:r>
    </w:p>
    <w:p w:rsidR="00FB365F" w:rsidRDefault="006839EB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ab/>
        <w:t xml:space="preserve">    </w:t>
      </w:r>
      <w:r w:rsidR="0052429B">
        <w:rPr>
          <w:rFonts w:ascii="TH SarabunIT๙" w:hAnsi="TH SarabunIT๙" w:cs="TH SarabunIT๙" w:hint="cs"/>
          <w:szCs w:val="32"/>
          <w:cs/>
        </w:rPr>
        <w:t xml:space="preserve">             </w:t>
      </w:r>
      <w:r w:rsidR="00FB365F" w:rsidRPr="00973D81">
        <w:rPr>
          <w:rFonts w:ascii="TH SarabunIT๙" w:hAnsi="TH SarabunIT๙" w:cs="TH SarabunIT๙"/>
          <w:szCs w:val="32"/>
          <w:cs/>
        </w:rPr>
        <w:t>เทศบาลนครสงขลาเป็นแกนนำในการจัดตั้งศูนย์จัดการ</w:t>
      </w:r>
      <w:r w:rsidR="00FB365F" w:rsidRPr="006A4F4D">
        <w:rPr>
          <w:rFonts w:ascii="TH SarabunIT๙" w:hAnsi="TH SarabunIT๙" w:cs="TH SarabunIT๙"/>
          <w:spacing w:val="-4"/>
          <w:szCs w:val="32"/>
          <w:cs/>
        </w:rPr>
        <w:t>ขยะมูลฝอย โดยใช้พื้นที่ระบบกำจัดขยะมูลฝอยแบบถูกหลักสุขา</w:t>
      </w:r>
      <w:r w:rsidR="00F021D0">
        <w:rPr>
          <w:rFonts w:ascii="TH SarabunIT๙" w:hAnsi="TH SarabunIT๙" w:cs="TH SarabunIT๙"/>
          <w:spacing w:val="-4"/>
          <w:szCs w:val="32"/>
          <w:cs/>
        </w:rPr>
        <w:t xml:space="preserve">ภิบาลของเทศบาลนครสงขลา พื้นที่ </w:t>
      </w:r>
      <w:r w:rsidR="00FB365F" w:rsidRPr="006A4F4D">
        <w:rPr>
          <w:rFonts w:ascii="TH SarabunIT๙" w:hAnsi="TH SarabunIT๙" w:cs="TH SarabunIT๙"/>
          <w:spacing w:val="-4"/>
          <w:szCs w:val="32"/>
        </w:rPr>
        <w:t>200</w:t>
      </w:r>
      <w:r w:rsidR="00FB365F" w:rsidRPr="006A4F4D">
        <w:rPr>
          <w:rFonts w:ascii="TH SarabunIT๙" w:hAnsi="TH SarabunIT๙" w:cs="TH SarabunIT๙"/>
          <w:spacing w:val="-4"/>
          <w:szCs w:val="32"/>
          <w:cs/>
        </w:rPr>
        <w:t xml:space="preserve"> ไร่</w:t>
      </w:r>
      <w:r>
        <w:rPr>
          <w:rFonts w:ascii="TH SarabunIT๙" w:hAnsi="TH SarabunIT๙" w:cs="TH SarabunIT๙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ณ ที่สาธารณะประโยชน์</w:t>
      </w:r>
      <w:r w:rsidR="0052429B">
        <w:rPr>
          <w:rFonts w:ascii="TH SarabunIT๙" w:hAnsi="TH SarabunIT๙" w:cs="TH SarabunIT๙" w:hint="cs"/>
          <w:szCs w:val="32"/>
          <w:cs/>
        </w:rPr>
        <w:t xml:space="preserve">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บ้านบ่ออิฐ ต.เกาะแต้ว อ.เมือง จ.สงขลา ขณะนั้นมีท้องถิ่นเข้าร่วมในการจัดตั้งศูนย์ฯ </w:t>
      </w:r>
      <w:r w:rsidR="00FB365F" w:rsidRPr="00973D81">
        <w:rPr>
          <w:rFonts w:ascii="TH SarabunIT๙" w:hAnsi="TH SarabunIT๙" w:cs="TH SarabunIT๙"/>
          <w:szCs w:val="32"/>
        </w:rPr>
        <w:t>6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คือ ทน.สงขลา </w:t>
      </w:r>
      <w:r w:rsidR="0052429B">
        <w:rPr>
          <w:rFonts w:ascii="TH SarabunIT๙" w:hAnsi="TH SarabunIT๙" w:cs="TH SarabunIT๙" w:hint="cs"/>
          <w:szCs w:val="32"/>
          <w:cs/>
        </w:rPr>
        <w:t xml:space="preserve">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ทม.สิงหนคร ทม.เขารูปช้าง ทต.พะวง  ทต.เกาะแต้ว และอบต.เกาะยอ   </w:t>
      </w:r>
    </w:p>
    <w:p w:rsidR="00630896" w:rsidRDefault="00630896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630896" w:rsidRDefault="00630896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630896" w:rsidRPr="00973D81" w:rsidRDefault="00630896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6839EB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 w:hint="cs"/>
          <w:szCs w:val="32"/>
          <w:cs/>
        </w:rPr>
        <w:lastRenderedPageBreak/>
        <w:tab/>
      </w:r>
      <w:r w:rsidR="006839EB">
        <w:rPr>
          <w:rFonts w:ascii="TH SarabunIT๙" w:hAnsi="TH SarabunIT๙" w:cs="TH SarabunIT๙"/>
          <w:szCs w:val="32"/>
        </w:rPr>
        <w:t xml:space="preserve">2. </w:t>
      </w:r>
      <w:r w:rsidR="006839EB">
        <w:rPr>
          <w:rFonts w:ascii="TH SarabunIT๙" w:hAnsi="TH SarabunIT๙" w:cs="TH SarabunIT๙"/>
          <w:szCs w:val="32"/>
          <w:cs/>
        </w:rPr>
        <w:t>กลุ่มเทศบาลเมืองบ้านพรุ</w:t>
      </w:r>
      <w:r w:rsidRPr="00973D81">
        <w:rPr>
          <w:rFonts w:ascii="TH SarabunIT๙" w:hAnsi="TH SarabunIT๙" w:cs="TH SarabunIT๙"/>
          <w:szCs w:val="32"/>
        </w:rPr>
        <w:t xml:space="preserve"> </w:t>
      </w:r>
    </w:p>
    <w:p w:rsidR="00FB365F" w:rsidRPr="00973D81" w:rsidRDefault="006839EB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ab/>
        <w:t xml:space="preserve">  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เทศบาลเมืองบ้านพรุเป็นแกนนำในการจัดตั้งศูนย์จัดการขยะมูลฝอย โดยใช้พื้นที่กำจัดขยะมูลฝอยแบบถูกหลักสุขาภิบาลของเทศบาลเมืองบ้านพรุ พื้นที่ </w:t>
      </w:r>
      <w:r w:rsidR="00FB365F" w:rsidRPr="00973D81">
        <w:rPr>
          <w:rFonts w:ascii="TH SarabunIT๙" w:hAnsi="TH SarabunIT๙" w:cs="TH SarabunIT๙"/>
          <w:szCs w:val="32"/>
        </w:rPr>
        <w:t>100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ไร่ ณ หมู่ </w:t>
      </w:r>
      <w:r w:rsidR="00FB365F" w:rsidRPr="00973D81">
        <w:rPr>
          <w:rFonts w:ascii="TH SarabunIT๙" w:hAnsi="TH SarabunIT๙" w:cs="TH SarabunIT๙"/>
          <w:szCs w:val="32"/>
        </w:rPr>
        <w:t>5</w:t>
      </w:r>
      <w:r>
        <w:rPr>
          <w:rFonts w:ascii="TH SarabunIT๙" w:hAnsi="TH SarabunIT๙" w:cs="TH SarabunIT๙"/>
          <w:szCs w:val="32"/>
          <w:cs/>
        </w:rPr>
        <w:t xml:space="preserve"> ต.บ้านพรุ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อ.หาดใหญ่ จ.สงขลา ขณะนั้นมีท้องถิ่นเข้าร่วมในการจัดตั้งศูนย์ฯ </w:t>
      </w:r>
      <w:r w:rsidR="00FB365F" w:rsidRPr="00973D81">
        <w:rPr>
          <w:rFonts w:ascii="TH SarabunIT๙" w:hAnsi="TH SarabunIT๙" w:cs="TH SarabunIT๙"/>
          <w:szCs w:val="32"/>
        </w:rPr>
        <w:t>5</w:t>
      </w:r>
      <w:r>
        <w:rPr>
          <w:rFonts w:ascii="TH SarabunIT๙" w:hAnsi="TH SarabunIT๙" w:cs="TH SarabunIT๙"/>
          <w:szCs w:val="32"/>
          <w:cs/>
        </w:rPr>
        <w:t xml:space="preserve"> แห่ง คือ ทม.บ้านพรุ ทม.คอหงส์ </w:t>
      </w:r>
      <w:r w:rsidR="00FB365F" w:rsidRPr="00973D81">
        <w:rPr>
          <w:rFonts w:ascii="TH SarabunIT๙" w:hAnsi="TH SarabunIT๙" w:cs="TH SarabunIT๙"/>
          <w:szCs w:val="32"/>
          <w:cs/>
        </w:rPr>
        <w:t>ทต.พะตง ทต.บ้านไร่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อบต.พะตง    </w:t>
      </w:r>
    </w:p>
    <w:p w:rsidR="006839EB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 w:hint="cs"/>
          <w:szCs w:val="32"/>
          <w:cs/>
        </w:rPr>
        <w:tab/>
      </w:r>
      <w:r w:rsidR="006839EB">
        <w:rPr>
          <w:rFonts w:ascii="TH SarabunIT๙" w:hAnsi="TH SarabunIT๙" w:cs="TH SarabunIT๙"/>
          <w:szCs w:val="32"/>
        </w:rPr>
        <w:t xml:space="preserve">3. </w:t>
      </w:r>
      <w:r w:rsidR="006839EB">
        <w:rPr>
          <w:rFonts w:ascii="TH SarabunIT๙" w:hAnsi="TH SarabunIT๙" w:cs="TH SarabunIT๙"/>
          <w:szCs w:val="32"/>
          <w:cs/>
        </w:rPr>
        <w:t xml:space="preserve">กลุ่มเทศบาลเมืองสะเดา  </w:t>
      </w:r>
    </w:p>
    <w:p w:rsidR="00FB365F" w:rsidRPr="00973D81" w:rsidRDefault="006839EB" w:rsidP="006839EB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ab/>
        <w:t xml:space="preserve">  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เทศบาลเมืองสะเดาเป็นแกนนำในการจัดตั้งศูนย์จัดการขยะมูลฝอยโดยใช้พื้นที่ระบบกำจัดขยะมูลฝอยแบบถูกหลักสุขาภิบาลของเทศบาลเมืองสะเดาพื้นที่ </w:t>
      </w:r>
      <w:r w:rsidR="00FB365F" w:rsidRPr="00973D81">
        <w:rPr>
          <w:rFonts w:ascii="TH SarabunIT๙" w:hAnsi="TH SarabunIT๙" w:cs="TH SarabunIT๙"/>
          <w:szCs w:val="32"/>
        </w:rPr>
        <w:t>96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ไร่ </w:t>
      </w:r>
      <w:r>
        <w:rPr>
          <w:rFonts w:ascii="TH SarabunIT๙" w:hAnsi="TH SarabunIT๙" w:cs="TH SarabunIT๙"/>
          <w:szCs w:val="32"/>
          <w:cs/>
        </w:rPr>
        <w:t xml:space="preserve">ณ บ้านหน่ำฮั้ว อ.สะเดา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จ.สงขลา ขณะนั้นมีท้องถิ่นเข้าร่วมในการจัดตั้งศูนย์ฯ </w:t>
      </w:r>
      <w:r w:rsidR="00FB365F" w:rsidRPr="00973D81">
        <w:rPr>
          <w:rFonts w:ascii="TH SarabunIT๙" w:hAnsi="TH SarabunIT๙" w:cs="TH SarabunIT๙"/>
          <w:szCs w:val="32"/>
        </w:rPr>
        <w:t>12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คือ ทม.สะเดา ทม.ปาดังเบซาร์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ทต.ปริก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ทต.พังลา</w:t>
      </w:r>
      <w:r>
        <w:rPr>
          <w:rFonts w:ascii="TH SarabunIT๙" w:hAnsi="TH SarabunIT๙" w:cs="TH SarabunIT๙" w:hint="cs"/>
          <w:szCs w:val="32"/>
          <w:cs/>
        </w:rPr>
        <w:t xml:space="preserve">        </w:t>
      </w:r>
      <w:r w:rsidR="00FB365F" w:rsidRPr="00973D81">
        <w:rPr>
          <w:rFonts w:ascii="TH SarabunIT๙" w:hAnsi="TH SarabunIT๙" w:cs="TH SarabunIT๙"/>
          <w:szCs w:val="32"/>
          <w:cs/>
        </w:rPr>
        <w:t>ทต.ปาดังเบซาร์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ทต.สำนักขาม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อบต.ปริก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อบต.ทุ่งหมอ</w:t>
      </w:r>
      <w:r w:rsidR="00FB365F"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/>
          <w:szCs w:val="32"/>
          <w:cs/>
        </w:rPr>
        <w:t xml:space="preserve">อบต.เขามีเกียรติ อบต.พังลา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อบต.ท่าโพธิ์  </w:t>
      </w:r>
      <w:r>
        <w:rPr>
          <w:rFonts w:ascii="TH SarabunIT๙" w:hAnsi="TH SarabunIT๙" w:cs="TH SarabunIT๙" w:hint="cs"/>
          <w:szCs w:val="32"/>
          <w:cs/>
        </w:rPr>
        <w:t xml:space="preserve">          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และ อบต.สำนักแต้ว    </w:t>
      </w:r>
    </w:p>
    <w:p w:rsidR="000B69E7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 w:hint="cs"/>
          <w:szCs w:val="32"/>
          <w:cs/>
        </w:rPr>
        <w:tab/>
      </w:r>
      <w:r w:rsidR="00F021D0">
        <w:rPr>
          <w:rFonts w:ascii="TH SarabunIT๙" w:hAnsi="TH SarabunIT๙" w:cs="TH SarabunIT๙"/>
          <w:szCs w:val="32"/>
        </w:rPr>
        <w:t xml:space="preserve">4. </w:t>
      </w:r>
      <w:r w:rsidR="000B69E7">
        <w:rPr>
          <w:rFonts w:ascii="TH SarabunIT๙" w:hAnsi="TH SarabunIT๙" w:cs="TH SarabunIT๙"/>
          <w:szCs w:val="32"/>
          <w:cs/>
        </w:rPr>
        <w:t>กลุ่มอำเภอสทิงพระ</w:t>
      </w:r>
    </w:p>
    <w:p w:rsidR="00FB365F" w:rsidRPr="00973D81" w:rsidRDefault="000B69E7" w:rsidP="00AA0AFA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ab/>
        <w:t xml:space="preserve">    </w:t>
      </w:r>
      <w:r w:rsidR="00FB365F" w:rsidRPr="00973D81">
        <w:rPr>
          <w:rFonts w:ascii="TH SarabunIT๙" w:hAnsi="TH SarabunIT๙" w:cs="TH SarabunIT๙"/>
          <w:szCs w:val="32"/>
          <w:cs/>
        </w:rPr>
        <w:t>เทศบาลตำบลสทิงพระเป็นแกนนำในการจัดตั้งศูนย์จัดการ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ขยะมูลฝอยมีพื้นที่ดำเนินการ </w:t>
      </w:r>
      <w:r>
        <w:rPr>
          <w:rFonts w:ascii="TH SarabunIT๙" w:hAnsi="TH SarabunIT๙" w:cs="TH SarabunIT๙" w:hint="cs"/>
          <w:spacing w:val="-6"/>
          <w:szCs w:val="32"/>
          <w:cs/>
        </w:rPr>
        <w:t xml:space="preserve">     </w:t>
      </w:r>
      <w:r w:rsidR="00FB365F" w:rsidRPr="00C360AE">
        <w:rPr>
          <w:rFonts w:ascii="TH SarabunIT๙" w:hAnsi="TH SarabunIT๙" w:cs="TH SarabunIT๙"/>
          <w:spacing w:val="-6"/>
          <w:szCs w:val="32"/>
        </w:rPr>
        <w:t>2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 แปลง ค</w:t>
      </w:r>
      <w:r>
        <w:rPr>
          <w:rFonts w:ascii="TH SarabunIT๙" w:hAnsi="TH SarabunIT๙" w:cs="TH SarabunIT๙"/>
          <w:spacing w:val="-6"/>
          <w:szCs w:val="32"/>
          <w:cs/>
        </w:rPr>
        <w:t xml:space="preserve">ือ  ที่ดินของเทศบาลตำบลสทิงพระ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ณ หมู่ </w:t>
      </w:r>
      <w:r w:rsidR="00FB365F" w:rsidRPr="00C360AE">
        <w:rPr>
          <w:rFonts w:ascii="TH SarabunIT๙" w:hAnsi="TH SarabunIT๙" w:cs="TH SarabunIT๙"/>
          <w:spacing w:val="-6"/>
          <w:szCs w:val="32"/>
        </w:rPr>
        <w:t>4</w:t>
      </w:r>
      <w:r>
        <w:rPr>
          <w:rFonts w:ascii="TH SarabunIT๙" w:hAnsi="TH SarabunIT๙" w:cs="TH SarabunIT๙"/>
          <w:spacing w:val="-6"/>
          <w:szCs w:val="32"/>
          <w:cs/>
        </w:rPr>
        <w:t xml:space="preserve"> ต.จะทิ้งพระ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อ.สทิงพระ</w:t>
      </w:r>
      <w:r w:rsidR="00F021D0">
        <w:rPr>
          <w:rFonts w:ascii="TH SarabunIT๙" w:hAnsi="TH SarabunIT๙" w:cs="TH SarabunIT๙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ขนาดพื้นที่ </w:t>
      </w:r>
      <w:r w:rsidR="00FB365F" w:rsidRPr="00973D81">
        <w:rPr>
          <w:rFonts w:ascii="TH SarabunIT๙" w:hAnsi="TH SarabunIT๙" w:cs="TH SarabunIT๙"/>
          <w:szCs w:val="32"/>
        </w:rPr>
        <w:t>3</w:t>
      </w:r>
      <w:r>
        <w:rPr>
          <w:rFonts w:ascii="TH SarabunIT๙" w:hAnsi="TH SarabunIT๙" w:cs="TH SarabunIT๙"/>
          <w:szCs w:val="32"/>
          <w:cs/>
        </w:rPr>
        <w:t xml:space="preserve"> ไร่ และ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ที่ดินของ อบต.คูขุด ณ หมู่ </w:t>
      </w:r>
      <w:r w:rsidR="00FB365F" w:rsidRPr="00973D81">
        <w:rPr>
          <w:rFonts w:ascii="TH SarabunIT๙" w:hAnsi="TH SarabunIT๙" w:cs="TH SarabunIT๙"/>
          <w:szCs w:val="32"/>
        </w:rPr>
        <w:t>2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ต.คูขุด อ.สทิงพระ พื้นที่ </w:t>
      </w:r>
      <w:r w:rsidR="00FB365F" w:rsidRPr="00973D81">
        <w:rPr>
          <w:rFonts w:ascii="TH SarabunIT๙" w:hAnsi="TH SarabunIT๙" w:cs="TH SarabunIT๙"/>
          <w:szCs w:val="32"/>
        </w:rPr>
        <w:t>8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ไร่ ขณะนั้นมีท้องถิ่น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ทั้งหมดในอำเภอสทิงพระ</w:t>
      </w:r>
      <w:r w:rsidR="00AA0AFA">
        <w:rPr>
          <w:rFonts w:ascii="TH SarabunIT๙" w:hAnsi="TH SarabunIT๙" w:cs="TH SarabunIT๙" w:hint="cs"/>
          <w:spacing w:val="-6"/>
          <w:szCs w:val="32"/>
          <w:cs/>
        </w:rPr>
        <w:t xml:space="preserve">                      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เข้าร่วมในการจัดตั้งศูนย์ฯ รวม </w:t>
      </w:r>
      <w:r w:rsidR="00FB365F" w:rsidRPr="00C360AE">
        <w:rPr>
          <w:rFonts w:ascii="TH SarabunIT๙" w:hAnsi="TH SarabunIT๙" w:cs="TH SarabunIT๙"/>
          <w:spacing w:val="-6"/>
          <w:szCs w:val="32"/>
        </w:rPr>
        <w:t>13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 แห่ง คือทต.สทิงพระ อบต.คูขุด</w:t>
      </w:r>
      <w:r w:rsidR="00FB365F" w:rsidRPr="00C360AE">
        <w:rPr>
          <w:rFonts w:ascii="TH SarabunIT๙" w:hAnsi="TH SarabunIT๙" w:cs="TH SarabunIT๙" w:hint="cs"/>
          <w:spacing w:val="-6"/>
          <w:szCs w:val="32"/>
          <w:cs/>
        </w:rPr>
        <w:t xml:space="preserve">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อบต.จะทิ้งพระ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อบต.ท่าหิน อบต.บ่อดาน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อบต.คลองรี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อบต.บ่อแดง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อบต.ชุมพล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อบต.วัดจันทร์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อบต.สนามชัย</w:t>
      </w:r>
      <w:r w:rsidR="00FB365F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อบต.กระดังงา และอบต.ดีหลวง    </w:t>
      </w:r>
    </w:p>
    <w:p w:rsidR="000B69E7" w:rsidRDefault="006521F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  <w:t>5</w:t>
      </w:r>
      <w:r w:rsidR="000B69E7">
        <w:rPr>
          <w:rFonts w:ascii="TH SarabunIT๙" w:hAnsi="TH SarabunIT๙" w:cs="TH SarabunIT๙"/>
          <w:szCs w:val="32"/>
        </w:rPr>
        <w:t xml:space="preserve">. </w:t>
      </w:r>
      <w:r w:rsidR="000B69E7">
        <w:rPr>
          <w:rFonts w:ascii="TH SarabunIT๙" w:hAnsi="TH SarabunIT๙" w:cs="TH SarabunIT๙"/>
          <w:szCs w:val="32"/>
          <w:cs/>
        </w:rPr>
        <w:t xml:space="preserve">กลุ่มอำเภอควนเนียง </w:t>
      </w:r>
    </w:p>
    <w:p w:rsidR="00FB365F" w:rsidRPr="00973D81" w:rsidRDefault="000B69E7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                       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เทศบาลตำบลควนเนียงเป็นแกนนำในการจัดตั้งศูนย์จัดการขยะมูลฝอย โดยใช้พื้นที่ </w:t>
      </w:r>
      <w:r>
        <w:rPr>
          <w:rFonts w:ascii="TH SarabunIT๙" w:hAnsi="TH SarabunIT๙" w:cs="TH SarabunIT๙" w:hint="cs"/>
          <w:szCs w:val="32"/>
          <w:cs/>
        </w:rPr>
        <w:t xml:space="preserve">      </w:t>
      </w:r>
      <w:r w:rsidR="00FB365F" w:rsidRPr="00973D81">
        <w:rPr>
          <w:rFonts w:ascii="TH SarabunIT๙" w:hAnsi="TH SarabunIT๙" w:cs="TH SarabunIT๙"/>
          <w:szCs w:val="32"/>
          <w:cs/>
        </w:rPr>
        <w:t>ป่าสงวนแห่งชาติทุ</w:t>
      </w:r>
      <w:r w:rsidR="00F021D0">
        <w:rPr>
          <w:rFonts w:ascii="TH SarabunIT๙" w:hAnsi="TH SarabunIT๙" w:cs="TH SarabunIT๙"/>
          <w:szCs w:val="32"/>
          <w:cs/>
        </w:rPr>
        <w:t>่งบางนกออก ต.ควนโส  อ.ควนเนียง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จ.สงขลา พื้นที่ </w:t>
      </w:r>
      <w:r w:rsidR="00FB365F" w:rsidRPr="00973D81">
        <w:rPr>
          <w:rFonts w:ascii="TH SarabunIT๙" w:hAnsi="TH SarabunIT๙" w:cs="TH SarabunIT๙"/>
          <w:szCs w:val="32"/>
        </w:rPr>
        <w:t>100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ไร่ ขณะนั้นมีท้องถิ่นทั้งหมดในอำเภอควนเนียงเข้าร่วมในการจัดตั้งศูนย์ฯรวม </w:t>
      </w:r>
      <w:r w:rsidR="00FB365F" w:rsidRPr="00973D81">
        <w:rPr>
          <w:rFonts w:ascii="TH SarabunIT๙" w:hAnsi="TH SarabunIT๙" w:cs="TH SarabunIT๙"/>
          <w:szCs w:val="32"/>
        </w:rPr>
        <w:t>5</w:t>
      </w:r>
      <w:r>
        <w:rPr>
          <w:rFonts w:ascii="TH SarabunIT๙" w:hAnsi="TH SarabunIT๙" w:cs="TH SarabunIT๙"/>
          <w:szCs w:val="32"/>
          <w:cs/>
        </w:rPr>
        <w:t xml:space="preserve"> แห่ง คือ </w:t>
      </w:r>
      <w:r w:rsidR="00F021D0">
        <w:rPr>
          <w:rFonts w:ascii="TH SarabunIT๙" w:hAnsi="TH SarabunIT๙" w:cs="TH SarabunIT๙"/>
          <w:szCs w:val="32"/>
          <w:cs/>
        </w:rPr>
        <w:t>ทต.ควนเนียง อบต.</w:t>
      </w:r>
      <w:r w:rsidR="00FB365F" w:rsidRPr="00973D81">
        <w:rPr>
          <w:rFonts w:ascii="TH SarabunIT๙" w:hAnsi="TH SarabunIT๙" w:cs="TH SarabunIT๙"/>
          <w:szCs w:val="32"/>
          <w:cs/>
        </w:rPr>
        <w:t>ควนโส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0B69E7">
        <w:rPr>
          <w:rFonts w:ascii="TH SarabunIT๙" w:hAnsi="TH SarabunIT๙" w:cs="TH SarabunIT๙"/>
          <w:spacing w:val="-20"/>
          <w:szCs w:val="32"/>
          <w:cs/>
        </w:rPr>
        <w:t>อบต.รัตภูมิ อบต.บางเหรี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ยง และ อบต.ห้วยลึก     </w:t>
      </w:r>
    </w:p>
    <w:p w:rsidR="000B69E7" w:rsidRDefault="006521F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  <w:t>6</w:t>
      </w:r>
      <w:r w:rsidR="00F021D0">
        <w:rPr>
          <w:rFonts w:ascii="TH SarabunIT๙" w:hAnsi="TH SarabunIT๙" w:cs="TH SarabunIT๙"/>
          <w:szCs w:val="32"/>
        </w:rPr>
        <w:t xml:space="preserve">. </w:t>
      </w:r>
      <w:r w:rsidR="000B69E7">
        <w:rPr>
          <w:rFonts w:ascii="TH SarabunIT๙" w:hAnsi="TH SarabunIT๙" w:cs="TH SarabunIT๙"/>
          <w:szCs w:val="32"/>
          <w:cs/>
        </w:rPr>
        <w:t>กลุ่มอำเภอเทพา</w:t>
      </w:r>
    </w:p>
    <w:p w:rsidR="00FB365F" w:rsidRPr="00973D81" w:rsidRDefault="000B69E7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ab/>
        <w:t xml:space="preserve">    </w:t>
      </w:r>
      <w:r w:rsidR="00FB365F" w:rsidRPr="00973D81">
        <w:rPr>
          <w:rFonts w:ascii="TH SarabunIT๙" w:hAnsi="TH SarabunIT๙" w:cs="TH SarabunIT๙"/>
          <w:szCs w:val="32"/>
          <w:cs/>
        </w:rPr>
        <w:t>เทศบาลตำบลเทพาเป็นแกนนำใ</w:t>
      </w:r>
      <w:r>
        <w:rPr>
          <w:rFonts w:ascii="TH SarabunIT๙" w:hAnsi="TH SarabunIT๙" w:cs="TH SarabunIT๙"/>
          <w:szCs w:val="32"/>
          <w:cs/>
        </w:rPr>
        <w:t>นการจัดตั้งศูนย์จัดการขยะมูลฝอย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ใช้พื้นที่สาธารณะประโยชน์บ่อลายู หมู่ที่ </w:t>
      </w:r>
      <w:r w:rsidR="00FB365F" w:rsidRPr="00973D81">
        <w:rPr>
          <w:rFonts w:ascii="TH SarabunIT๙" w:hAnsi="TH SarabunIT๙" w:cs="TH SarabunIT๙"/>
          <w:szCs w:val="32"/>
        </w:rPr>
        <w:t>2</w:t>
      </w:r>
      <w:r>
        <w:rPr>
          <w:rFonts w:ascii="TH SarabunIT๙" w:hAnsi="TH SarabunIT๙" w:cs="TH SarabunIT๙"/>
          <w:szCs w:val="32"/>
          <w:cs/>
        </w:rPr>
        <w:t xml:space="preserve"> ต.เทพา จ.สงขลา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พื้นที่ </w:t>
      </w:r>
      <w:r w:rsidR="00FB365F" w:rsidRPr="00973D81">
        <w:rPr>
          <w:rFonts w:ascii="TH SarabunIT๙" w:hAnsi="TH SarabunIT๙" w:cs="TH SarabunIT๙"/>
          <w:szCs w:val="32"/>
        </w:rPr>
        <w:t>500</w:t>
      </w:r>
      <w:r>
        <w:rPr>
          <w:rFonts w:ascii="TH SarabunIT๙" w:hAnsi="TH SarabunIT๙" w:cs="TH SarabunIT๙"/>
          <w:szCs w:val="32"/>
          <w:cs/>
        </w:rPr>
        <w:t xml:space="preserve"> ไร่ </w:t>
      </w:r>
      <w:r w:rsidR="00FB365F" w:rsidRPr="00973D81">
        <w:rPr>
          <w:rFonts w:ascii="TH SarabunIT๙" w:hAnsi="TH SarabunIT๙" w:cs="TH SarabunIT๙"/>
          <w:szCs w:val="32"/>
          <w:cs/>
        </w:rPr>
        <w:t>ขณะนั้นมีท้องถิ่นทั้งหมดในอำเภอเทพาเข้าร่วมในการจัดตั้งศูนย์ฯ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รวม </w:t>
      </w:r>
      <w:r w:rsidR="00FB365F" w:rsidRPr="00973D81">
        <w:rPr>
          <w:rFonts w:ascii="TH SarabunIT๙" w:hAnsi="TH SarabunIT๙" w:cs="TH SarabunIT๙"/>
          <w:szCs w:val="32"/>
        </w:rPr>
        <w:t>8</w:t>
      </w:r>
      <w:r>
        <w:rPr>
          <w:rFonts w:ascii="TH SarabunIT๙" w:hAnsi="TH SarabunIT๙" w:cs="TH SarabunIT๙"/>
          <w:szCs w:val="32"/>
          <w:cs/>
        </w:rPr>
        <w:t xml:space="preserve"> แห่งคือ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ทต.เทพา อบต.เกาะสะบ้า อบต.ท่าม่วง อบต.เทพา </w:t>
      </w:r>
      <w:r>
        <w:rPr>
          <w:rFonts w:ascii="TH SarabunIT๙" w:hAnsi="TH SarabunIT๙" w:cs="TH SarabunIT๙"/>
          <w:szCs w:val="32"/>
          <w:cs/>
        </w:rPr>
        <w:t xml:space="preserve">อบต.ปากบาง </w:t>
      </w:r>
      <w:r w:rsidR="00F021D0">
        <w:rPr>
          <w:rFonts w:ascii="TH SarabunIT๙" w:hAnsi="TH SarabunIT๙" w:cs="TH SarabunIT๙"/>
          <w:szCs w:val="32"/>
          <w:cs/>
        </w:rPr>
        <w:t xml:space="preserve">อบต.ลำไพล 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021D0">
        <w:rPr>
          <w:rFonts w:ascii="TH SarabunIT๙" w:hAnsi="TH SarabunIT๙" w:cs="TH SarabunIT๙"/>
          <w:szCs w:val="32"/>
          <w:cs/>
        </w:rPr>
        <w:t xml:space="preserve">อบต.วังใหญ่ </w:t>
      </w:r>
      <w:r w:rsidR="00FB365F" w:rsidRPr="00973D81">
        <w:rPr>
          <w:rFonts w:ascii="TH SarabunIT๙" w:hAnsi="TH SarabunIT๙" w:cs="TH SarabunIT๙"/>
          <w:szCs w:val="32"/>
          <w:cs/>
        </w:rPr>
        <w:t>และ อบต.สะกอม</w:t>
      </w:r>
    </w:p>
    <w:p w:rsidR="000B69E7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color w:val="00B050"/>
          <w:szCs w:val="32"/>
        </w:rPr>
        <w:tab/>
      </w:r>
      <w:r w:rsidR="006521FC">
        <w:rPr>
          <w:rFonts w:ascii="TH SarabunIT๙" w:hAnsi="TH SarabunIT๙" w:cs="TH SarabunIT๙"/>
          <w:szCs w:val="32"/>
        </w:rPr>
        <w:t>7</w:t>
      </w:r>
      <w:r w:rsidR="00F021D0">
        <w:rPr>
          <w:rFonts w:ascii="TH SarabunIT๙" w:hAnsi="TH SarabunIT๙" w:cs="TH SarabunIT๙"/>
          <w:szCs w:val="32"/>
        </w:rPr>
        <w:t xml:space="preserve">. </w:t>
      </w:r>
      <w:r w:rsidR="000B69E7">
        <w:rPr>
          <w:rFonts w:ascii="TH SarabunIT๙" w:hAnsi="TH SarabunIT๙" w:cs="TH SarabunIT๙"/>
          <w:szCs w:val="32"/>
          <w:cs/>
        </w:rPr>
        <w:t>กลุ่มอำเภอระโนด</w:t>
      </w:r>
    </w:p>
    <w:p w:rsidR="0052429B" w:rsidRDefault="000B69E7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                         </w:t>
      </w:r>
      <w:r w:rsidR="00FB365F" w:rsidRPr="00973D81">
        <w:rPr>
          <w:rFonts w:ascii="TH SarabunIT๙" w:hAnsi="TH SarabunIT๙" w:cs="TH SarabunIT๙"/>
          <w:szCs w:val="32"/>
          <w:cs/>
        </w:rPr>
        <w:t>เทศบาลตำบลระโนดเป็นแกนนำในการจัดตั้งศูนย์จัดการขยะ</w:t>
      </w:r>
      <w:r>
        <w:rPr>
          <w:rFonts w:ascii="TH SarabunIT๙" w:hAnsi="TH SarabunIT๙" w:cs="TH SarabunIT๙"/>
          <w:spacing w:val="-4"/>
          <w:szCs w:val="32"/>
          <w:cs/>
        </w:rPr>
        <w:t xml:space="preserve">มูลฝอย </w:t>
      </w:r>
      <w:r w:rsidR="00FB365F" w:rsidRPr="00C360AE">
        <w:rPr>
          <w:rFonts w:ascii="TH SarabunIT๙" w:hAnsi="TH SarabunIT๙" w:cs="TH SarabunIT๙"/>
          <w:spacing w:val="-4"/>
          <w:szCs w:val="32"/>
          <w:cs/>
        </w:rPr>
        <w:t xml:space="preserve">โดยจะซื้อที่ดินในเขต ต.พังยาง อ.ระโนด  </w:t>
      </w:r>
      <w:r w:rsidR="00FB365F" w:rsidRPr="00C360AE">
        <w:rPr>
          <w:rFonts w:ascii="TH SarabunIT๙" w:hAnsi="TH SarabunIT๙" w:cs="TH SarabunIT๙"/>
          <w:spacing w:val="-4"/>
          <w:szCs w:val="32"/>
        </w:rPr>
        <w:t>300</w:t>
      </w:r>
      <w:r w:rsidR="00FB365F" w:rsidRPr="00C360AE">
        <w:rPr>
          <w:rFonts w:ascii="TH SarabunIT๙" w:hAnsi="TH SarabunIT๙" w:cs="TH SarabunIT๙"/>
          <w:spacing w:val="-4"/>
          <w:szCs w:val="32"/>
          <w:cs/>
        </w:rPr>
        <w:t xml:space="preserve"> ไร่ ซึ่งเป็นที่ดินของเอกชนซึ่งพร้อมที่จะขายให้กับรัฐ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แต่ยังไม่ผ่านขั้นตอนการรับฟัง</w:t>
      </w:r>
      <w:r>
        <w:rPr>
          <w:rFonts w:ascii="TH SarabunIT๙" w:hAnsi="TH SarabunIT๙" w:cs="TH SarabunIT๙"/>
          <w:szCs w:val="32"/>
          <w:cs/>
        </w:rPr>
        <w:t xml:space="preserve">ความคิดเห็นจากประชาชนในพื้นที่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ขณะนั้นมีท้องถิ่นทั้งหมดในอำเภอระโนดเข้าร่วมในการจัดตั้งศูนย์ฯรวม </w:t>
      </w:r>
      <w:r w:rsidR="00FB365F" w:rsidRPr="00973D81">
        <w:rPr>
          <w:rFonts w:ascii="TH SarabunIT๙" w:hAnsi="TH SarabunIT๙" w:cs="TH SarabunIT๙"/>
          <w:szCs w:val="32"/>
        </w:rPr>
        <w:t>13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คือ ทต.ระโนด ทต.บ่อตรุ ทต.ปากแตระ อบต.ท่าบ</w:t>
      </w:r>
      <w:r>
        <w:rPr>
          <w:rFonts w:ascii="TH SarabunIT๙" w:hAnsi="TH SarabunIT๙" w:cs="TH SarabunIT๙"/>
          <w:szCs w:val="32"/>
          <w:cs/>
        </w:rPr>
        <w:t xml:space="preserve">อน  อบต.บ้านขาว  อบต.บ้านใหม่ อบต.ระโนด อบต.ระวะ </w:t>
      </w:r>
      <w:r>
        <w:rPr>
          <w:rFonts w:ascii="TH SarabunIT๙" w:hAnsi="TH SarabunIT๙" w:cs="TH SarabunIT๙" w:hint="cs"/>
          <w:szCs w:val="32"/>
          <w:cs/>
        </w:rPr>
        <w:t xml:space="preserve">   </w:t>
      </w:r>
      <w:r w:rsidR="00FB365F" w:rsidRPr="00973D81">
        <w:rPr>
          <w:rFonts w:ascii="TH SarabunIT๙" w:hAnsi="TH SarabunIT๙" w:cs="TH SarabunIT๙"/>
          <w:szCs w:val="32"/>
          <w:cs/>
        </w:rPr>
        <w:t>อบต.ว</w:t>
      </w:r>
      <w:r>
        <w:rPr>
          <w:rFonts w:ascii="TH SarabunIT๙" w:hAnsi="TH SarabunIT๙" w:cs="TH SarabunIT๙"/>
          <w:szCs w:val="32"/>
          <w:cs/>
        </w:rPr>
        <w:t xml:space="preserve">ัดสน  อบต.พังยาง  อบต.ตะเครียะ อบต.แดนสงวน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และ อบต.คลองแดน </w:t>
      </w:r>
    </w:p>
    <w:p w:rsidR="00630896" w:rsidRDefault="00630896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630896" w:rsidRDefault="00630896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630896" w:rsidRDefault="00630896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630896" w:rsidRPr="00973D81" w:rsidRDefault="00630896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0B69E7" w:rsidRDefault="00F021D0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lastRenderedPageBreak/>
        <w:tab/>
      </w:r>
      <w:r w:rsidR="006521FC">
        <w:rPr>
          <w:rFonts w:ascii="TH SarabunIT๙" w:hAnsi="TH SarabunIT๙" w:cs="TH SarabunIT๙"/>
          <w:szCs w:val="32"/>
        </w:rPr>
        <w:t>8</w:t>
      </w:r>
      <w:r w:rsidR="00FB365F" w:rsidRPr="00973D81">
        <w:rPr>
          <w:rFonts w:ascii="TH SarabunIT๙" w:hAnsi="TH SarabunIT๙" w:cs="TH SarabunIT๙"/>
          <w:szCs w:val="32"/>
        </w:rPr>
        <w:t xml:space="preserve">. </w:t>
      </w:r>
      <w:r w:rsidR="000B69E7">
        <w:rPr>
          <w:rFonts w:ascii="TH SarabunIT๙" w:hAnsi="TH SarabunIT๙" w:cs="TH SarabunIT๙"/>
          <w:szCs w:val="32"/>
          <w:cs/>
        </w:rPr>
        <w:t>กลุ่มอำเภอจะนะ</w:t>
      </w:r>
    </w:p>
    <w:p w:rsidR="00FB365F" w:rsidRPr="00973D81" w:rsidRDefault="000B69E7" w:rsidP="000B69E7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ab/>
        <w:t xml:space="preserve">   </w:t>
      </w:r>
      <w:r w:rsidR="00FB365F" w:rsidRPr="00973D81">
        <w:rPr>
          <w:rFonts w:ascii="TH SarabunIT๙" w:hAnsi="TH SarabunIT๙" w:cs="TH SarabunIT๙"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เทศบาลตำบลจะนะเป็นแกนนำในการจัดตั้งศูนย์จัดการขยะมูลฝอย ยังไม่มีพื้นที่ดำเนินการขณะนั้นมีท้องถิ่นทั้งหมดในอำเภอจะนะเข้าร่วมในการจัดตั้งศูนย์ฯ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รวม </w:t>
      </w:r>
      <w:r w:rsidR="00FB365F" w:rsidRPr="00C360AE">
        <w:rPr>
          <w:rFonts w:ascii="TH SarabunIT๙" w:hAnsi="TH SarabunIT๙" w:cs="TH SarabunIT๙"/>
          <w:spacing w:val="-6"/>
          <w:szCs w:val="32"/>
        </w:rPr>
        <w:t>15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 แห่ง คือ ทต.จะนะ อบต.คลองเปียะ</w:t>
      </w:r>
      <w:r w:rsidR="00F021D0">
        <w:rPr>
          <w:rFonts w:ascii="TH SarabunIT๙" w:hAnsi="TH SarabunIT๙" w:cs="TH SarabunIT๙" w:hint="cs"/>
          <w:spacing w:val="-6"/>
          <w:szCs w:val="32"/>
          <w:cs/>
        </w:rPr>
        <w:t xml:space="preserve">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อบต.จะโหนง</w:t>
      </w:r>
      <w:r w:rsidR="00F021D0">
        <w:rPr>
          <w:rFonts w:ascii="TH SarabunIT๙" w:hAnsi="TH SarabunIT๙" w:cs="TH SarabunIT๙" w:hint="cs"/>
          <w:spacing w:val="-6"/>
          <w:szCs w:val="32"/>
          <w:cs/>
        </w:rPr>
        <w:t xml:space="preserve">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อบต.ตลิ่งชัน อบต.ท่าหมอไทร อบต.นาทับ อบต.นาหว้า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/>
          <w:szCs w:val="32"/>
          <w:cs/>
        </w:rPr>
        <w:t xml:space="preserve">อบต.น้ำขาว </w:t>
      </w:r>
      <w:r w:rsidR="00FB365F" w:rsidRPr="00973D81">
        <w:rPr>
          <w:rFonts w:ascii="TH SarabunIT๙" w:hAnsi="TH SarabunIT๙" w:cs="TH SarabunIT๙"/>
          <w:szCs w:val="32"/>
          <w:cs/>
        </w:rPr>
        <w:t>อบต.บ้านนา อบต.สะกอม</w:t>
      </w:r>
      <w:r w:rsidR="00FB365F"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อบต.สะพานไม้แก่น  อบต.ขุนตัดหวาย  อบต.แค  อบต.คู  และ อบต.ป่าชิง  </w:t>
      </w:r>
    </w:p>
    <w:p w:rsidR="000B69E7" w:rsidRDefault="006521F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  <w:t>9</w:t>
      </w:r>
      <w:r w:rsidR="00FB365F" w:rsidRPr="00973D81">
        <w:rPr>
          <w:rFonts w:ascii="TH SarabunIT๙" w:hAnsi="TH SarabunIT๙" w:cs="TH SarabunIT๙"/>
          <w:szCs w:val="32"/>
        </w:rPr>
        <w:t>.</w:t>
      </w:r>
      <w:r w:rsidR="00F021D0">
        <w:rPr>
          <w:rFonts w:ascii="TH SarabunIT๙" w:hAnsi="TH SarabunIT๙" w:cs="TH SarabunIT๙"/>
          <w:szCs w:val="32"/>
        </w:rPr>
        <w:t xml:space="preserve"> </w:t>
      </w:r>
      <w:r w:rsidR="000B69E7">
        <w:rPr>
          <w:rFonts w:ascii="TH SarabunIT๙" w:hAnsi="TH SarabunIT๙" w:cs="TH SarabunIT๙"/>
          <w:szCs w:val="32"/>
          <w:cs/>
        </w:rPr>
        <w:t>กลุ่มอำเภอสะบ้าย้อย</w:t>
      </w:r>
    </w:p>
    <w:p w:rsidR="00FB365F" w:rsidRPr="00973D81" w:rsidRDefault="000B69E7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                          </w:t>
      </w:r>
      <w:r w:rsidR="00FB365F" w:rsidRPr="00973D81">
        <w:rPr>
          <w:rFonts w:ascii="TH SarabunIT๙" w:hAnsi="TH SarabunIT๙" w:cs="TH SarabunIT๙"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เทศบาลตำบลสะบ้าย้อยเป็นแกนนำใน</w:t>
      </w:r>
      <w:r>
        <w:rPr>
          <w:rFonts w:ascii="TH SarabunIT๙" w:hAnsi="TH SarabunIT๙" w:cs="TH SarabunIT๙"/>
          <w:szCs w:val="32"/>
          <w:cs/>
        </w:rPr>
        <w:t xml:space="preserve">การจัดตั้งศูนย์จัดการขยะมูลฝอย ยังไม่มีพื้นที่ดำเนินการ </w:t>
      </w:r>
      <w:r w:rsidR="00FB365F" w:rsidRPr="00973D81">
        <w:rPr>
          <w:rFonts w:ascii="TH SarabunIT๙" w:hAnsi="TH SarabunIT๙" w:cs="TH SarabunIT๙"/>
          <w:szCs w:val="32"/>
          <w:cs/>
        </w:rPr>
        <w:t>ขณะนั้นมีท้องถิ่นทั้งหมดในอำเภอสะบ้าย้อยเข้าร่วมในการ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จัดตั้งศูนย์ฯ</w:t>
      </w:r>
      <w:r w:rsidR="00F021D0">
        <w:rPr>
          <w:rFonts w:ascii="TH SarabunIT๙" w:hAnsi="TH SarabunIT๙" w:cs="TH SarabunIT๙" w:hint="cs"/>
          <w:spacing w:val="-6"/>
          <w:szCs w:val="32"/>
          <w:cs/>
        </w:rPr>
        <w:t xml:space="preserve">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รวม </w:t>
      </w:r>
      <w:r w:rsidR="00FB365F" w:rsidRPr="00C360AE">
        <w:rPr>
          <w:rFonts w:ascii="TH SarabunIT๙" w:hAnsi="TH SarabunIT๙" w:cs="TH SarabunIT๙"/>
          <w:spacing w:val="-6"/>
          <w:szCs w:val="32"/>
        </w:rPr>
        <w:t>10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 xml:space="preserve"> แห่ง คือ ทต.สะบ้าย้</w:t>
      </w:r>
      <w:r>
        <w:rPr>
          <w:rFonts w:ascii="TH SarabunIT๙" w:hAnsi="TH SarabunIT๙" w:cs="TH SarabunIT๙"/>
          <w:spacing w:val="-6"/>
          <w:szCs w:val="32"/>
          <w:cs/>
        </w:rPr>
        <w:t xml:space="preserve">อย  อบต.สะบ้าย้อย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อบต.เปียน</w:t>
      </w:r>
      <w:r w:rsidR="00F021D0">
        <w:rPr>
          <w:rFonts w:ascii="TH SarabunIT๙" w:hAnsi="TH SarabunIT๙" w:cs="TH SarabunIT๙" w:hint="cs"/>
          <w:spacing w:val="-6"/>
          <w:szCs w:val="32"/>
          <w:cs/>
        </w:rPr>
        <w:t xml:space="preserve">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อบต.บ้านโหนด</w:t>
      </w:r>
      <w:r w:rsidR="00F021D0">
        <w:rPr>
          <w:rFonts w:ascii="TH SarabunIT๙" w:hAnsi="TH SarabunIT๙" w:cs="TH SarabunIT๙" w:hint="cs"/>
          <w:spacing w:val="-6"/>
          <w:szCs w:val="32"/>
          <w:cs/>
        </w:rPr>
        <w:t xml:space="preserve">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อบต.ทุ่งพอ</w:t>
      </w:r>
      <w:r w:rsidR="00F021D0">
        <w:rPr>
          <w:rFonts w:ascii="TH SarabunIT๙" w:hAnsi="TH SarabunIT๙" w:cs="TH SarabunIT๙"/>
          <w:spacing w:val="-6"/>
          <w:szCs w:val="32"/>
          <w:cs/>
        </w:rPr>
        <w:t xml:space="preserve"> </w:t>
      </w:r>
      <w:r w:rsidR="00FB365F" w:rsidRPr="00C360AE">
        <w:rPr>
          <w:rFonts w:ascii="TH SarabunIT๙" w:hAnsi="TH SarabunIT๙" w:cs="TH SarabunIT๙"/>
          <w:spacing w:val="-6"/>
          <w:szCs w:val="32"/>
          <w:cs/>
        </w:rPr>
        <w:t>อบต.คูหา</w:t>
      </w:r>
      <w:r w:rsidR="00F021D0">
        <w:rPr>
          <w:rFonts w:ascii="TH SarabunIT๙" w:hAnsi="TH SarabunIT๙" w:cs="TH SarabunIT๙"/>
          <w:szCs w:val="32"/>
          <w:cs/>
        </w:rPr>
        <w:t xml:space="preserve"> </w:t>
      </w:r>
      <w:r>
        <w:rPr>
          <w:rFonts w:ascii="TH SarabunIT๙" w:hAnsi="TH SarabunIT๙" w:cs="TH SarabunIT๙"/>
          <w:szCs w:val="32"/>
          <w:cs/>
        </w:rPr>
        <w:t xml:space="preserve">อบต.เขาแดง อบต.บาโหย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อบต.จะแหน  </w:t>
      </w:r>
      <w:r>
        <w:rPr>
          <w:rFonts w:ascii="TH SarabunIT๙" w:hAnsi="TH SarabunIT๙" w:cs="TH SarabunIT๙" w:hint="cs"/>
          <w:szCs w:val="32"/>
          <w:cs/>
        </w:rPr>
        <w:t xml:space="preserve">   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และ อบต.ธารคีรี  </w:t>
      </w:r>
    </w:p>
    <w:p w:rsidR="000B69E7" w:rsidRDefault="006521F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  <w:t>10</w:t>
      </w:r>
      <w:r w:rsidR="00F021D0">
        <w:rPr>
          <w:rFonts w:ascii="TH SarabunIT๙" w:hAnsi="TH SarabunIT๙" w:cs="TH SarabunIT๙"/>
          <w:szCs w:val="32"/>
        </w:rPr>
        <w:t xml:space="preserve">. </w:t>
      </w:r>
      <w:r w:rsidR="000B69E7">
        <w:rPr>
          <w:rFonts w:ascii="TH SarabunIT๙" w:hAnsi="TH SarabunIT๙" w:cs="TH SarabunIT๙"/>
          <w:szCs w:val="32"/>
          <w:cs/>
        </w:rPr>
        <w:t>กลุ่มอำเภอคลองหอยโข่ง</w:t>
      </w:r>
    </w:p>
    <w:p w:rsidR="006521FC" w:rsidRDefault="000B69E7" w:rsidP="000B69E7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                          </w:t>
      </w:r>
      <w:r w:rsidR="00FB365F" w:rsidRPr="00973D81">
        <w:rPr>
          <w:rFonts w:ascii="TH SarabunIT๙" w:hAnsi="TH SarabunIT๙" w:cs="TH SarabunIT๙"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>องค์การบริหารส่วนตำบลคลองหอยโข่งเป็นแกนนำในการจัดตั้งศูนย์จัดการขยะมู</w:t>
      </w:r>
      <w:r w:rsidR="00F021D0">
        <w:rPr>
          <w:rFonts w:ascii="TH SarabunIT๙" w:hAnsi="TH SarabunIT๙" w:cs="TH SarabunIT๙"/>
          <w:szCs w:val="32"/>
          <w:cs/>
        </w:rPr>
        <w:t>ลฝอย  ยังไม่มีพื้นที่ดำเนินการ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มีท้องถิ่นทั้งหมดในอำเภอคลองหอยโข่งเข้าร่วมในการจัดตั้งศูนย์ฯรวม </w:t>
      </w:r>
      <w:r w:rsidR="00FB365F" w:rsidRPr="00973D81">
        <w:rPr>
          <w:rFonts w:ascii="TH SarabunIT๙" w:hAnsi="TH SarabunIT๙" w:cs="TH SarabunIT๙"/>
          <w:szCs w:val="32"/>
        </w:rPr>
        <w:t>4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คือ</w:t>
      </w:r>
      <w:r w:rsidR="00F021D0"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 xml:space="preserve">       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ทต.ทุ่งลาย ทต.โคกม่วง อบต.คลองหอยโข่ง อบต.คลองหลา </w:t>
      </w:r>
    </w:p>
    <w:p w:rsidR="00FB365F" w:rsidRPr="00973D81" w:rsidRDefault="000B69E7" w:rsidP="00AA0AFA">
      <w:pPr>
        <w:pStyle w:val="21"/>
        <w:tabs>
          <w:tab w:val="left" w:pos="1440"/>
          <w:tab w:val="left" w:pos="1800"/>
          <w:tab w:val="left" w:pos="2520"/>
        </w:tabs>
        <w:spacing w:before="120" w:line="240" w:lineRule="auto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</w:t>
      </w:r>
      <w:r>
        <w:rPr>
          <w:rFonts w:ascii="TH SarabunIT๙" w:hAnsi="TH SarabunIT๙" w:cs="TH SarabunIT๙" w:hint="cs"/>
          <w:szCs w:val="32"/>
          <w:cs/>
        </w:rPr>
        <w:tab/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ในปัจจุบันจังหวัดสงขลามีการจัดการขยะมูลฝอยชุมชนแบบรวมศูนย์ จำนวน </w:t>
      </w:r>
      <w:r w:rsidR="00FB365F" w:rsidRPr="00973D81">
        <w:rPr>
          <w:rFonts w:ascii="TH SarabunIT๙" w:hAnsi="TH SarabunIT๙" w:cs="TH SarabunIT๙"/>
          <w:szCs w:val="32"/>
        </w:rPr>
        <w:t>4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คือศูนย์กำจัดขยะมูลฝอยเทศบาลนครสงขลา เทศบาลนครหาดใหญ่ เทศบาลเมืองบ้านพรุ และเทศบาลเมืองสะเดา รายละเอียด อปท.หน่วยงานที่นำขยะมูลฝอยมาร่วมกำจัด</w:t>
      </w:r>
      <w:r w:rsidR="00F021D0">
        <w:rPr>
          <w:rFonts w:ascii="TH SarabunIT๙" w:hAnsi="TH SarabunIT๙" w:cs="TH SarabunIT๙"/>
          <w:szCs w:val="32"/>
          <w:cs/>
        </w:rPr>
        <w:t xml:space="preserve"> และปริมาณขยะมูลฝอย ดัง</w:t>
      </w:r>
      <w:r w:rsidR="00677A9C">
        <w:rPr>
          <w:rFonts w:ascii="TH SarabunIT๙" w:hAnsi="TH SarabunIT๙" w:cs="TH SarabunIT๙" w:hint="cs"/>
          <w:szCs w:val="32"/>
          <w:cs/>
        </w:rPr>
        <w:t>รายละเอียดตารางที่ 1</w:t>
      </w:r>
      <w:r w:rsidR="0052429B">
        <w:rPr>
          <w:rFonts w:ascii="TH SarabunIT๙" w:hAnsi="TH SarabunIT๙" w:cs="TH SarabunIT๙" w:hint="cs"/>
          <w:szCs w:val="32"/>
          <w:cs/>
        </w:rPr>
        <w:t>6</w:t>
      </w:r>
      <w:r w:rsidR="00FB365F" w:rsidRPr="00C360AE">
        <w:rPr>
          <w:rFonts w:ascii="TH SarabunIT๙" w:hAnsi="TH SarabunIT๙" w:cs="TH SarabunIT๙"/>
          <w:b/>
          <w:bCs/>
          <w:szCs w:val="32"/>
          <w:cs/>
        </w:rPr>
        <w:t xml:space="preserve">ตารางที่ </w:t>
      </w:r>
      <w:r w:rsidR="00677A9C">
        <w:rPr>
          <w:rFonts w:ascii="TH SarabunIT๙" w:hAnsi="TH SarabunIT๙" w:cs="TH SarabunIT๙"/>
          <w:b/>
          <w:bCs/>
          <w:szCs w:val="32"/>
        </w:rPr>
        <w:t>1</w:t>
      </w:r>
      <w:r w:rsidR="0052429B">
        <w:rPr>
          <w:rFonts w:ascii="TH SarabunIT๙" w:hAnsi="TH SarabunIT๙" w:cs="TH SarabunIT๙"/>
          <w:b/>
          <w:bCs/>
          <w:szCs w:val="32"/>
        </w:rPr>
        <w:t>6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การกำจัดขยะมูลฝอยแบบรวมศูนย์ จังหวัดสงขลา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709"/>
        <w:gridCol w:w="5103"/>
        <w:gridCol w:w="1559"/>
      </w:tblGrid>
      <w:tr w:rsidR="00FB365F" w:rsidRPr="00C360AE" w:rsidTr="0066421D">
        <w:tc>
          <w:tcPr>
            <w:tcW w:w="1951" w:type="dxa"/>
            <w:vMerge w:val="restart"/>
            <w:shd w:val="clear" w:color="auto" w:fill="auto"/>
          </w:tcPr>
          <w:p w:rsidR="00FB365F" w:rsidRPr="00EB1B8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EB1B8E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สถานที่ฝังกลบขยะมูลฝอย</w:t>
            </w:r>
          </w:p>
          <w:p w:rsidR="00FB365F" w:rsidRPr="00EB1B8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EB1B8E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อย่างถูกหลักสุขาภิบาล</w:t>
            </w:r>
          </w:p>
        </w:tc>
        <w:tc>
          <w:tcPr>
            <w:tcW w:w="5812" w:type="dxa"/>
            <w:gridSpan w:val="2"/>
            <w:shd w:val="clear" w:color="auto" w:fill="auto"/>
          </w:tcPr>
          <w:p w:rsidR="00FB365F" w:rsidRPr="00EB1B8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EB1B8E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อปท./หน่วยงานที่นำขยะมูลฝอยมากำจัด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FB365F" w:rsidRPr="00EB1B8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EB1B8E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ปริมาณขยะมูลฝอย</w:t>
            </w:r>
          </w:p>
          <w:p w:rsidR="00FB365F" w:rsidRPr="00EB1B8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EB1B8E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(ตัน/วัน)</w:t>
            </w:r>
          </w:p>
        </w:tc>
      </w:tr>
      <w:tr w:rsidR="00FB365F" w:rsidRPr="00C360AE" w:rsidTr="0066421D">
        <w:tc>
          <w:tcPr>
            <w:tcW w:w="1951" w:type="dxa"/>
            <w:vMerge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709" w:type="dxa"/>
            <w:shd w:val="clear" w:color="auto" w:fill="auto"/>
          </w:tcPr>
          <w:p w:rsidR="00FB365F" w:rsidRPr="00EB1B8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EB1B8E"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  <w:t>จำนวน(แห่ง)</w:t>
            </w:r>
          </w:p>
        </w:tc>
        <w:tc>
          <w:tcPr>
            <w:tcW w:w="5103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อปท./หน่วยงาน</w:t>
            </w:r>
          </w:p>
        </w:tc>
        <w:tc>
          <w:tcPr>
            <w:tcW w:w="1559" w:type="dxa"/>
            <w:vMerge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</w:p>
        </w:tc>
      </w:tr>
      <w:tr w:rsidR="00FB365F" w:rsidRPr="00C360AE" w:rsidTr="0066421D">
        <w:tc>
          <w:tcPr>
            <w:tcW w:w="1951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เทศบาลนครสงขลา</w:t>
            </w:r>
          </w:p>
          <w:p w:rsidR="00FB365F" w:rsidRPr="00C360AE" w:rsidRDefault="00FB365F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</w:p>
        </w:tc>
        <w:tc>
          <w:tcPr>
            <w:tcW w:w="70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13</w:t>
            </w:r>
          </w:p>
        </w:tc>
        <w:tc>
          <w:tcPr>
            <w:tcW w:w="5103" w:type="dxa"/>
            <w:shd w:val="clear" w:color="auto" w:fill="auto"/>
          </w:tcPr>
          <w:p w:rsidR="00EB1B8E" w:rsidRPr="00C360AE" w:rsidRDefault="00FB365F" w:rsidP="00EB1B8E">
            <w:pPr>
              <w:pStyle w:val="a3"/>
              <w:spacing w:after="0" w:line="240" w:lineRule="auto"/>
              <w:ind w:left="0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ทต.เกาะแต้ว ทต.พะวง ทม.สิงหนคร ทม.ม่วงงาม ทต.น้ำน้อย อบต.เกาะยอ อบต.ทุ่งหวัง อบต.ทุ่งใหญ่ อบต.ตลิ่งชัน อบต.วัดขนุน อบต.ท่าข้าม อบต.วัดจันทร์ และหน่วยงานอื่น</w:t>
            </w:r>
          </w:p>
        </w:tc>
        <w:tc>
          <w:tcPr>
            <w:tcW w:w="155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181</w:t>
            </w:r>
          </w:p>
        </w:tc>
      </w:tr>
      <w:tr w:rsidR="00FB365F" w:rsidRPr="00C360AE" w:rsidTr="0066421D">
        <w:tc>
          <w:tcPr>
            <w:tcW w:w="1951" w:type="dxa"/>
            <w:shd w:val="clear" w:color="auto" w:fill="auto"/>
          </w:tcPr>
          <w:p w:rsidR="00FB365F" w:rsidRPr="00C360AE" w:rsidRDefault="00FB365F" w:rsidP="00EB1B8E">
            <w:pPr>
              <w:pStyle w:val="a3"/>
              <w:spacing w:after="0" w:line="240" w:lineRule="auto"/>
              <w:ind w:left="0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เทศบาลนครหาดใหญ่</w:t>
            </w:r>
          </w:p>
        </w:tc>
        <w:tc>
          <w:tcPr>
            <w:tcW w:w="70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7</w:t>
            </w:r>
          </w:p>
        </w:tc>
        <w:tc>
          <w:tcPr>
            <w:tcW w:w="5103" w:type="dxa"/>
            <w:shd w:val="clear" w:color="auto" w:fill="auto"/>
          </w:tcPr>
          <w:p w:rsidR="00EB1B8E" w:rsidRPr="00C360AE" w:rsidRDefault="00FB365F" w:rsidP="0066421D">
            <w:pPr>
              <w:pStyle w:val="a3"/>
              <w:spacing w:after="0" w:line="240" w:lineRule="auto"/>
              <w:ind w:left="0"/>
              <w:jc w:val="thaiDistribute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ทม.คลองแห ทต.ท่าช้าง ทต.บ้านหาร ทต.คูเต่า อบต.ฉลุงอบต.ทุ่งขมิ้น และอบต.นาหม่อม</w:t>
            </w:r>
          </w:p>
        </w:tc>
        <w:tc>
          <w:tcPr>
            <w:tcW w:w="155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203</w:t>
            </w:r>
          </w:p>
        </w:tc>
      </w:tr>
      <w:tr w:rsidR="00FB365F" w:rsidRPr="00C360AE" w:rsidTr="0066421D">
        <w:tc>
          <w:tcPr>
            <w:tcW w:w="1951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เทศบาลเมืองบ้านพรุ</w:t>
            </w:r>
          </w:p>
        </w:tc>
        <w:tc>
          <w:tcPr>
            <w:tcW w:w="70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4</w:t>
            </w:r>
          </w:p>
        </w:tc>
        <w:tc>
          <w:tcPr>
            <w:tcW w:w="5103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thaiDistribute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ทม.คอหงส์ ทต.พะตง ทต.บ้านไร่ และอบต.พะตง</w:t>
            </w:r>
          </w:p>
        </w:tc>
        <w:tc>
          <w:tcPr>
            <w:tcW w:w="155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75</w:t>
            </w:r>
          </w:p>
        </w:tc>
      </w:tr>
      <w:tr w:rsidR="00FB365F" w:rsidRPr="00C360AE" w:rsidTr="0066421D">
        <w:tc>
          <w:tcPr>
            <w:tcW w:w="1951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rPr>
                <w:rFonts w:ascii="TH SarabunIT๙" w:eastAsia="Times New Roman" w:hAnsi="TH SarabunIT๙" w:cs="TH SarabunIT๙"/>
                <w:b/>
                <w:bCs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เทศบาลเมืองสะเดา</w:t>
            </w:r>
          </w:p>
        </w:tc>
        <w:tc>
          <w:tcPr>
            <w:tcW w:w="70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10</w:t>
            </w:r>
          </w:p>
        </w:tc>
        <w:tc>
          <w:tcPr>
            <w:tcW w:w="5103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thaiDistribute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ทม.ปาดังเบซาร์ทต.สำนักขาม ทต.คลองแงะ ทต.นาทวีนอก อบต.เขามีเกียรติ อบต.ท่าโพธิ์ อบต.ปริก อบต.พังลา อบต.สำนักแต้ว และอบต. คลองทราย</w:t>
            </w:r>
          </w:p>
        </w:tc>
        <w:tc>
          <w:tcPr>
            <w:tcW w:w="1559" w:type="dxa"/>
            <w:shd w:val="clear" w:color="auto" w:fill="auto"/>
          </w:tcPr>
          <w:p w:rsidR="00FB365F" w:rsidRPr="00C360AE" w:rsidRDefault="00FB365F" w:rsidP="0066421D">
            <w:pPr>
              <w:pStyle w:val="a3"/>
              <w:spacing w:after="0" w:line="240" w:lineRule="auto"/>
              <w:ind w:left="0"/>
              <w:jc w:val="center"/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</w:pPr>
            <w:r w:rsidRPr="00C360AE">
              <w:rPr>
                <w:rFonts w:ascii="TH SarabunIT๙" w:eastAsia="Times New Roman" w:hAnsi="TH SarabunIT๙" w:cs="TH SarabunIT๙"/>
                <w:sz w:val="24"/>
                <w:szCs w:val="24"/>
                <w:cs/>
              </w:rPr>
              <w:t>69</w:t>
            </w:r>
          </w:p>
        </w:tc>
      </w:tr>
    </w:tbl>
    <w:p w:rsidR="00FB365F" w:rsidRPr="00973D81" w:rsidRDefault="006C3E77" w:rsidP="00AA0AFA">
      <w:pPr>
        <w:pStyle w:val="21"/>
        <w:tabs>
          <w:tab w:val="left" w:pos="1440"/>
          <w:tab w:val="left" w:pos="1800"/>
          <w:tab w:val="left" w:pos="2520"/>
        </w:tabs>
        <w:spacing w:before="240" w:line="240" w:lineRule="auto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 w:hint="cs"/>
          <w:szCs w:val="32"/>
          <w:cs/>
        </w:rPr>
        <w:t xml:space="preserve">                   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ของเสียอันตรายชุมชน</w:t>
      </w:r>
    </w:p>
    <w:p w:rsidR="00FB365F" w:rsidRPr="00973D81" w:rsidRDefault="00EB1B8E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</w:rPr>
        <w:tab/>
        <w:t xml:space="preserve">1.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อัตราการผลิต ปริมาณและองค์ประกอบของเสียอันตรายชุมชน</w:t>
      </w:r>
    </w:p>
    <w:p w:rsidR="00FB365F" w:rsidRDefault="00FB365F" w:rsidP="00AE47F0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EB1B8E">
        <w:rPr>
          <w:rFonts w:ascii="TH SarabunIT๙" w:hAnsi="TH SarabunIT๙" w:cs="TH SarabunIT๙"/>
          <w:szCs w:val="32"/>
          <w:cs/>
        </w:rPr>
        <w:t xml:space="preserve">    </w:t>
      </w:r>
      <w:r w:rsidRPr="00973D81">
        <w:rPr>
          <w:rFonts w:ascii="TH SarabunIT๙" w:hAnsi="TH SarabunIT๙" w:cs="TH SarabunIT๙"/>
          <w:szCs w:val="32"/>
          <w:cs/>
        </w:rPr>
        <w:t xml:space="preserve">จากการประเมินปริมาณของเสียอันตรายชุมชน (พิจารณาจากอัตราการเกิดของเสียอันตรายชุมชน : เทศบาลนคร </w:t>
      </w:r>
      <w:r w:rsidRPr="00973D81">
        <w:rPr>
          <w:rFonts w:ascii="TH SarabunIT๙" w:hAnsi="TH SarabunIT๙" w:cs="TH SarabunIT๙"/>
          <w:szCs w:val="32"/>
        </w:rPr>
        <w:t>3.885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กิโลกรัมต่อคนต่อปี เทศบาลเมือง </w:t>
      </w:r>
      <w:r w:rsidRPr="00973D81">
        <w:rPr>
          <w:rFonts w:ascii="TH SarabunIT๙" w:hAnsi="TH SarabunIT๙" w:cs="TH SarabunIT๙"/>
          <w:szCs w:val="32"/>
        </w:rPr>
        <w:t>3.374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กิโลกรัมต่อคนต่อปี เทศบาลตำบล </w:t>
      </w:r>
      <w:r w:rsidRPr="00973D81">
        <w:rPr>
          <w:rFonts w:ascii="TH SarabunIT๙" w:hAnsi="TH SarabunIT๙" w:cs="TH SarabunIT๙"/>
          <w:szCs w:val="32"/>
        </w:rPr>
        <w:t>3.217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กิโลกรัมต่อคนต่อปี องค์การบริหารส่วนตำบล </w:t>
      </w:r>
      <w:r w:rsidRPr="00973D81">
        <w:rPr>
          <w:rFonts w:ascii="TH SarabunIT๙" w:hAnsi="TH SarabunIT๙" w:cs="TH SarabunIT๙"/>
          <w:szCs w:val="32"/>
        </w:rPr>
        <w:t>2.306</w:t>
      </w:r>
      <w:r w:rsidRPr="00973D81">
        <w:rPr>
          <w:rFonts w:ascii="TH SarabunIT๙" w:hAnsi="TH SarabunIT๙" w:cs="TH SarabunIT๙"/>
          <w:szCs w:val="32"/>
          <w:cs/>
        </w:rPr>
        <w:t xml:space="preserve"> กิโลกรัมต่อคนต่อปี: กรมควบคุมมลพิษ ปี </w:t>
      </w:r>
      <w:r w:rsidRPr="00973D81">
        <w:rPr>
          <w:rFonts w:ascii="TH SarabunIT๙" w:hAnsi="TH SarabunIT๙" w:cs="TH SarabunIT๙"/>
          <w:szCs w:val="32"/>
        </w:rPr>
        <w:t xml:space="preserve">2555) </w:t>
      </w:r>
      <w:r w:rsidRPr="00973D81">
        <w:rPr>
          <w:rFonts w:ascii="TH SarabunIT๙" w:hAnsi="TH SarabunIT๙" w:cs="TH SarabunIT๙"/>
          <w:szCs w:val="32"/>
          <w:cs/>
        </w:rPr>
        <w:t xml:space="preserve">พบว่าจังหวัดสงขลามีปริมาณของเสียอันตรายชุมชน ประมาณ </w:t>
      </w:r>
      <w:r w:rsidRPr="00973D81">
        <w:rPr>
          <w:rFonts w:ascii="TH SarabunIT๙" w:hAnsi="TH SarabunIT๙" w:cs="TH SarabunIT๙"/>
          <w:szCs w:val="32"/>
        </w:rPr>
        <w:t>4,151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</w:t>
      </w:r>
    </w:p>
    <w:p w:rsidR="0052429B" w:rsidRDefault="0052429B" w:rsidP="00AE47F0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52429B" w:rsidRPr="00AE47F0" w:rsidRDefault="0052429B" w:rsidP="00AE47F0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</w:p>
    <w:p w:rsidR="00FB365F" w:rsidRPr="00973D81" w:rsidRDefault="00EB1B8E" w:rsidP="00FB365F">
      <w:pPr>
        <w:pStyle w:val="21"/>
        <w:tabs>
          <w:tab w:val="left" w:pos="1440"/>
          <w:tab w:val="left" w:pos="1800"/>
          <w:tab w:val="left" w:pos="2520"/>
        </w:tabs>
        <w:spacing w:before="240"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/>
          <w:b/>
          <w:bCs/>
          <w:szCs w:val="32"/>
        </w:rPr>
        <w:lastRenderedPageBreak/>
        <w:tab/>
        <w:t>2.</w:t>
      </w:r>
      <w:r w:rsidR="00FB365F" w:rsidRPr="00973D81">
        <w:rPr>
          <w:rFonts w:ascii="TH SarabunIT๙" w:hAnsi="TH SarabunIT๙" w:cs="TH SarabunIT๙"/>
          <w:b/>
          <w:bCs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>การรวบรวมและกำจัดของเสียอันตรายชุมชน</w:t>
      </w:r>
    </w:p>
    <w:p w:rsidR="00FB365F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EB1B8E">
        <w:rPr>
          <w:rFonts w:ascii="TH SarabunIT๙" w:hAnsi="TH SarabunIT๙" w:cs="TH SarabunIT๙"/>
          <w:szCs w:val="32"/>
          <w:cs/>
        </w:rPr>
        <w:t xml:space="preserve">    </w:t>
      </w:r>
      <w:r w:rsidRPr="00973D81">
        <w:rPr>
          <w:rFonts w:ascii="TH SarabunIT๙" w:hAnsi="TH SarabunIT๙" w:cs="TH SarabunIT๙"/>
          <w:szCs w:val="32"/>
          <w:cs/>
        </w:rPr>
        <w:t xml:space="preserve">การจัดการของเสียอันตรายชุมชนในจังหวัดสงขลา พบว่า ส่วนใหญ่ยังถูกทิ้งปะปนกับมูลฝอยทั่วไป แม้ว่าบางท้องถิ่นมีการรณรงค์การคัดแยกของเสียอันตรายชุมชนออกจากมูลฝอยทั่วไป แต่ยังมีข้อจำกัดในการรวบรวมและขนส่งไปรีไซเคิลหรือกำจัดอย่างถูกหลักวิชาการทั้งนี้ในปี </w:t>
      </w:r>
      <w:r w:rsidRPr="00973D81">
        <w:rPr>
          <w:rFonts w:ascii="TH SarabunIT๙" w:hAnsi="TH SarabunIT๙" w:cs="TH SarabunIT๙"/>
          <w:szCs w:val="32"/>
        </w:rPr>
        <w:t>2556-2557</w:t>
      </w:r>
      <w:r w:rsidRPr="00973D81">
        <w:rPr>
          <w:rFonts w:ascii="TH SarabunIT๙" w:hAnsi="TH SarabunIT๙" w:cs="TH SarabunIT๙"/>
          <w:szCs w:val="32"/>
          <w:cs/>
        </w:rPr>
        <w:t xml:space="preserve"> สำนักงานสิ่งแวดล้อมภาคที่ </w:t>
      </w:r>
      <w:r w:rsidRPr="00973D81">
        <w:rPr>
          <w:rFonts w:ascii="TH SarabunIT๙" w:hAnsi="TH SarabunIT๙" w:cs="TH SarabunIT๙"/>
          <w:szCs w:val="32"/>
        </w:rPr>
        <w:t>16</w:t>
      </w:r>
      <w:r w:rsidRPr="00973D81">
        <w:rPr>
          <w:rFonts w:ascii="TH SarabunIT๙" w:hAnsi="TH SarabunIT๙" w:cs="TH SarabunIT๙"/>
          <w:szCs w:val="32"/>
          <w:cs/>
        </w:rPr>
        <w:t xml:space="preserve"> โดยการสนับสนุนการดำเนินงานขององค์การบริหารส่วนจังหวัดสงขลา ได้ส่งเสริมและรณรงค์ให้ประชาชน และหน่วยงานทุกภาคส่วนในจังหวัดสงขลา คัดแยกของเสียอันตรายจากชุมชน และนำส่งให้กับองค์กรปกครองส่วนท้องถิ่นในพื้นที่ เพื่อส่งไปบำบัดหรือกำจัดอย่างถูกหลักวิชาการโดยมีการจัดตั้งศูนย์จัดการของเสียอันตรายชุมชนจังหวัดสงขลา  </w:t>
      </w:r>
      <w:r w:rsidRPr="00EB1B8E">
        <w:rPr>
          <w:rFonts w:ascii="TH SarabunIT๙" w:hAnsi="TH SarabunIT๙" w:cs="TH SarabunIT๙"/>
          <w:spacing w:val="-20"/>
          <w:szCs w:val="32"/>
          <w:cs/>
        </w:rPr>
        <w:t>และมีการสนับสนุนเครื่องบดหลอด</w:t>
      </w:r>
      <w:r w:rsidRPr="00973D81">
        <w:rPr>
          <w:rFonts w:ascii="TH SarabunIT๙" w:hAnsi="TH SarabunIT๙" w:cs="TH SarabunIT๙"/>
          <w:szCs w:val="32"/>
          <w:cs/>
        </w:rPr>
        <w:t>ฟล</w:t>
      </w:r>
      <w:r w:rsidR="00942FF8">
        <w:rPr>
          <w:rFonts w:ascii="TH SarabunIT๙" w:hAnsi="TH SarabunIT๙" w:cs="TH SarabunIT๙"/>
          <w:szCs w:val="32"/>
          <w:cs/>
        </w:rPr>
        <w:t>ูออเรสเซนต์ ให้กับ</w:t>
      </w:r>
      <w:r w:rsidR="00942FF8">
        <w:rPr>
          <w:rFonts w:ascii="TH SarabunIT๙" w:hAnsi="TH SarabunIT๙" w:cs="TH SarabunIT๙" w:hint="cs"/>
          <w:szCs w:val="32"/>
          <w:cs/>
        </w:rPr>
        <w:t xml:space="preserve">ศูนย์การจัดการของเสียอันตรายชุมชนจังหวัดสงขลา </w:t>
      </w:r>
      <w:r w:rsidRPr="00973D81">
        <w:rPr>
          <w:rFonts w:ascii="TH SarabunIT๙" w:hAnsi="TH SarabunIT๙" w:cs="TH SarabunIT๙"/>
          <w:szCs w:val="32"/>
          <w:cs/>
        </w:rPr>
        <w:t xml:space="preserve">เพื่อรวบรวมและบดย่อยหลอดฟลูออเรสเซนต์ ก่อนนำส่งไปกำจัดอย่างถูกหลักวิชาการ โดยรวบรวมของเสียอันตรายจากองค์กรปกครองส่วนท้องถิ่น และหน่วยงานภาคส่วนต่างๆ ในปี </w:t>
      </w:r>
      <w:r w:rsidRPr="00973D81">
        <w:rPr>
          <w:rFonts w:ascii="TH SarabunIT๙" w:hAnsi="TH SarabunIT๙" w:cs="TH SarabunIT๙"/>
          <w:szCs w:val="32"/>
        </w:rPr>
        <w:t>2556</w:t>
      </w:r>
      <w:r w:rsidRPr="00973D81">
        <w:rPr>
          <w:rFonts w:ascii="TH SarabunIT๙" w:hAnsi="TH SarabunIT๙" w:cs="TH SarabunIT๙"/>
          <w:szCs w:val="32"/>
          <w:cs/>
        </w:rPr>
        <w:t xml:space="preserve"> จำนวน </w:t>
      </w:r>
      <w:r w:rsidRPr="00973D81">
        <w:rPr>
          <w:rFonts w:ascii="TH SarabunIT๙" w:hAnsi="TH SarabunIT๙" w:cs="TH SarabunIT๙"/>
          <w:szCs w:val="32"/>
        </w:rPr>
        <w:t>4.8</w:t>
      </w:r>
      <w:r w:rsidRPr="00973D81">
        <w:rPr>
          <w:rFonts w:ascii="TH SarabunIT๙" w:hAnsi="TH SarabunIT๙" w:cs="TH SarabunIT๙"/>
          <w:szCs w:val="32"/>
          <w:cs/>
        </w:rPr>
        <w:t xml:space="preserve">  ตัน จากหน่วยงานและสถานประกอบการ </w:t>
      </w:r>
      <w:r w:rsidRPr="00973D81">
        <w:rPr>
          <w:rFonts w:ascii="TH SarabunIT๙" w:hAnsi="TH SarabunIT๙" w:cs="TH SarabunIT๙"/>
          <w:szCs w:val="32"/>
        </w:rPr>
        <w:t>38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และปี </w:t>
      </w:r>
      <w:r w:rsidRPr="00973D81">
        <w:rPr>
          <w:rFonts w:ascii="TH SarabunIT๙" w:hAnsi="TH SarabunIT๙" w:cs="TH SarabunIT๙"/>
          <w:szCs w:val="32"/>
        </w:rPr>
        <w:t>2557</w:t>
      </w:r>
      <w:r w:rsidRPr="00973D81">
        <w:rPr>
          <w:rFonts w:ascii="TH SarabunIT๙" w:hAnsi="TH SarabunIT๙" w:cs="TH SarabunIT๙"/>
          <w:szCs w:val="32"/>
          <w:cs/>
        </w:rPr>
        <w:t xml:space="preserve"> จำนวน </w:t>
      </w:r>
      <w:r w:rsidRPr="00973D81">
        <w:rPr>
          <w:rFonts w:ascii="TH SarabunIT๙" w:hAnsi="TH SarabunIT๙" w:cs="TH SarabunIT๙"/>
          <w:szCs w:val="32"/>
        </w:rPr>
        <w:t>6.0</w:t>
      </w:r>
      <w:r w:rsidRPr="00973D81">
        <w:rPr>
          <w:rFonts w:ascii="TH SarabunIT๙" w:hAnsi="TH SarabunIT๙" w:cs="TH SarabunIT๙"/>
          <w:szCs w:val="32"/>
          <w:cs/>
        </w:rPr>
        <w:t xml:space="preserve"> ตัน จากหน่วยงานและสถานประกอบการ </w:t>
      </w:r>
      <w:r w:rsidRPr="00973D81">
        <w:rPr>
          <w:rFonts w:ascii="TH SarabunIT๙" w:hAnsi="TH SarabunIT๙" w:cs="TH SarabunIT๙"/>
          <w:szCs w:val="32"/>
        </w:rPr>
        <w:t>44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ซึ่งเป็นปริมาณน้อยมากเมื่อเทียบกับปริมาณของเสียอันตรายที่เกิดขึ้น</w:t>
      </w:r>
    </w:p>
    <w:p w:rsidR="00FB365F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before="240"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 w:rsidRPr="00744971">
        <w:rPr>
          <w:rFonts w:ascii="TH SarabunIT๙" w:hAnsi="TH SarabunIT๙" w:cs="TH SarabunIT๙"/>
          <w:b/>
          <w:bCs/>
          <w:color w:val="00B050"/>
          <w:szCs w:val="32"/>
        </w:rPr>
        <w:tab/>
      </w:r>
      <w:r w:rsidR="00CA79CA">
        <w:rPr>
          <w:rFonts w:ascii="TH SarabunIT๙" w:hAnsi="TH SarabunIT๙" w:cs="TH SarabunIT๙"/>
          <w:b/>
          <w:bCs/>
          <w:szCs w:val="32"/>
        </w:rPr>
        <w:t>3.</w:t>
      </w:r>
      <w:r w:rsidRPr="00973D81">
        <w:rPr>
          <w:rFonts w:ascii="TH SarabunIT๙" w:hAnsi="TH SarabunIT๙" w:cs="TH SarabunIT๙"/>
          <w:b/>
          <w:bCs/>
          <w:szCs w:val="32"/>
        </w:rPr>
        <w:t xml:space="preserve"> </w:t>
      </w:r>
      <w:r w:rsidRPr="00973D81">
        <w:rPr>
          <w:rFonts w:ascii="TH SarabunIT๙" w:hAnsi="TH SarabunIT๙" w:cs="TH SarabunIT๙"/>
          <w:b/>
          <w:bCs/>
          <w:szCs w:val="32"/>
          <w:cs/>
        </w:rPr>
        <w:t>การจัดการของเสียอันตรายแบบศูนย์รวม</w:t>
      </w:r>
    </w:p>
    <w:p w:rsidR="00CA79CA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CA79CA">
        <w:rPr>
          <w:rFonts w:ascii="TH SarabunIT๙" w:hAnsi="TH SarabunIT๙" w:cs="TH SarabunIT๙"/>
          <w:szCs w:val="32"/>
          <w:cs/>
        </w:rPr>
        <w:t xml:space="preserve">    </w:t>
      </w:r>
      <w:r w:rsidRPr="00973D81">
        <w:rPr>
          <w:rFonts w:ascii="TH SarabunIT๙" w:hAnsi="TH SarabunIT๙" w:cs="TH SarabunIT๙"/>
          <w:szCs w:val="32"/>
          <w:cs/>
        </w:rPr>
        <w:t xml:space="preserve">ในปี </w:t>
      </w:r>
      <w:r w:rsidRPr="00973D81">
        <w:rPr>
          <w:rFonts w:ascii="TH SarabunIT๙" w:hAnsi="TH SarabunIT๙" w:cs="TH SarabunIT๙"/>
          <w:szCs w:val="32"/>
        </w:rPr>
        <w:t xml:space="preserve">2556 – </w:t>
      </w:r>
      <w:r w:rsidRPr="00973D81">
        <w:rPr>
          <w:rFonts w:ascii="TH SarabunIT๙" w:hAnsi="TH SarabunIT๙" w:cs="TH SarabunIT๙"/>
          <w:szCs w:val="32"/>
          <w:cs/>
        </w:rPr>
        <w:t xml:space="preserve">ปี </w:t>
      </w:r>
      <w:r w:rsidRPr="00973D81">
        <w:rPr>
          <w:rFonts w:ascii="TH SarabunIT๙" w:hAnsi="TH SarabunIT๙" w:cs="TH SarabunIT๙"/>
          <w:szCs w:val="32"/>
        </w:rPr>
        <w:t>2557</w:t>
      </w:r>
      <w:r w:rsidRPr="00973D81">
        <w:rPr>
          <w:rFonts w:ascii="TH SarabunIT๙" w:hAnsi="TH SarabunIT๙" w:cs="TH SarabunIT๙"/>
          <w:szCs w:val="32"/>
          <w:cs/>
        </w:rPr>
        <w:t xml:space="preserve"> สำนักงานสิ่งแวดล้อมภาคที่ </w:t>
      </w:r>
      <w:r w:rsidRPr="00973D81">
        <w:rPr>
          <w:rFonts w:ascii="TH SarabunIT๙" w:hAnsi="TH SarabunIT๙" w:cs="TH SarabunIT๙"/>
          <w:szCs w:val="32"/>
        </w:rPr>
        <w:t>16</w:t>
      </w:r>
      <w:r w:rsidRPr="00973D81">
        <w:rPr>
          <w:rFonts w:ascii="TH SarabunIT๙" w:hAnsi="TH SarabunIT๙" w:cs="TH SarabunIT๙"/>
          <w:szCs w:val="32"/>
          <w:cs/>
        </w:rPr>
        <w:t xml:space="preserve"> และองค์การบริหารส่วนจังหวัดสงขลา มีการจัดตั้งศูนย์จัดการของเสียอันตรายชุมชนจังหวัดสงขลา ณ องค์การบริหารส่วนจังหวัดสงขลา โดยมีการสนับสนุนเครื่องบดหลอดฟลูออเรสเซนต์ ให้กับเทศบาลขนาดใหญ่</w:t>
      </w:r>
      <w:r w:rsidRPr="00CA79CA">
        <w:rPr>
          <w:rFonts w:ascii="TH SarabunIT๙" w:hAnsi="TH SarabunIT๙" w:cs="TH SarabunIT๙"/>
          <w:spacing w:val="-20"/>
          <w:szCs w:val="32"/>
          <w:cs/>
        </w:rPr>
        <w:t>เพื่อรวบรวมและบดย่อยหลอด</w:t>
      </w:r>
      <w:r w:rsidRPr="00973D81">
        <w:rPr>
          <w:rFonts w:ascii="TH SarabunIT๙" w:hAnsi="TH SarabunIT๙" w:cs="TH SarabunIT๙"/>
          <w:szCs w:val="32"/>
          <w:cs/>
        </w:rPr>
        <w:t>ฟลูออเรสเซนต์จากองค์กรปกครองส่วนท้องถิ่นที่รวบรวมของเสียอันตรายชุมชนในพื้นที่ ก่อนนำส่งไปกำจัดอย่างถูกหลักวิชาการ</w:t>
      </w:r>
    </w:p>
    <w:p w:rsidR="00FB365F" w:rsidRPr="00973D81" w:rsidRDefault="00CA79CA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b/>
          <w:bCs/>
          <w:szCs w:val="32"/>
        </w:rPr>
      </w:pPr>
      <w:r>
        <w:rPr>
          <w:rFonts w:ascii="TH SarabunIT๙" w:hAnsi="TH SarabunIT๙" w:cs="TH SarabunIT๙" w:hint="cs"/>
          <w:b/>
          <w:bCs/>
          <w:szCs w:val="32"/>
          <w:cs/>
        </w:rPr>
        <w:t xml:space="preserve">                  </w:t>
      </w:r>
      <w:r w:rsidR="00FB365F" w:rsidRPr="00973D81">
        <w:rPr>
          <w:rFonts w:ascii="TH SarabunIT๙" w:hAnsi="TH SarabunIT๙" w:cs="TH SarabunIT๙"/>
          <w:b/>
          <w:bCs/>
          <w:szCs w:val="32"/>
        </w:rPr>
        <w:t>3</w:t>
      </w:r>
      <w:r>
        <w:rPr>
          <w:rFonts w:ascii="TH SarabunIT๙" w:hAnsi="TH SarabunIT๙" w:cs="TH SarabunIT๙" w:hint="cs"/>
          <w:b/>
          <w:bCs/>
          <w:szCs w:val="32"/>
          <w:cs/>
        </w:rPr>
        <w:t>.</w:t>
      </w:r>
      <w:r w:rsidR="00FB365F" w:rsidRPr="00973D81">
        <w:rPr>
          <w:rFonts w:ascii="TH SarabunIT๙" w:hAnsi="TH SarabunIT๙" w:cs="TH SarabunIT๙"/>
          <w:b/>
          <w:bCs/>
          <w:szCs w:val="32"/>
          <w:cs/>
        </w:rPr>
        <w:t xml:space="preserve"> มูลฝอยติดเชื้อ</w:t>
      </w:r>
    </w:p>
    <w:p w:rsidR="00FB365F" w:rsidRPr="00973D81" w:rsidRDefault="00677A9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  <w:t xml:space="preserve">   3.1 </w:t>
      </w:r>
      <w:r w:rsidR="00FB365F" w:rsidRPr="00973D81">
        <w:rPr>
          <w:rFonts w:ascii="TH SarabunIT๙" w:hAnsi="TH SarabunIT๙" w:cs="TH SarabunIT๙"/>
          <w:szCs w:val="32"/>
          <w:cs/>
        </w:rPr>
        <w:t>อัตราการผลิต ปริมาณและองค์ประกอบมูลฝอยติดเชื้อ</w:t>
      </w:r>
    </w:p>
    <w:p w:rsidR="00FB365F" w:rsidRPr="00973D81" w:rsidRDefault="00FB365F" w:rsidP="00CA79CA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CA79CA">
        <w:rPr>
          <w:rFonts w:ascii="TH SarabunIT๙" w:hAnsi="TH SarabunIT๙" w:cs="TH SarabunIT๙"/>
          <w:szCs w:val="32"/>
          <w:cs/>
        </w:rPr>
        <w:t xml:space="preserve">     </w:t>
      </w:r>
      <w:r w:rsidR="00677A9C">
        <w:rPr>
          <w:rFonts w:ascii="TH SarabunIT๙" w:hAnsi="TH SarabunIT๙" w:cs="TH SarabunIT๙" w:hint="cs"/>
          <w:szCs w:val="32"/>
          <w:cs/>
        </w:rPr>
        <w:t xml:space="preserve">    </w:t>
      </w:r>
      <w:r w:rsidRPr="00973D81">
        <w:rPr>
          <w:rFonts w:ascii="TH SarabunIT๙" w:hAnsi="TH SarabunIT๙" w:cs="TH SarabunIT๙"/>
          <w:szCs w:val="32"/>
          <w:cs/>
        </w:rPr>
        <w:t xml:space="preserve">จังหวัดสงขลามีปริมาณมูลฝอยติดเชื้อ จำนวน </w:t>
      </w:r>
      <w:r w:rsidRPr="00973D81">
        <w:rPr>
          <w:rFonts w:ascii="TH SarabunIT๙" w:hAnsi="TH SarabunIT๙" w:cs="TH SarabunIT๙"/>
          <w:szCs w:val="32"/>
        </w:rPr>
        <w:t>1,182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หรือ </w:t>
      </w:r>
      <w:r w:rsidRPr="00973D81">
        <w:rPr>
          <w:rFonts w:ascii="TH SarabunIT๙" w:hAnsi="TH SarabunIT๙" w:cs="TH SarabunIT๙"/>
          <w:szCs w:val="32"/>
        </w:rPr>
        <w:t>3.2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ตันต่อวัน แบ่งเป็นมูลฝอยติดเชื้อจากโรงพยาบาลของรัฐ (</w:t>
      </w:r>
      <w:r w:rsidRPr="00973D81">
        <w:rPr>
          <w:rFonts w:ascii="TH SarabunIT๙" w:hAnsi="TH SarabunIT๙" w:cs="TH SarabunIT๙"/>
          <w:szCs w:val="32"/>
        </w:rPr>
        <w:t>24</w:t>
      </w:r>
      <w:r w:rsidRPr="00973D81">
        <w:rPr>
          <w:rFonts w:ascii="TH SarabunIT๙" w:hAnsi="TH SarabunIT๙" w:cs="TH SarabunIT๙"/>
          <w:szCs w:val="32"/>
          <w:cs/>
        </w:rPr>
        <w:t xml:space="preserve"> แห่ง) และโรงพยาบาลเอกชน (</w:t>
      </w:r>
      <w:r w:rsidRPr="00973D81">
        <w:rPr>
          <w:rFonts w:ascii="TH SarabunIT๙" w:hAnsi="TH SarabunIT๙" w:cs="TH SarabunIT๙"/>
          <w:szCs w:val="32"/>
        </w:rPr>
        <w:t>5</w:t>
      </w:r>
      <w:r w:rsidRPr="00973D81">
        <w:rPr>
          <w:rFonts w:ascii="TH SarabunIT๙" w:hAnsi="TH SarabunIT๙" w:cs="TH SarabunIT๙"/>
          <w:szCs w:val="32"/>
          <w:cs/>
        </w:rPr>
        <w:t xml:space="preserve"> แห่ง) จำนวน </w:t>
      </w:r>
      <w:r w:rsidRPr="00973D81">
        <w:rPr>
          <w:rFonts w:ascii="TH SarabunIT๙" w:hAnsi="TH SarabunIT๙" w:cs="TH SarabunIT๙"/>
          <w:szCs w:val="32"/>
        </w:rPr>
        <w:t>908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(ร้อยละ </w:t>
      </w:r>
      <w:r w:rsidRPr="00973D81">
        <w:rPr>
          <w:rFonts w:ascii="TH SarabunIT๙" w:hAnsi="TH SarabunIT๙" w:cs="TH SarabunIT๙"/>
          <w:szCs w:val="32"/>
        </w:rPr>
        <w:t xml:space="preserve">77) </w:t>
      </w:r>
      <w:r w:rsidRPr="00973D81">
        <w:rPr>
          <w:rFonts w:ascii="TH SarabunIT๙" w:hAnsi="TH SarabunIT๙" w:cs="TH SarabunIT๙"/>
          <w:szCs w:val="32"/>
          <w:cs/>
        </w:rPr>
        <w:t xml:space="preserve">โรงพยาบาลส่งเสริมสุขภาพตำบล </w:t>
      </w:r>
      <w:r w:rsidRPr="00973D81">
        <w:rPr>
          <w:rFonts w:ascii="TH SarabunIT๙" w:hAnsi="TH SarabunIT๙" w:cs="TH SarabunIT๙"/>
          <w:szCs w:val="32"/>
        </w:rPr>
        <w:t>175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จำนวน </w:t>
      </w:r>
      <w:r w:rsidRPr="00973D81">
        <w:rPr>
          <w:rFonts w:ascii="TH SarabunIT๙" w:hAnsi="TH SarabunIT๙" w:cs="TH SarabunIT๙"/>
          <w:szCs w:val="32"/>
        </w:rPr>
        <w:t>58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(ร้อยละ </w:t>
      </w:r>
      <w:r w:rsidRPr="00973D81">
        <w:rPr>
          <w:rFonts w:ascii="TH SarabunIT๙" w:hAnsi="TH SarabunIT๙" w:cs="TH SarabunIT๙"/>
          <w:szCs w:val="32"/>
        </w:rPr>
        <w:t xml:space="preserve">5) </w:t>
      </w:r>
      <w:r w:rsidRPr="00973D81">
        <w:rPr>
          <w:rFonts w:ascii="TH SarabunIT๙" w:hAnsi="TH SarabunIT๙" w:cs="TH SarabunIT๙"/>
          <w:szCs w:val="32"/>
          <w:cs/>
        </w:rPr>
        <w:t xml:space="preserve">คลินิก </w:t>
      </w:r>
      <w:r w:rsidRPr="00973D81">
        <w:rPr>
          <w:rFonts w:ascii="TH SarabunIT๙" w:hAnsi="TH SarabunIT๙" w:cs="TH SarabunIT๙"/>
          <w:szCs w:val="32"/>
        </w:rPr>
        <w:t>428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จำนวน </w:t>
      </w:r>
      <w:r w:rsidRPr="00973D81">
        <w:rPr>
          <w:rFonts w:ascii="TH SarabunIT๙" w:hAnsi="TH SarabunIT๙" w:cs="TH SarabunIT๙"/>
          <w:szCs w:val="32"/>
        </w:rPr>
        <w:t>206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(ร้อยละ </w:t>
      </w:r>
      <w:r w:rsidRPr="00973D81">
        <w:rPr>
          <w:rFonts w:ascii="TH SarabunIT๙" w:hAnsi="TH SarabunIT๙" w:cs="TH SarabunIT๙"/>
          <w:szCs w:val="32"/>
        </w:rPr>
        <w:t xml:space="preserve">17) </w:t>
      </w:r>
      <w:r w:rsidRPr="00973D81">
        <w:rPr>
          <w:rFonts w:ascii="TH SarabunIT๙" w:hAnsi="TH SarabunIT๙" w:cs="TH SarabunIT๙"/>
          <w:szCs w:val="32"/>
          <w:cs/>
        </w:rPr>
        <w:t xml:space="preserve">และสถานพยาบาลสัตว์ </w:t>
      </w:r>
      <w:r w:rsidRPr="00973D81">
        <w:rPr>
          <w:rFonts w:ascii="TH SarabunIT๙" w:hAnsi="TH SarabunIT๙" w:cs="TH SarabunIT๙"/>
          <w:szCs w:val="32"/>
        </w:rPr>
        <w:t>28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จำนวน </w:t>
      </w:r>
      <w:r w:rsidRPr="00973D81">
        <w:rPr>
          <w:rFonts w:ascii="TH SarabunIT๙" w:hAnsi="TH SarabunIT๙" w:cs="TH SarabunIT๙"/>
          <w:szCs w:val="32"/>
        </w:rPr>
        <w:t>10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(ร้อยละ </w:t>
      </w:r>
      <w:r w:rsidRPr="00973D81">
        <w:rPr>
          <w:rFonts w:ascii="TH SarabunIT๙" w:hAnsi="TH SarabunIT๙" w:cs="TH SarabunIT๙"/>
          <w:szCs w:val="32"/>
        </w:rPr>
        <w:t xml:space="preserve">1)  </w:t>
      </w:r>
    </w:p>
    <w:p w:rsidR="00FB365F" w:rsidRPr="00973D81" w:rsidRDefault="00677A9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  <w:t xml:space="preserve">   3.2 </w:t>
      </w:r>
      <w:r w:rsidR="00FB365F" w:rsidRPr="00973D81">
        <w:rPr>
          <w:rFonts w:ascii="TH SarabunIT๙" w:hAnsi="TH SarabunIT๙" w:cs="TH SarabunIT๙"/>
          <w:szCs w:val="32"/>
          <w:cs/>
        </w:rPr>
        <w:t>การรวบรวมและกำจัดมูลฝอยติดเชื้อ</w:t>
      </w:r>
    </w:p>
    <w:p w:rsidR="00FB365F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CA79CA">
        <w:rPr>
          <w:rFonts w:ascii="TH SarabunIT๙" w:hAnsi="TH SarabunIT๙" w:cs="TH SarabunIT๙"/>
          <w:szCs w:val="32"/>
          <w:cs/>
        </w:rPr>
        <w:t xml:space="preserve">    </w:t>
      </w:r>
      <w:r w:rsidR="00677A9C">
        <w:rPr>
          <w:rFonts w:ascii="TH SarabunIT๙" w:hAnsi="TH SarabunIT๙" w:cs="TH SarabunIT๙" w:hint="cs"/>
          <w:szCs w:val="32"/>
          <w:cs/>
        </w:rPr>
        <w:t xml:space="preserve">    </w:t>
      </w:r>
      <w:r w:rsidR="00CA79CA">
        <w:rPr>
          <w:rFonts w:ascii="TH SarabunIT๙" w:hAnsi="TH SarabunIT๙" w:cs="TH SarabunIT๙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โรงพยาบาลของรัฐและเอกชน ในจังหวัดสงขลา รวม </w:t>
      </w:r>
      <w:r w:rsidRPr="00973D81">
        <w:rPr>
          <w:rFonts w:ascii="TH SarabunIT๙" w:hAnsi="TH SarabunIT๙" w:cs="TH SarabunIT๙"/>
          <w:szCs w:val="32"/>
        </w:rPr>
        <w:t>29</w:t>
      </w:r>
      <w:r w:rsidRPr="00973D81">
        <w:rPr>
          <w:rFonts w:ascii="TH SarabunIT๙" w:hAnsi="TH SarabunIT๙" w:cs="TH SarabunIT๙"/>
          <w:szCs w:val="32"/>
          <w:cs/>
        </w:rPr>
        <w:t xml:space="preserve"> แห่ง มีปริมาณมูลฝอยติดเชื้อ </w:t>
      </w:r>
      <w:r w:rsidR="00CA79CA">
        <w:rPr>
          <w:rFonts w:ascii="TH SarabunIT๙" w:hAnsi="TH SarabunIT๙" w:cs="TH SarabunIT๙" w:hint="cs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Cs w:val="32"/>
          <w:cs/>
        </w:rPr>
        <w:t xml:space="preserve">รวม </w:t>
      </w:r>
      <w:r w:rsidRPr="00973D81">
        <w:rPr>
          <w:rFonts w:ascii="TH SarabunIT๙" w:hAnsi="TH SarabunIT๙" w:cs="TH SarabunIT๙"/>
          <w:szCs w:val="32"/>
        </w:rPr>
        <w:t>908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 มีการจัดการมูลฝอยติดเชื้อ ดังนี้</w:t>
      </w:r>
    </w:p>
    <w:p w:rsidR="00FB365F" w:rsidRPr="00973D81" w:rsidRDefault="00677A9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</w:r>
      <w:r>
        <w:rPr>
          <w:rFonts w:ascii="TH SarabunIT๙" w:hAnsi="TH SarabunIT๙" w:cs="TH SarabunIT๙"/>
          <w:szCs w:val="32"/>
        </w:rPr>
        <w:tab/>
        <w:t xml:space="preserve">   1.</w:t>
      </w:r>
      <w:r w:rsidR="00FB365F" w:rsidRPr="00973D81">
        <w:rPr>
          <w:rFonts w:ascii="TH SarabunIT๙" w:hAnsi="TH SarabunIT๙" w:cs="TH SarabunIT๙"/>
          <w:szCs w:val="32"/>
          <w:cs/>
        </w:rPr>
        <w:t>โรงพยาบาลกำจัดเองโดยการอบไอน้ำฆ่าเชื้อ</w:t>
      </w:r>
      <w:r w:rsidR="00FB365F" w:rsidRPr="00973D81">
        <w:rPr>
          <w:rFonts w:ascii="TH SarabunIT๙" w:hAnsi="TH SarabunIT๙" w:cs="TH SarabunIT๙"/>
          <w:szCs w:val="32"/>
        </w:rPr>
        <w:t>3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คือ โรงพยาบาลสงขลา โรงพยาบาลหาดใหญ่ และโรงพยาบาลสงขลานครินทร์ ปริมาณมูลฝอยติดเชื้อรวม </w:t>
      </w:r>
      <w:r w:rsidR="00FB365F" w:rsidRPr="00973D81">
        <w:rPr>
          <w:rFonts w:ascii="TH SarabunIT๙" w:hAnsi="TH SarabunIT๙" w:cs="TH SarabunIT๙"/>
          <w:szCs w:val="32"/>
        </w:rPr>
        <w:t>174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ตันต่อปี(ร้อยละ </w:t>
      </w:r>
      <w:r w:rsidR="00FB365F" w:rsidRPr="00973D81">
        <w:rPr>
          <w:rFonts w:ascii="TH SarabunIT๙" w:hAnsi="TH SarabunIT๙" w:cs="TH SarabunIT๙"/>
          <w:szCs w:val="32"/>
        </w:rPr>
        <w:t>19)</w:t>
      </w:r>
      <w:r w:rsidR="00CA79CA">
        <w:rPr>
          <w:rFonts w:ascii="TH SarabunIT๙" w:hAnsi="TH SarabunIT๙" w:cs="TH SarabunIT๙"/>
          <w:szCs w:val="32"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โดยโรงพยาบาลทั้ง </w:t>
      </w:r>
      <w:r w:rsidR="00FB365F" w:rsidRPr="00973D81">
        <w:rPr>
          <w:rFonts w:ascii="TH SarabunIT๙" w:hAnsi="TH SarabunIT๙" w:cs="TH SarabunIT๙"/>
          <w:szCs w:val="32"/>
        </w:rPr>
        <w:t>3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มีการกำจัดมูลฝอยติดเชื้อเองบางส่วน และมีการจ้างบริษัทเอกชนเพื่อขนส่งไปกำจัดอีกบางส่วน</w:t>
      </w:r>
    </w:p>
    <w:p w:rsidR="00FB365F" w:rsidRPr="00973D81" w:rsidRDefault="00677A9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tab/>
      </w:r>
      <w:r>
        <w:rPr>
          <w:rFonts w:ascii="TH SarabunIT๙" w:hAnsi="TH SarabunIT๙" w:cs="TH SarabunIT๙"/>
          <w:szCs w:val="32"/>
        </w:rPr>
        <w:tab/>
        <w:t xml:space="preserve">   2.</w:t>
      </w:r>
      <w:r w:rsidR="00FB365F" w:rsidRPr="00973D81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จ้างเอกชนเพื่อขนส่งไปกำจัด จำนวน </w:t>
      </w:r>
      <w:r w:rsidR="00FB365F" w:rsidRPr="00973D81">
        <w:rPr>
          <w:rFonts w:ascii="TH SarabunIT๙" w:hAnsi="TH SarabunIT๙" w:cs="TH SarabunIT๙"/>
          <w:szCs w:val="32"/>
        </w:rPr>
        <w:t>25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ปริมาณมูลฝอยติดเชื้อ รวม </w:t>
      </w:r>
      <w:r w:rsidR="00FB365F" w:rsidRPr="00973D81">
        <w:rPr>
          <w:rFonts w:ascii="TH SarabunIT๙" w:hAnsi="TH SarabunIT๙" w:cs="TH SarabunIT๙"/>
          <w:szCs w:val="32"/>
        </w:rPr>
        <w:t>725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ตันต่อปี (ร้อยละ </w:t>
      </w:r>
      <w:r w:rsidR="00FB365F" w:rsidRPr="00973D81">
        <w:rPr>
          <w:rFonts w:ascii="TH SarabunIT๙" w:hAnsi="TH SarabunIT๙" w:cs="TH SarabunIT๙"/>
          <w:szCs w:val="32"/>
        </w:rPr>
        <w:t xml:space="preserve">80)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โดยเอกชนที่รับเก็บและขนส่งมูลฝอยติดเชื้อมี จำนวน </w:t>
      </w:r>
      <w:r w:rsidR="00FB365F" w:rsidRPr="00973D81">
        <w:rPr>
          <w:rFonts w:ascii="TH SarabunIT๙" w:hAnsi="TH SarabunIT๙" w:cs="TH SarabunIT๙"/>
          <w:szCs w:val="32"/>
        </w:rPr>
        <w:t>2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ราย คือ </w:t>
      </w:r>
      <w:r w:rsidR="00FB365F" w:rsidRPr="00CA79CA">
        <w:rPr>
          <w:rFonts w:ascii="TH SarabunIT๙" w:hAnsi="TH SarabunIT๙" w:cs="TH SarabunIT๙"/>
          <w:spacing w:val="-20"/>
          <w:szCs w:val="32"/>
          <w:cs/>
        </w:rPr>
        <w:t>บริษัทเซาเทิร์นกรีนแมเนจ</w:t>
      </w:r>
      <w:r w:rsidR="00FB365F" w:rsidRPr="00973D81">
        <w:rPr>
          <w:rFonts w:ascii="TH SarabunIT๙" w:hAnsi="TH SarabunIT๙" w:cs="TH SarabunIT๙"/>
          <w:szCs w:val="32"/>
          <w:cs/>
        </w:rPr>
        <w:t>เมนต์ จำกัดจังหวัดภูเก็ตและ</w:t>
      </w:r>
      <w:r w:rsidR="00F92795">
        <w:rPr>
          <w:rFonts w:ascii="TH SarabunIT๙" w:hAnsi="TH SarabunIT๙" w:cs="TH SarabunIT๙"/>
          <w:szCs w:val="32"/>
          <w:cs/>
        </w:rPr>
        <w:t>บริษัทเซฟวัน กรีนเทค จังหวัดยะล</w:t>
      </w:r>
      <w:r w:rsidR="00F92795">
        <w:rPr>
          <w:rFonts w:ascii="TH SarabunIT๙" w:hAnsi="TH SarabunIT๙" w:cs="TH SarabunIT๙" w:hint="cs"/>
          <w:szCs w:val="32"/>
          <w:cs/>
        </w:rPr>
        <w:t xml:space="preserve">า </w:t>
      </w:r>
      <w:r w:rsidR="00FB365F" w:rsidRPr="00973D81">
        <w:rPr>
          <w:rFonts w:ascii="TH SarabunIT๙" w:hAnsi="TH SarabunIT๙" w:cs="TH SarabunIT๙"/>
          <w:szCs w:val="32"/>
          <w:cs/>
        </w:rPr>
        <w:t>ส่งไปกำจัด</w:t>
      </w:r>
      <w:r w:rsidR="00CA79CA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ณ เตาเผามูลฝอยติดเชื้อของบริษัทเอกชน </w:t>
      </w:r>
      <w:r w:rsidR="00FB365F" w:rsidRPr="00973D81">
        <w:rPr>
          <w:rFonts w:ascii="TH SarabunIT๙" w:hAnsi="TH SarabunIT๙" w:cs="TH SarabunIT๙"/>
          <w:szCs w:val="32"/>
        </w:rPr>
        <w:t>2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 คือ บริษัทเซาท์เทิร์นกรีนแมเนจเม้นท์ จำกัด จังหวัดภูเก็ตและบริษัทการจัดการสิ่งแวดล้อมภาคใต้ (</w:t>
      </w:r>
      <w:r w:rsidR="00FB365F" w:rsidRPr="00973D81">
        <w:rPr>
          <w:rFonts w:ascii="TH SarabunIT๙" w:hAnsi="TH SarabunIT๙" w:cs="TH SarabunIT๙"/>
          <w:szCs w:val="32"/>
        </w:rPr>
        <w:t xml:space="preserve">2003) </w:t>
      </w:r>
      <w:r w:rsidR="00FB365F" w:rsidRPr="00973D81">
        <w:rPr>
          <w:rFonts w:ascii="TH SarabunIT๙" w:hAnsi="TH SarabunIT๙" w:cs="TH SarabunIT๙"/>
          <w:szCs w:val="32"/>
          <w:cs/>
        </w:rPr>
        <w:t>จำกัด จังหวัดปัตตานี</w:t>
      </w:r>
    </w:p>
    <w:p w:rsidR="00FB365F" w:rsidRPr="00973D81" w:rsidRDefault="00677A9C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>
        <w:rPr>
          <w:rFonts w:ascii="TH SarabunIT๙" w:hAnsi="TH SarabunIT๙" w:cs="TH SarabunIT๙"/>
          <w:szCs w:val="32"/>
        </w:rPr>
        <w:lastRenderedPageBreak/>
        <w:tab/>
      </w:r>
      <w:r>
        <w:rPr>
          <w:rFonts w:ascii="TH SarabunIT๙" w:hAnsi="TH SarabunIT๙" w:cs="TH SarabunIT๙"/>
          <w:szCs w:val="32"/>
        </w:rPr>
        <w:tab/>
        <w:t xml:space="preserve">  3.</w:t>
      </w:r>
      <w:r w:rsidR="00FB365F" w:rsidRPr="00973D81">
        <w:rPr>
          <w:rFonts w:ascii="TH SarabunIT๙" w:hAnsi="TH SarabunIT๙" w:cs="TH SarabunIT๙" w:hint="cs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โรงพยาบาลเก็บและขนส่งมูลฝอยติดเชื้อส่งเตาเผามูลฝอยติดเชื้อของเทศบาลนครยะลา </w:t>
      </w:r>
      <w:r w:rsidR="00FB365F" w:rsidRPr="00973D81">
        <w:rPr>
          <w:rFonts w:ascii="TH SarabunIT๙" w:hAnsi="TH SarabunIT๙" w:cs="TH SarabunIT๙"/>
          <w:szCs w:val="32"/>
        </w:rPr>
        <w:t>1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 แห่งคือ โรงพยาบาลเทพา ปริมาณมูลฝอยติดเชื้อ รวม</w:t>
      </w:r>
      <w:r w:rsidR="00FB365F" w:rsidRPr="00973D81">
        <w:rPr>
          <w:rFonts w:ascii="TH SarabunIT๙" w:hAnsi="TH SarabunIT๙" w:cs="TH SarabunIT๙"/>
          <w:szCs w:val="32"/>
        </w:rPr>
        <w:t>9</w:t>
      </w:r>
      <w:r w:rsidR="00FB365F" w:rsidRPr="00973D81">
        <w:rPr>
          <w:rFonts w:ascii="TH SarabunIT๙" w:hAnsi="TH SarabunIT๙" w:cs="TH SarabunIT๙"/>
          <w:szCs w:val="32"/>
          <w:cs/>
        </w:rPr>
        <w:t xml:space="preserve">ตันต่อปี(ร้อยละ </w:t>
      </w:r>
      <w:r w:rsidR="00FB365F" w:rsidRPr="00973D81">
        <w:rPr>
          <w:rFonts w:ascii="TH SarabunIT๙" w:hAnsi="TH SarabunIT๙" w:cs="TH SarabunIT๙"/>
          <w:szCs w:val="32"/>
        </w:rPr>
        <w:t>1)</w:t>
      </w:r>
    </w:p>
    <w:p w:rsidR="00FB365F" w:rsidRPr="00973D81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Pr="00973D81">
        <w:rPr>
          <w:rFonts w:ascii="TH SarabunIT๙" w:hAnsi="TH SarabunIT๙" w:cs="TH SarabunIT๙"/>
          <w:szCs w:val="32"/>
          <w:cs/>
        </w:rPr>
        <w:t xml:space="preserve">   </w:t>
      </w:r>
      <w:r w:rsidR="00CA79CA">
        <w:rPr>
          <w:rFonts w:ascii="TH SarabunIT๙" w:hAnsi="TH SarabunIT๙" w:cs="TH SarabunIT๙" w:hint="cs"/>
          <w:szCs w:val="32"/>
          <w:cs/>
        </w:rPr>
        <w:t xml:space="preserve">  </w:t>
      </w:r>
      <w:r w:rsidR="00677A9C">
        <w:rPr>
          <w:rFonts w:ascii="TH SarabunIT๙" w:hAnsi="TH SarabunIT๙" w:cs="TH SarabunIT๙" w:hint="cs"/>
          <w:szCs w:val="32"/>
          <w:cs/>
        </w:rPr>
        <w:t xml:space="preserve">    </w:t>
      </w:r>
      <w:r w:rsidRPr="00973D81">
        <w:rPr>
          <w:rFonts w:ascii="TH SarabunIT๙" w:hAnsi="TH SarabunIT๙" w:cs="TH SarabunIT๙"/>
          <w:szCs w:val="32"/>
          <w:cs/>
        </w:rPr>
        <w:t xml:space="preserve">สำหรับมูลฝอยติดเชื้อของ รพ.สต. ปริมาณ </w:t>
      </w:r>
      <w:r w:rsidRPr="00973D81">
        <w:rPr>
          <w:rFonts w:ascii="TH SarabunIT๙" w:hAnsi="TH SarabunIT๙" w:cs="TH SarabunIT๙"/>
          <w:szCs w:val="32"/>
        </w:rPr>
        <w:t>58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มีการจัดการร่วมกับโรงพยาบาลภายใต้เครือข่ายบริการสุขภาพโรงพยาบาล (</w:t>
      </w:r>
      <w:r w:rsidRPr="00973D81">
        <w:rPr>
          <w:rFonts w:ascii="TH SarabunIT๙" w:hAnsi="TH SarabunIT๙" w:cs="TH SarabunIT๙"/>
          <w:szCs w:val="32"/>
        </w:rPr>
        <w:t xml:space="preserve">CUP) </w:t>
      </w:r>
      <w:r w:rsidRPr="00973D81">
        <w:rPr>
          <w:rFonts w:ascii="TH SarabunIT๙" w:hAnsi="TH SarabunIT๙" w:cs="TH SarabunIT๙"/>
          <w:szCs w:val="32"/>
          <w:cs/>
        </w:rPr>
        <w:t xml:space="preserve">และมูลฝอยติดเชื้อจากคลินิกและโรงพยาบาลสัตว์ จำนวน  </w:t>
      </w:r>
      <w:r w:rsidRPr="00973D81">
        <w:rPr>
          <w:rFonts w:ascii="TH SarabunIT๙" w:hAnsi="TH SarabunIT๙" w:cs="TH SarabunIT๙"/>
          <w:szCs w:val="32"/>
        </w:rPr>
        <w:t>216</w:t>
      </w:r>
      <w:r w:rsidRPr="00973D81">
        <w:rPr>
          <w:rFonts w:ascii="TH SarabunIT๙" w:hAnsi="TH SarabunIT๙" w:cs="TH SarabunIT๙"/>
          <w:szCs w:val="32"/>
          <w:cs/>
        </w:rPr>
        <w:t xml:space="preserve"> ตันต่อปี บางส่วนมีบริษัทเอกชนรับเก็บและขนส่งไปกำจัดกับบริษัทเอกชน และบางส่วนยังไม่ทราบการจัดการ</w:t>
      </w:r>
    </w:p>
    <w:p w:rsidR="00FB365F" w:rsidRPr="00CA79CA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744971">
        <w:rPr>
          <w:rFonts w:ascii="TH SarabunIT๙" w:hAnsi="TH SarabunIT๙" w:cs="TH SarabunIT๙"/>
          <w:b/>
          <w:bCs/>
          <w:color w:val="00B050"/>
          <w:szCs w:val="32"/>
        </w:rPr>
        <w:tab/>
      </w:r>
      <w:r w:rsidR="00677A9C">
        <w:rPr>
          <w:rFonts w:ascii="TH SarabunIT๙" w:hAnsi="TH SarabunIT๙" w:cs="TH SarabunIT๙"/>
          <w:szCs w:val="32"/>
        </w:rPr>
        <w:t xml:space="preserve">   </w:t>
      </w:r>
      <w:r w:rsidR="00CA79CA" w:rsidRPr="00CA79CA">
        <w:rPr>
          <w:rFonts w:ascii="TH SarabunIT๙" w:hAnsi="TH SarabunIT๙" w:cs="TH SarabunIT๙"/>
          <w:szCs w:val="32"/>
        </w:rPr>
        <w:t>3.</w:t>
      </w:r>
      <w:r w:rsidR="00677A9C">
        <w:rPr>
          <w:rFonts w:ascii="TH SarabunIT๙" w:hAnsi="TH SarabunIT๙" w:cs="TH SarabunIT๙"/>
          <w:szCs w:val="32"/>
        </w:rPr>
        <w:t>3</w:t>
      </w:r>
      <w:r w:rsidRPr="00CA79CA">
        <w:rPr>
          <w:rFonts w:ascii="TH SarabunIT๙" w:hAnsi="TH SarabunIT๙" w:cs="TH SarabunIT๙"/>
          <w:szCs w:val="32"/>
        </w:rPr>
        <w:t xml:space="preserve"> </w:t>
      </w:r>
      <w:r w:rsidRPr="00CA79CA">
        <w:rPr>
          <w:rFonts w:ascii="TH SarabunIT๙" w:hAnsi="TH SarabunIT๙" w:cs="TH SarabunIT๙"/>
          <w:szCs w:val="32"/>
          <w:cs/>
        </w:rPr>
        <w:t>การจัดการมูลฝอยติดเชื้อแบบศูนย์รวม</w:t>
      </w:r>
    </w:p>
    <w:p w:rsidR="00FB365F" w:rsidRDefault="00FB365F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</w:rPr>
      </w:pPr>
      <w:r w:rsidRPr="00973D81">
        <w:rPr>
          <w:rFonts w:ascii="TH SarabunIT๙" w:hAnsi="TH SarabunIT๙" w:cs="TH SarabunIT๙"/>
          <w:szCs w:val="32"/>
        </w:rPr>
        <w:tab/>
      </w:r>
      <w:r w:rsidR="00677A9C">
        <w:rPr>
          <w:rFonts w:ascii="TH SarabunIT๙" w:hAnsi="TH SarabunIT๙" w:cs="TH SarabunIT๙" w:hint="cs"/>
          <w:szCs w:val="32"/>
          <w:cs/>
        </w:rPr>
        <w:t xml:space="preserve">         </w:t>
      </w:r>
      <w:r w:rsidRPr="00973D81">
        <w:rPr>
          <w:rFonts w:ascii="TH SarabunIT๙" w:hAnsi="TH SarabunIT๙" w:cs="TH SarabunIT๙"/>
          <w:szCs w:val="32"/>
          <w:cs/>
        </w:rPr>
        <w:t xml:space="preserve">จังหวัดสงขลาไม่มีเตาเผามูลฝอยติดเชื้อแบบรวมศูนย์ เนื่องจากเตาเผามูลฝอยติดเชื้อของเทศบาลนครหาดใหญ่ อำเภอหาดใหญ่ จังหวัดสงขลา ซึ่งก่อสร้างตั้งแต่ปี </w:t>
      </w:r>
      <w:r w:rsidRPr="00973D81">
        <w:rPr>
          <w:rFonts w:ascii="TH SarabunIT๙" w:hAnsi="TH SarabunIT๙" w:cs="TH SarabunIT๙"/>
          <w:szCs w:val="32"/>
        </w:rPr>
        <w:t>2541</w:t>
      </w:r>
      <w:r w:rsidRPr="00973D81">
        <w:rPr>
          <w:rFonts w:ascii="TH SarabunIT๙" w:hAnsi="TH SarabunIT๙" w:cs="TH SarabunIT๙"/>
          <w:szCs w:val="32"/>
          <w:cs/>
        </w:rPr>
        <w:t xml:space="preserve"> ชำรุดและเสื่อมสภาพจึงได้หยุดเดินระบบ ตั้งแต่เดือน สิงหาคม </w:t>
      </w:r>
      <w:r w:rsidRPr="00973D81">
        <w:rPr>
          <w:rFonts w:ascii="TH SarabunIT๙" w:hAnsi="TH SarabunIT๙" w:cs="TH SarabunIT๙"/>
          <w:szCs w:val="32"/>
        </w:rPr>
        <w:t>2555</w:t>
      </w:r>
      <w:r w:rsidRPr="00973D81">
        <w:rPr>
          <w:rFonts w:ascii="TH SarabunIT๙" w:hAnsi="TH SarabunIT๙" w:cs="TH SarabunIT๙"/>
          <w:szCs w:val="32"/>
          <w:cs/>
        </w:rPr>
        <w:t xml:space="preserve"> เทศบาลนครหาดใหญ่ จึงยกเลิกการให้บริการเก็บขน และกำจัดมูลฝอยติดเชื้อ โดยในช่วงที่ผ่านมาเทศบาลนครหาดใหญ่ได้มีการประกาศเชิญชวนเอกชนมาลงทุนก่อสร้างและบริหารจัดการระบบเก็บขนและกำจัดมูลฝอยติดเชื้อแล้ว แต่ยังไม่มีเอกชนรายใดตกลงที่จะลงทุน  </w:t>
      </w:r>
    </w:p>
    <w:p w:rsidR="00531355" w:rsidRPr="00531355" w:rsidRDefault="00531355" w:rsidP="00FB365F">
      <w:pPr>
        <w:pStyle w:val="21"/>
        <w:tabs>
          <w:tab w:val="left" w:pos="1440"/>
          <w:tab w:val="left" w:pos="1800"/>
          <w:tab w:val="left" w:pos="2520"/>
        </w:tabs>
        <w:spacing w:after="0" w:line="240" w:lineRule="auto"/>
        <w:jc w:val="thaiDistribute"/>
        <w:rPr>
          <w:rFonts w:ascii="TH SarabunIT๙" w:hAnsi="TH SarabunIT๙" w:cs="TH SarabunIT๙"/>
          <w:szCs w:val="32"/>
          <w:cs/>
        </w:rPr>
      </w:pPr>
      <w:r>
        <w:rPr>
          <w:rFonts w:ascii="TH SarabunIT๙" w:hAnsi="TH SarabunIT๙" w:cs="TH SarabunIT๙"/>
          <w:szCs w:val="32"/>
        </w:rPr>
        <w:t xml:space="preserve">                                </w:t>
      </w:r>
      <w:r>
        <w:rPr>
          <w:rFonts w:ascii="TH SarabunIT๙" w:hAnsi="TH SarabunIT๙" w:cs="TH SarabunIT๙" w:hint="cs"/>
          <w:szCs w:val="32"/>
          <w:cs/>
        </w:rPr>
        <w:t xml:space="preserve">ที่มา </w:t>
      </w:r>
      <w:r>
        <w:rPr>
          <w:rFonts w:ascii="TH SarabunIT๙" w:hAnsi="TH SarabunIT๙" w:cs="TH SarabunIT๙"/>
          <w:szCs w:val="32"/>
        </w:rPr>
        <w:t>:</w:t>
      </w:r>
      <w:r>
        <w:rPr>
          <w:rFonts w:ascii="TH SarabunIT๙" w:hAnsi="TH SarabunIT๙" w:cs="TH SarabunIT๙" w:hint="cs"/>
          <w:szCs w:val="32"/>
          <w:cs/>
        </w:rPr>
        <w:t xml:space="preserve"> แผนพัฒนาจังหวัดสงขลา (พ.ศ.๒๕๕๗ </w:t>
      </w:r>
      <w:r>
        <w:rPr>
          <w:rFonts w:ascii="TH SarabunIT๙" w:hAnsi="TH SarabunIT๙" w:cs="TH SarabunIT๙"/>
          <w:szCs w:val="32"/>
        </w:rPr>
        <w:t xml:space="preserve">– </w:t>
      </w:r>
      <w:r>
        <w:rPr>
          <w:rFonts w:ascii="TH SarabunIT๙" w:hAnsi="TH SarabunIT๙" w:cs="TH SarabunIT๙" w:hint="cs"/>
          <w:szCs w:val="32"/>
          <w:cs/>
        </w:rPr>
        <w:t>๒๕๖๐) ฉบับทบทวน,ธันวาคม ๒๕๕๗</w:t>
      </w:r>
    </w:p>
    <w:p w:rsidR="00CA79CA" w:rsidRDefault="00CA79CA" w:rsidP="00CA79CA">
      <w:pPr>
        <w:spacing w:after="0" w:line="240" w:lineRule="auto"/>
        <w:jc w:val="thaiDistribute"/>
      </w:pPr>
    </w:p>
    <w:p w:rsidR="00FB365F" w:rsidRPr="00973D81" w:rsidRDefault="00CA79CA" w:rsidP="00CA79CA">
      <w:pPr>
        <w:spacing w:after="0" w:line="240" w:lineRule="auto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hint="cs"/>
          <w:cs/>
        </w:rPr>
        <w:t xml:space="preserve">                        </w:t>
      </w:r>
      <w:r>
        <w:rPr>
          <w:rFonts w:ascii="TH SarabunIT๙" w:hAnsi="TH SarabunIT๙" w:cs="TH SarabunIT๙"/>
          <w:b/>
          <w:bCs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FB365F" w:rsidRPr="00973D8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มลพิษทางอากาศและเสียง</w:t>
      </w:r>
    </w:p>
    <w:p w:rsidR="00CA79CA" w:rsidRDefault="00CA79CA" w:rsidP="00FB365F">
      <w:pPr>
        <w:spacing w:after="0" w:line="240" w:lineRule="auto"/>
        <w:ind w:firstLine="1622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>4.1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FB365F" w:rsidRPr="00973D81">
        <w:rPr>
          <w:rFonts w:ascii="TH SarabunIT๙" w:hAnsi="TH SarabunIT๙" w:cs="TH SarabunIT๙"/>
          <w:b/>
          <w:bCs/>
          <w:sz w:val="32"/>
          <w:szCs w:val="32"/>
          <w:cs/>
        </w:rPr>
        <w:t>มลพิษทางอากาศ</w:t>
      </w:r>
      <w:r w:rsidR="00FB365F" w:rsidRPr="00973D8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 xml:space="preserve">จังหวัดสงขลามีสถานีตรวจวัดคุณภาพอากาศของกรมควบคุมมลพิษ จำนวน 1 สถานี ติดตั้งบริเวณศูนย์ส่งเสริมสิ่งแวดล้อมเทศบาลนครหาดใหญ่ อำเภอหาดใหญ่  จังหวัดสงขลา </w:t>
      </w:r>
      <w:r w:rsidR="009765A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โดยทำการตรวจวัดค่าก๊าซซัลเฟอร์ไดออกไซด์ (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SO2)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ก๊าซไนโตรเจนไดออกไซด์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(NO2)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ก๊าซคาร์บอนมอนอกไซด์ (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CO)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ก๊าซโอโซน (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O3)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 xml:space="preserve">และฝุ่นขนาดเล็กกว่า </w:t>
      </w:r>
      <w:r w:rsidR="00FB365F" w:rsidRPr="00973D81">
        <w:rPr>
          <w:rFonts w:ascii="TH SarabunIT๙" w:hAnsi="TH SarabunIT๙" w:cs="TH SarabunIT๙"/>
          <w:sz w:val="32"/>
          <w:szCs w:val="32"/>
        </w:rPr>
        <w:t>10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 xml:space="preserve"> ไมครอน (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PM-10)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มีค่าต่ำกว่าเกณฑ์มาตรฐานคุณภาพอากาศ</w:t>
      </w:r>
    </w:p>
    <w:p w:rsidR="009765A1" w:rsidRDefault="00FB365F" w:rsidP="009F0993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>ในบรรยากาศทั่วไปค่อนข้างมาก โดยเมื่อเปรียบเทียบคุณภาพอากาศระหว่าง</w:t>
      </w:r>
      <w:r w:rsidR="00CA79C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ปี </w:t>
      </w:r>
      <w:r w:rsidRPr="00973D81">
        <w:rPr>
          <w:rFonts w:ascii="TH SarabunIT๙" w:hAnsi="TH SarabunIT๙" w:cs="TH SarabunIT๙"/>
          <w:sz w:val="32"/>
          <w:szCs w:val="32"/>
        </w:rPr>
        <w:t>2556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กับปี </w:t>
      </w:r>
      <w:r w:rsidRPr="00973D81">
        <w:rPr>
          <w:rFonts w:ascii="TH SarabunIT๙" w:hAnsi="TH SarabunIT๙" w:cs="TH SarabunIT๙"/>
          <w:sz w:val="32"/>
          <w:szCs w:val="32"/>
        </w:rPr>
        <w:t>2555</w:t>
      </w:r>
      <w:r w:rsidRPr="00973D8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973D81">
        <w:rPr>
          <w:rFonts w:ascii="TH SarabunIT๙" w:hAnsi="TH SarabunIT๙" w:cs="TH SarabunIT๙"/>
          <w:sz w:val="32"/>
          <w:szCs w:val="32"/>
          <w:cs/>
        </w:rPr>
        <w:t>พบว่า</w:t>
      </w:r>
    </w:p>
    <w:p w:rsidR="00FB365F" w:rsidRPr="00973D81" w:rsidRDefault="00FB365F" w:rsidP="009F0993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>ส่วนใหญ่มีค่าใกล้เคียงกัน ยกเว้นค่าก๊าซโอโซน (</w:t>
      </w:r>
      <w:r w:rsidRPr="00973D81">
        <w:rPr>
          <w:rFonts w:ascii="TH SarabunIT๙" w:hAnsi="TH SarabunIT๙" w:cs="TH SarabunIT๙"/>
          <w:sz w:val="32"/>
          <w:szCs w:val="32"/>
        </w:rPr>
        <w:t xml:space="preserve">O3) </w:t>
      </w:r>
      <w:r w:rsidRPr="00973D81">
        <w:rPr>
          <w:rFonts w:ascii="TH SarabunIT๙" w:hAnsi="TH SarabunIT๙" w:cs="TH SarabunIT๙"/>
          <w:sz w:val="32"/>
          <w:szCs w:val="32"/>
          <w:cs/>
        </w:rPr>
        <w:t>มีค่าเพิ่มขึ้น แต่ก็ยังต่ำกว่ามาตรฐานที่กำหนดค่อนข้างมาก</w:t>
      </w:r>
      <w:r w:rsidRPr="00973D81">
        <w:rPr>
          <w:rFonts w:ascii="TH SarabunIT๙" w:hAnsi="TH SarabunIT๙" w:cs="TH SarabunIT๙"/>
          <w:sz w:val="32"/>
          <w:szCs w:val="32"/>
        </w:rPr>
        <w:t xml:space="preserve"> </w:t>
      </w:r>
      <w:r w:rsidR="0052429B">
        <w:rPr>
          <w:rFonts w:ascii="TH SarabunIT๙" w:hAnsi="TH SarabunIT๙" w:cs="TH SarabunIT๙" w:hint="cs"/>
          <w:sz w:val="32"/>
          <w:szCs w:val="32"/>
          <w:cs/>
        </w:rPr>
        <w:t>รายละเอียดตามตารางที่ 17</w:t>
      </w:r>
    </w:p>
    <w:p w:rsidR="00FB365F" w:rsidRPr="00CA79CA" w:rsidRDefault="00FB365F" w:rsidP="00CA79CA">
      <w:pPr>
        <w:pStyle w:val="afa"/>
        <w:spacing w:after="120"/>
        <w:rPr>
          <w:rFonts w:ascii="TH SarabunIT๙" w:hAnsi="TH SarabunIT๙" w:cs="TH SarabunIT๙"/>
          <w:b w:val="0"/>
          <w:bCs w:val="0"/>
          <w:spacing w:val="-4"/>
          <w:sz w:val="32"/>
          <w:szCs w:val="32"/>
          <w:cs/>
        </w:rPr>
      </w:pPr>
      <w:bookmarkStart w:id="6" w:name="_Toc335247618"/>
      <w:r w:rsidRPr="00973D81">
        <w:rPr>
          <w:rFonts w:ascii="TH SarabunIT๙" w:hAnsi="TH SarabunIT๙" w:cs="TH SarabunIT๙"/>
          <w:sz w:val="32"/>
          <w:szCs w:val="32"/>
          <w:cs/>
        </w:rPr>
        <w:t xml:space="preserve">ตารางที่ </w:t>
      </w:r>
      <w:r w:rsidR="00677A9C">
        <w:rPr>
          <w:rFonts w:ascii="TH SarabunIT๙" w:hAnsi="TH SarabunIT๙" w:cs="TH SarabunIT๙" w:hint="cs"/>
          <w:noProof/>
          <w:sz w:val="32"/>
          <w:szCs w:val="32"/>
          <w:cs/>
        </w:rPr>
        <w:t>1</w:t>
      </w:r>
      <w:r w:rsidR="0052429B">
        <w:rPr>
          <w:rFonts w:ascii="TH SarabunIT๙" w:hAnsi="TH SarabunIT๙" w:cs="TH SarabunIT๙" w:hint="cs"/>
          <w:noProof/>
          <w:sz w:val="32"/>
          <w:szCs w:val="32"/>
          <w:cs/>
        </w:rPr>
        <w:t>7</w:t>
      </w:r>
      <w:r w:rsidRPr="00973D81">
        <w:rPr>
          <w:rFonts w:ascii="TH SarabunIT๙" w:hAnsi="TH SarabunIT๙" w:cs="TH SarabunIT๙"/>
          <w:noProof/>
          <w:sz w:val="32"/>
          <w:szCs w:val="32"/>
        </w:rPr>
        <w:t xml:space="preserve"> </w:t>
      </w:r>
      <w:r w:rsidRPr="00973D81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คุณภาพอากาศบริเวณศูนย์ส่งเสริมสิ่งแวดล้อมเทศบาลนครหาดใหญ่</w:t>
      </w:r>
      <w:bookmarkEnd w:id="6"/>
      <w:r w:rsidRPr="00973D81">
        <w:rPr>
          <w:rFonts w:ascii="TH SarabunIT๙" w:hAnsi="TH SarabunIT๙" w:cs="TH SarabunIT๙"/>
          <w:b w:val="0"/>
          <w:bCs w:val="0"/>
          <w:spacing w:val="-4"/>
          <w:sz w:val="32"/>
          <w:szCs w:val="32"/>
          <w:cs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103"/>
        <w:gridCol w:w="1417"/>
        <w:gridCol w:w="1276"/>
        <w:gridCol w:w="1446"/>
      </w:tblGrid>
      <w:tr w:rsidR="00FB365F" w:rsidRPr="00973D81" w:rsidTr="00CA79CA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สารมลพิษทางอากาศ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ช่วงค่า</w:t>
            </w:r>
          </w:p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ที่วัดได้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ค่ามาตรฐาน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ค่าเฉลี่ย 1 ปี</w:t>
            </w:r>
          </w:p>
        </w:tc>
      </w:tr>
      <w:tr w:rsidR="00FB365F" w:rsidRPr="00973D81" w:rsidTr="00CA79CA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79CA" w:rsidRPr="00973D81" w:rsidRDefault="00FB365F" w:rsidP="006642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ก๊าซซัลเฟอร์ไดออกไซด์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 xml:space="preserve"> (SO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vertAlign w:val="subscript"/>
              </w:rPr>
              <w:t>2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)</w:t>
            </w:r>
            <w:r w:rsidR="00F92795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เฉลี่ย 1 ชั่วโมง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ppb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0-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300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1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.3</w:t>
            </w:r>
          </w:p>
        </w:tc>
      </w:tr>
      <w:tr w:rsidR="00FB365F" w:rsidRPr="00973D81" w:rsidTr="00CA79CA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79CA" w:rsidRPr="00973D81" w:rsidRDefault="00FB365F" w:rsidP="006642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ก๊าซไนโตรเจนไดออกไซด์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NO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vertAlign w:val="subscript"/>
              </w:rPr>
              <w:t>2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  <w:r w:rsidR="00F92795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เฉลี่ย 1 ชั่วโมง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ppb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0-3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170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7.5</w:t>
            </w:r>
          </w:p>
        </w:tc>
      </w:tr>
      <w:tr w:rsidR="00FB365F" w:rsidRPr="00973D81" w:rsidTr="00CA79CA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79CA" w:rsidRPr="00973D81" w:rsidRDefault="00FB365F" w:rsidP="006642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ก๊าซคาร์บอนมอนอกไซด์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CO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  <w:r w:rsidR="00F92795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เฉลี่ย 1 ชั่วโมง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ppm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0-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2.9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30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0.4</w:t>
            </w:r>
          </w:p>
        </w:tc>
      </w:tr>
      <w:tr w:rsidR="00FB365F" w:rsidRPr="00973D81" w:rsidTr="00CA79CA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79CA" w:rsidRPr="00973D81" w:rsidRDefault="00FB365F" w:rsidP="006642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ก๊าซคาร์บอนมอนอกไซด์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CO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  <w:r w:rsidR="00F92795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เฉลี่ย 8 ชั่วโมง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ppm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0-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2.7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9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0.4</w:t>
            </w:r>
          </w:p>
        </w:tc>
      </w:tr>
      <w:tr w:rsidR="00FB365F" w:rsidRPr="00973D81" w:rsidTr="00677A9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79CA" w:rsidRPr="00973D81" w:rsidRDefault="00FB365F" w:rsidP="006642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ค่าก๊าซโอโซน 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(O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vertAlign w:val="subscript"/>
              </w:rPr>
              <w:t>3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)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เฉลี่ย 1 ชั่วโมง (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ppb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0-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16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17</w:t>
            </w:r>
          </w:p>
        </w:tc>
      </w:tr>
      <w:tr w:rsidR="00FB365F" w:rsidRPr="00973D81" w:rsidTr="00677A9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B365F" w:rsidRDefault="00FB365F" w:rsidP="006642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ฝุ่นขนาดเล็กกว่า 10 ไมครอน 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(PM - 10)</w:t>
            </w: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เฉลี่ย 24 ชั่วโมง (มคก./ลบ.ม.)</w:t>
            </w:r>
          </w:p>
          <w:p w:rsidR="00CA79CA" w:rsidRPr="00973D81" w:rsidRDefault="00CA79CA" w:rsidP="006642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17-101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37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B365F" w:rsidRPr="00973D81" w:rsidRDefault="00FB365F" w:rsidP="006642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40</w:t>
            </w:r>
          </w:p>
        </w:tc>
      </w:tr>
      <w:tr w:rsidR="00FB365F" w:rsidRPr="00973D81" w:rsidTr="00677A9C">
        <w:tc>
          <w:tcPr>
            <w:tcW w:w="924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365F" w:rsidRPr="00677A9C" w:rsidRDefault="00677A9C" w:rsidP="0066421D">
            <w:pPr>
              <w:spacing w:after="0" w:line="240" w:lineRule="auto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                                   </w:t>
            </w:r>
            <w:r w:rsidR="00FB365F" w:rsidRPr="00677A9C">
              <w:rPr>
                <w:rFonts w:ascii="TH SarabunIT๙" w:hAnsi="TH SarabunIT๙" w:cs="TH SarabunIT๙" w:hint="cs"/>
                <w:sz w:val="28"/>
                <w:cs/>
              </w:rPr>
              <w:t xml:space="preserve">ที่มา </w:t>
            </w:r>
            <w:r w:rsidR="00FB365F" w:rsidRPr="00677A9C">
              <w:rPr>
                <w:rFonts w:ascii="TH SarabunIT๙" w:hAnsi="TH SarabunIT๙" w:cs="TH SarabunIT๙"/>
                <w:sz w:val="28"/>
              </w:rPr>
              <w:t xml:space="preserve">: </w:t>
            </w:r>
            <w:r w:rsidR="00FB365F" w:rsidRPr="00677A9C">
              <w:rPr>
                <w:rFonts w:ascii="TH SarabunIT๙" w:hAnsi="TH SarabunIT๙" w:cs="TH SarabunIT๙" w:hint="cs"/>
                <w:sz w:val="28"/>
                <w:cs/>
              </w:rPr>
              <w:t>สำนักจัดการคุณภาพอากาศและเสียง  กรมควบคุมมลพิษ,ตุลาคม  2556</w:t>
            </w:r>
          </w:p>
        </w:tc>
      </w:tr>
    </w:tbl>
    <w:p w:rsidR="0052429B" w:rsidRDefault="00CA79CA" w:rsidP="00FB365F">
      <w:pPr>
        <w:spacing w:before="24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ab/>
      </w:r>
      <w:r w:rsidR="006B0D74"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677A9C" w:rsidRPr="00973D81" w:rsidRDefault="0052429B" w:rsidP="0052429B">
      <w:pPr>
        <w:spacing w:before="240" w:after="0" w:line="240" w:lineRule="auto"/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 xml:space="preserve">ปัญหาคุณภาพอากาศในพื้นที่ภาคใต้ตอนล่างฝั่งตะวันออก ที่แตกต่างจากพื้นที่อื่นคือปัญหาหมอกควันจากการเกิดไฟไหม้ป่าบริเวณเกาะสุมาตราและเกาะกาลิมันตัน ประเทศอินโดนีเซีย </w:t>
      </w:r>
      <w:r w:rsidR="00FB365F" w:rsidRPr="00CA79CA">
        <w:rPr>
          <w:rFonts w:ascii="TH SarabunIT๙" w:hAnsi="TH SarabunIT๙" w:cs="TH SarabunIT๙"/>
          <w:spacing w:val="-20"/>
          <w:sz w:val="32"/>
          <w:szCs w:val="32"/>
          <w:cs/>
        </w:rPr>
        <w:t>ซึ่งจากการติดตาม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 xml:space="preserve">สถานการณ์ฯ จากข้อมูลภาพถ่ายดาวเทียม และ 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Hotspot Map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ของศูนย์เชี่ยวชาญด้านอุตุนิยมวิทยาแห่งอาเซียน ประเทศสิงคโปร์ (</w:t>
      </w:r>
      <w:r w:rsidR="00FB365F" w:rsidRPr="00973D81">
        <w:rPr>
          <w:rFonts w:ascii="TH SarabunIT๙" w:hAnsi="TH SarabunIT๙" w:cs="TH SarabunIT๙"/>
          <w:sz w:val="32"/>
          <w:szCs w:val="32"/>
        </w:rPr>
        <w:t>ASEAN Specialised Meteorological Centre : ASMC)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และการติดตามตรวจสอบคุณภาพอากาศจากสถานีตรวจวัดคุณภาพอากาศของกรมควบคุมมลพิษ พบว่าในปี 2556 พื้นที่ภาคใต้ตอนล่าง</w:t>
      </w:r>
      <w:r w:rsidR="006B0D74">
        <w:rPr>
          <w:rFonts w:ascii="TH SarabunIT๙" w:hAnsi="TH SarabunIT๙" w:cs="TH SarabunIT๙" w:hint="cs"/>
          <w:sz w:val="32"/>
          <w:szCs w:val="32"/>
          <w:cs/>
        </w:rPr>
        <w:t xml:space="preserve">         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ฝั่งตะวันออก เกิดปัญหาหมอกควันในช่วงปลายเดือนมิถุนายน - กันยายนโดยปรากฏจุดที่</w:t>
      </w:r>
      <w:r w:rsidR="00FB365F" w:rsidRPr="006B0D74">
        <w:rPr>
          <w:rFonts w:ascii="TH SarabunIT๙" w:hAnsi="TH SarabunIT๙" w:cs="TH SarabunIT๙"/>
          <w:spacing w:val="-20"/>
          <w:sz w:val="32"/>
          <w:szCs w:val="32"/>
          <w:cs/>
        </w:rPr>
        <w:t>เกิดไฟไหม้บนเกาะสุ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 xml:space="preserve">มาตรา </w:t>
      </w:r>
      <w:r w:rsidR="00CA79CA"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อยู่ระหว่าง 1-488 จุด แต่อย่างไรก็ตาม ค่าดัชนีคุณภาพอากาศ(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AQI)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ในจังหวัดสงขลา และยะลาจัดอยู่ในเกณฑ์ดีถึงปานกลางกล่าวคือไม่มีผลกระทบต่อสุขภาพ แต่ผู้ป่วยโรคระบบทางเดินหายใจ ควรหลีกเลี่ยงการออกกำลังกายภายนอกอาคาร ส่วนค่าดัชนีคุณภาพอากาศ(</w:t>
      </w:r>
      <w:r w:rsidR="00FB365F" w:rsidRPr="00973D81">
        <w:rPr>
          <w:rFonts w:ascii="TH SarabunIT๙" w:hAnsi="TH SarabunIT๙" w:cs="TH SarabunIT๙"/>
          <w:sz w:val="32"/>
          <w:szCs w:val="32"/>
        </w:rPr>
        <w:t xml:space="preserve">AQI) </w:t>
      </w:r>
      <w:r w:rsidR="00FB365F" w:rsidRPr="00973D81">
        <w:rPr>
          <w:rFonts w:ascii="TH SarabunIT๙" w:hAnsi="TH SarabunIT๙" w:cs="TH SarabunIT๙"/>
          <w:sz w:val="32"/>
          <w:szCs w:val="32"/>
          <w:cs/>
        </w:rPr>
        <w:t>ในจังหวัดนราธิวาสจัดอยู่ในเกณฑ์ดีถึงมีผลกระทบต่อสุขภาพ กล่าวคือ ผู้ป่วยโรคระบบทางเดินหายใจควรหลีกเลี่ยงการออกกำลังกายภายนอกอาคาร บุคคลทั่วไป โดยเฉพาะเด็กและผู้สูงอายุ ไม่ควรทำกิจกรรมภายนอกอาคารเป็นเวลานาน</w:t>
      </w:r>
      <w:r w:rsidR="009F0993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</w:p>
    <w:p w:rsidR="00FB365F" w:rsidRPr="00973D81" w:rsidRDefault="00CA79CA" w:rsidP="00CA79CA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</w:t>
      </w:r>
      <w:r w:rsidR="00FB365F" w:rsidRPr="00973D81">
        <w:rPr>
          <w:rFonts w:ascii="TH SarabunIT๙" w:hAnsi="TH SarabunIT๙" w:cs="TH SarabunIT๙"/>
          <w:b/>
          <w:bCs/>
          <w:sz w:val="32"/>
          <w:szCs w:val="32"/>
          <w:cs/>
        </w:rPr>
        <w:t>4.2 มลพิษทางเสียง</w:t>
      </w:r>
      <w:r w:rsidR="00FB365F" w:rsidRPr="00973D8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85573E" w:rsidRPr="00973D81" w:rsidRDefault="00FB365F" w:rsidP="0052429B">
      <w:pPr>
        <w:spacing w:after="0" w:line="240" w:lineRule="auto"/>
        <w:ind w:firstLine="1843"/>
        <w:jc w:val="thaiDistribute"/>
        <w:rPr>
          <w:rFonts w:ascii="TH SarabunIT๙" w:hAnsi="TH SarabunIT๙" w:cs="TH SarabunIT๙"/>
          <w:sz w:val="32"/>
          <w:szCs w:val="32"/>
        </w:rPr>
      </w:pPr>
      <w:r w:rsidRPr="00973D81">
        <w:rPr>
          <w:rFonts w:ascii="TH SarabunIT๙" w:hAnsi="TH SarabunIT๙" w:cs="TH SarabunIT๙"/>
          <w:sz w:val="32"/>
          <w:szCs w:val="32"/>
          <w:cs/>
        </w:rPr>
        <w:t>กรมควบคุมมลพิษ ทำการตรวจวัดระดับเสียงในพื้นที่ภาคใต้ตอนล่างฝั่งตะวันออกเพียงสถานีเดียวคือบริเวณเทศบาลนครหาดใหญ่ อำเภอหาดใหญ่ จังหวัดสงขลาผลจากการตรวจวัดพบว่า ในปี</w:t>
      </w:r>
      <w:r w:rsidRPr="00973D81">
        <w:rPr>
          <w:rFonts w:ascii="TH SarabunIT๙" w:hAnsi="TH SarabunIT๙" w:cs="TH SarabunIT๙"/>
          <w:sz w:val="32"/>
          <w:szCs w:val="32"/>
        </w:rPr>
        <w:t>2556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ระดับเสียงเฉลี่ย (</w:t>
      </w:r>
      <w:r w:rsidRPr="00973D81">
        <w:rPr>
          <w:rFonts w:ascii="TH SarabunIT๙" w:hAnsi="TH SarabunIT๙" w:cs="TH SarabunIT๙"/>
          <w:sz w:val="32"/>
          <w:szCs w:val="32"/>
        </w:rPr>
        <w:t>Leq) 24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ชั่วโมง มีค่าอยู่ในช่วง </w:t>
      </w:r>
      <w:r w:rsidRPr="00973D81">
        <w:rPr>
          <w:rFonts w:ascii="TH SarabunIT๙" w:hAnsi="TH SarabunIT๙" w:cs="TH SarabunIT๙"/>
          <w:sz w:val="32"/>
          <w:szCs w:val="32"/>
        </w:rPr>
        <w:t>5</w:t>
      </w:r>
      <w:r w:rsidR="001701B1">
        <w:rPr>
          <w:rFonts w:ascii="TH SarabunIT๙" w:hAnsi="TH SarabunIT๙" w:cs="TH SarabunIT๙"/>
          <w:sz w:val="32"/>
          <w:szCs w:val="32"/>
        </w:rPr>
        <w:t>8.20</w:t>
      </w:r>
      <w:r w:rsidRPr="00973D81">
        <w:rPr>
          <w:rFonts w:ascii="TH SarabunIT๙" w:hAnsi="TH SarabunIT๙" w:cs="TH SarabunIT๙"/>
          <w:sz w:val="32"/>
          <w:szCs w:val="32"/>
        </w:rPr>
        <w:t>-63.3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เดซิเบลเอ (</w:t>
      </w:r>
      <w:r w:rsidRPr="00973D81">
        <w:rPr>
          <w:rFonts w:ascii="TH SarabunIT๙" w:hAnsi="TH SarabunIT๙" w:cs="TH SarabunIT๙"/>
          <w:sz w:val="32"/>
          <w:szCs w:val="32"/>
        </w:rPr>
        <w:t xml:space="preserve">dBA) </w:t>
      </w:r>
      <w:r w:rsidRPr="00973D81">
        <w:rPr>
          <w:rFonts w:ascii="TH SarabunIT๙" w:hAnsi="TH SarabunIT๙" w:cs="TH SarabunIT๙"/>
          <w:sz w:val="32"/>
          <w:szCs w:val="32"/>
          <w:cs/>
        </w:rPr>
        <w:t>ซึ่งไม่เกินมาตรฐาน</w:t>
      </w:r>
      <w:r w:rsidRPr="00973D81">
        <w:rPr>
          <w:rFonts w:ascii="TH SarabunIT๙" w:hAnsi="TH SarabunIT๙" w:cs="TH SarabunIT๙"/>
          <w:sz w:val="32"/>
          <w:szCs w:val="32"/>
        </w:rPr>
        <w:t>(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มาตรฐานกำหนดระดับเสียงเฉลี่ย </w:t>
      </w:r>
      <w:r w:rsidRPr="00973D81">
        <w:rPr>
          <w:rFonts w:ascii="TH SarabunIT๙" w:hAnsi="TH SarabunIT๙" w:cs="TH SarabunIT๙"/>
          <w:sz w:val="32"/>
          <w:szCs w:val="32"/>
        </w:rPr>
        <w:t>24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ชั่วโมง ไม่เกิน </w:t>
      </w:r>
      <w:r w:rsidRPr="00973D81">
        <w:rPr>
          <w:rFonts w:ascii="TH SarabunIT๙" w:hAnsi="TH SarabunIT๙" w:cs="TH SarabunIT๙"/>
          <w:sz w:val="32"/>
          <w:szCs w:val="32"/>
        </w:rPr>
        <w:t>70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เดซิเบลเอ (</w:t>
      </w:r>
      <w:r w:rsidRPr="00973D81">
        <w:rPr>
          <w:rFonts w:ascii="TH SarabunIT๙" w:hAnsi="TH SarabunIT๙" w:cs="TH SarabunIT๙"/>
          <w:sz w:val="32"/>
          <w:szCs w:val="32"/>
        </w:rPr>
        <w:t xml:space="preserve">dBA))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โดยมีจำนวนวันที่เกินมาตรฐาน </w:t>
      </w:r>
      <w:r w:rsidRPr="00973D81">
        <w:rPr>
          <w:rFonts w:ascii="TH SarabunIT๙" w:hAnsi="TH SarabunIT๙" w:cs="TH SarabunIT๙"/>
          <w:sz w:val="32"/>
          <w:szCs w:val="32"/>
        </w:rPr>
        <w:t>17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วัน จากวันตรวจวัดทั้งหมด </w:t>
      </w:r>
      <w:r w:rsidRPr="00973D81">
        <w:rPr>
          <w:rFonts w:ascii="TH SarabunIT๙" w:hAnsi="TH SarabunIT๙" w:cs="TH SarabunIT๙"/>
          <w:sz w:val="32"/>
          <w:szCs w:val="32"/>
        </w:rPr>
        <w:t>326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วัน เมื่อพิจารณาแนวโน้มระดับเสียงเฉลี่ยปี </w:t>
      </w:r>
      <w:r w:rsidRPr="00973D81">
        <w:rPr>
          <w:rFonts w:ascii="TH SarabunIT๙" w:hAnsi="TH SarabunIT๙" w:cs="TH SarabunIT๙"/>
          <w:sz w:val="32"/>
          <w:szCs w:val="32"/>
        </w:rPr>
        <w:t>2556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เทียบกับปี </w:t>
      </w:r>
      <w:r w:rsidRPr="00973D81">
        <w:rPr>
          <w:rFonts w:ascii="TH SarabunIT๙" w:hAnsi="TH SarabunIT๙" w:cs="TH SarabunIT๙"/>
          <w:sz w:val="32"/>
          <w:szCs w:val="32"/>
        </w:rPr>
        <w:t>2555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 พบว่าเพิ่มขึ้นเล็กน้อย(</w:t>
      </w:r>
      <w:r w:rsidRPr="006B0D74">
        <w:rPr>
          <w:rFonts w:ascii="TH SarabunIT๙" w:hAnsi="TH SarabunIT๙" w:cs="TH SarabunIT๙"/>
          <w:spacing w:val="-20"/>
          <w:sz w:val="32"/>
          <w:szCs w:val="32"/>
          <w:cs/>
        </w:rPr>
        <w:t>ระดับเสียงเฉลี่ยในปี</w:t>
      </w:r>
      <w:r w:rsidRPr="006B0D74">
        <w:rPr>
          <w:rFonts w:ascii="TH SarabunIT๙" w:hAnsi="TH SarabunIT๙" w:cs="TH SarabunIT๙"/>
          <w:spacing w:val="-20"/>
          <w:sz w:val="32"/>
          <w:szCs w:val="32"/>
        </w:rPr>
        <w:t>2555</w:t>
      </w:r>
      <w:r w:rsidRPr="00973D81">
        <w:rPr>
          <w:rFonts w:ascii="TH SarabunIT๙" w:hAnsi="TH SarabunIT๙" w:cs="TH SarabunIT๙"/>
          <w:sz w:val="32"/>
          <w:szCs w:val="32"/>
        </w:rPr>
        <w:t xml:space="preserve"> </w:t>
      </w:r>
      <w:r w:rsidRPr="00973D81">
        <w:rPr>
          <w:rFonts w:ascii="TH SarabunIT๙" w:hAnsi="TH SarabunIT๙" w:cs="TH SarabunIT๙"/>
          <w:sz w:val="32"/>
          <w:szCs w:val="32"/>
          <w:cs/>
        </w:rPr>
        <w:t xml:space="preserve">อยู่ในช่วง </w:t>
      </w:r>
      <w:r w:rsidRPr="00973D81">
        <w:rPr>
          <w:rFonts w:ascii="TH SarabunIT๙" w:hAnsi="TH SarabunIT๙" w:cs="TH SarabunIT๙"/>
          <w:sz w:val="32"/>
          <w:szCs w:val="32"/>
        </w:rPr>
        <w:t>58.2-63.3 dBA)</w:t>
      </w:r>
      <w:r w:rsidR="009F0993">
        <w:rPr>
          <w:rFonts w:ascii="TH SarabunIT๙" w:hAnsi="TH SarabunIT๙" w:cs="TH SarabunIT๙"/>
          <w:sz w:val="32"/>
          <w:szCs w:val="32"/>
        </w:rPr>
        <w:t xml:space="preserve"> </w:t>
      </w:r>
      <w:r w:rsidR="0052429B">
        <w:rPr>
          <w:rFonts w:ascii="TH SarabunIT๙" w:hAnsi="TH SarabunIT๙" w:cs="TH SarabunIT๙" w:hint="cs"/>
          <w:sz w:val="32"/>
          <w:szCs w:val="32"/>
          <w:cs/>
        </w:rPr>
        <w:t>รายละเอียดตามตารางที่ 18</w:t>
      </w:r>
    </w:p>
    <w:p w:rsidR="00FB365F" w:rsidRPr="00973D81" w:rsidRDefault="00FB365F" w:rsidP="00CA79CA">
      <w:pPr>
        <w:pStyle w:val="afa"/>
        <w:spacing w:after="120"/>
        <w:rPr>
          <w:rFonts w:ascii="TH SarabunIT๙" w:hAnsi="TH SarabunIT๙" w:cs="TH SarabunIT๙"/>
          <w:b w:val="0"/>
          <w:bCs w:val="0"/>
          <w:sz w:val="32"/>
          <w:szCs w:val="32"/>
        </w:rPr>
      </w:pPr>
      <w:bookmarkStart w:id="7" w:name="_Toc335247621"/>
      <w:r w:rsidRPr="00973D81">
        <w:rPr>
          <w:rFonts w:ascii="TH SarabunIT๙" w:hAnsi="TH SarabunIT๙" w:cs="TH SarabunIT๙"/>
          <w:sz w:val="32"/>
          <w:szCs w:val="32"/>
          <w:cs/>
        </w:rPr>
        <w:t xml:space="preserve">ตารางที่  </w:t>
      </w:r>
      <w:r w:rsidR="0052429B">
        <w:rPr>
          <w:rFonts w:ascii="TH SarabunIT๙" w:hAnsi="TH SarabunIT๙" w:cs="TH SarabunIT๙" w:hint="cs"/>
          <w:noProof/>
          <w:sz w:val="32"/>
          <w:szCs w:val="32"/>
          <w:cs/>
        </w:rPr>
        <w:t>18</w:t>
      </w:r>
      <w:r w:rsidRPr="00973D81">
        <w:rPr>
          <w:rFonts w:ascii="TH SarabunIT๙" w:hAnsi="TH SarabunIT๙" w:cs="TH SarabunIT๙"/>
          <w:noProof/>
          <w:sz w:val="32"/>
          <w:szCs w:val="32"/>
        </w:rPr>
        <w:t xml:space="preserve"> </w:t>
      </w:r>
      <w:r w:rsidRPr="00973D81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ระดับเสียงเฉลี่ย (</w:t>
      </w:r>
      <w:r w:rsidRPr="00973D81">
        <w:rPr>
          <w:rFonts w:ascii="TH SarabunIT๙" w:hAnsi="TH SarabunIT๙" w:cs="TH SarabunIT๙"/>
          <w:b w:val="0"/>
          <w:bCs w:val="0"/>
          <w:noProof/>
          <w:sz w:val="32"/>
          <w:szCs w:val="32"/>
        </w:rPr>
        <w:t xml:space="preserve">Leq) 24 </w:t>
      </w:r>
      <w:r w:rsidRPr="00973D81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 xml:space="preserve">ชั่วโมง บริเวณเทศบาลนครหาดใหญ่ ปี </w:t>
      </w:r>
      <w:r w:rsidRPr="00973D81">
        <w:rPr>
          <w:rFonts w:ascii="TH SarabunIT๙" w:hAnsi="TH SarabunIT๙" w:cs="TH SarabunIT๙"/>
          <w:b w:val="0"/>
          <w:bCs w:val="0"/>
          <w:noProof/>
          <w:sz w:val="32"/>
          <w:szCs w:val="32"/>
        </w:rPr>
        <w:t>255</w:t>
      </w:r>
      <w:bookmarkEnd w:id="7"/>
      <w:r w:rsidRPr="00973D81">
        <w:rPr>
          <w:rFonts w:ascii="TH SarabunIT๙" w:hAnsi="TH SarabunIT๙" w:cs="TH SarabunIT๙"/>
          <w:b w:val="0"/>
          <w:bCs w:val="0"/>
          <w:noProof/>
          <w:sz w:val="32"/>
          <w:szCs w:val="32"/>
        </w:rPr>
        <w:t>6</w:t>
      </w:r>
    </w:p>
    <w:tbl>
      <w:tblPr>
        <w:tblW w:w="9122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260"/>
        <w:gridCol w:w="1326"/>
        <w:gridCol w:w="1276"/>
        <w:gridCol w:w="1080"/>
        <w:gridCol w:w="2180"/>
      </w:tblGrid>
      <w:tr w:rsidR="00FB365F" w:rsidRPr="00973D81" w:rsidTr="00CA79CA">
        <w:tc>
          <w:tcPr>
            <w:tcW w:w="3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เดือน</w:t>
            </w:r>
          </w:p>
        </w:tc>
        <w:tc>
          <w:tcPr>
            <w:tcW w:w="3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ระดับเสียงเฉลี่ย (</w:t>
            </w: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L</w:t>
            </w: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vertAlign w:val="subscript"/>
              </w:rPr>
              <w:t>eq</w:t>
            </w: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) 24 ชั่วโมง</w:t>
            </w: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 </w:t>
            </w: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(</w:t>
            </w: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dBA</w:t>
            </w: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)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จำนวนวันที่เกินมาตรฐาน/</w:t>
            </w:r>
          </w:p>
        </w:tc>
      </w:tr>
      <w:tr w:rsidR="00FB365F" w:rsidRPr="00973D81" w:rsidTr="00CA79CA">
        <w:tc>
          <w:tcPr>
            <w:tcW w:w="32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ต่ำสุด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สูงสุด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เฉลี่ย</w:t>
            </w:r>
          </w:p>
        </w:tc>
        <w:tc>
          <w:tcPr>
            <w:tcW w:w="2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vAlign w:val="center"/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จำนวนวันที่ตรวจวัด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ตุลาคม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 xml:space="preserve"> 2555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58.4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66.9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63.3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0/31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พฤศจิกายน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2555 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59.7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68.5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62.1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0/29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ธันวาคม</w:t>
            </w: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 xml:space="preserve"> 2555 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59.1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73.3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62.9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4/27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มกราคม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28.4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66.7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58.2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0/31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กุมภาพันธ์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 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59.3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63.1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60.1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0/28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มีนาคม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59.0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77.9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62.3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7/28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เมษายน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 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58.6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64.2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59.6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0/30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พฤษภาคม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59.0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62.1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59.3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0/31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มิถุนายน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 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58.5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65.9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58.9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3/30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กรกฎาคม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57.3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63.1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58.9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3/30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  <w:cs/>
              </w:rPr>
              <w:t>สิงหาคม</w:t>
            </w: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2556 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56.0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61.1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59.6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sz w:val="32"/>
                <w:szCs w:val="32"/>
              </w:rPr>
              <w:t>0/31</w:t>
            </w:r>
          </w:p>
        </w:tc>
      </w:tr>
      <w:tr w:rsidR="00FB365F" w:rsidRPr="00973D81" w:rsidTr="00CA79CA"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thaiDistribute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มาตรฐาน</w:t>
            </w:r>
          </w:p>
        </w:tc>
        <w:tc>
          <w:tcPr>
            <w:tcW w:w="26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973D81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B365F" w:rsidRPr="00973D81" w:rsidRDefault="00FB365F" w:rsidP="0066421D">
            <w:pPr>
              <w:tabs>
                <w:tab w:val="left" w:pos="1080"/>
              </w:tabs>
              <w:spacing w:after="0" w:line="240" w:lineRule="auto"/>
              <w:ind w:right="-24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D8509F" w:rsidRPr="0052429B" w:rsidRDefault="00F92795" w:rsidP="00F92795">
      <w:pPr>
        <w:autoSpaceDE w:val="0"/>
        <w:autoSpaceDN w:val="0"/>
        <w:adjustRightInd w:val="0"/>
        <w:spacing w:after="0"/>
        <w:jc w:val="thaiDistribute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                           </w:t>
      </w:r>
      <w:r w:rsidRPr="00F92795">
        <w:rPr>
          <w:rFonts w:ascii="TH SarabunIT๙" w:hAnsi="TH SarabunIT๙" w:cs="TH SarabunIT๙" w:hint="cs"/>
          <w:sz w:val="28"/>
          <w:cs/>
        </w:rPr>
        <w:t>ที่มา</w:t>
      </w:r>
      <w:r w:rsidRPr="00F92795">
        <w:rPr>
          <w:rFonts w:ascii="TH SarabunIT๙" w:hAnsi="TH SarabunIT๙" w:cs="TH SarabunIT๙"/>
          <w:sz w:val="28"/>
        </w:rPr>
        <w:t xml:space="preserve"> : </w:t>
      </w:r>
      <w:r w:rsidRPr="00F92795">
        <w:rPr>
          <w:rFonts w:ascii="TH SarabunIT๙" w:hAnsi="TH SarabunIT๙" w:cs="TH SarabunIT๙" w:hint="cs"/>
          <w:sz w:val="28"/>
          <w:cs/>
        </w:rPr>
        <w:t>แผนพัฒนาจังหวัดสงขลา (พ.ศ.2557-2560)ฉบับทบทวน</w:t>
      </w:r>
      <w:r w:rsidR="0052429B">
        <w:rPr>
          <w:rFonts w:ascii="TH SarabunIT๙" w:hAnsi="TH SarabunIT๙" w:cs="TH SarabunIT๙" w:hint="cs"/>
          <w:sz w:val="28"/>
          <w:cs/>
        </w:rPr>
        <w:t>,ธันวาคม 255</w:t>
      </w:r>
      <w:r w:rsidR="00AB72F7">
        <w:rPr>
          <w:rFonts w:ascii="TH SarabunIT๙" w:hAnsi="TH SarabunIT๙" w:cs="TH SarabunIT๙"/>
          <w:sz w:val="28"/>
        </w:rPr>
        <w:t>7</w:t>
      </w:r>
    </w:p>
    <w:p w:rsidR="001701B1" w:rsidRDefault="001701B1" w:rsidP="00F92795">
      <w:pPr>
        <w:autoSpaceDE w:val="0"/>
        <w:autoSpaceDN w:val="0"/>
        <w:adjustRightInd w:val="0"/>
        <w:spacing w:after="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CF7AF4" w:rsidRPr="00F92795" w:rsidRDefault="00B32023" w:rsidP="00F92795">
      <w:pPr>
        <w:autoSpaceDE w:val="0"/>
        <w:autoSpaceDN w:val="0"/>
        <w:adjustRightInd w:val="0"/>
        <w:spacing w:after="0"/>
        <w:jc w:val="thaiDistribute"/>
        <w:rPr>
          <w:rFonts w:ascii="TH SarabunIT๙" w:hAnsi="TH SarabunIT๙" w:cs="TH SarabunIT๙"/>
          <w:sz w:val="28"/>
        </w:rPr>
      </w:pPr>
      <w:r w:rsidRPr="00747B10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1.9 ข้อมูลด้านเศรษฐกิจ</w:t>
      </w:r>
      <w:r w:rsidR="00EF0F14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747B10">
        <w:rPr>
          <w:rFonts w:ascii="TH SarabunIT๙" w:hAnsi="TH SarabunIT๙" w:cs="TH SarabunIT๙" w:hint="cs"/>
          <w:b/>
          <w:bCs/>
          <w:sz w:val="32"/>
          <w:szCs w:val="32"/>
          <w:cs/>
        </w:rPr>
        <w:t>และการท่องเที่ยว</w:t>
      </w:r>
    </w:p>
    <w:p w:rsidR="006C5C92" w:rsidRPr="006C5C92" w:rsidRDefault="006C5C92" w:rsidP="006C5C92">
      <w:pPr>
        <w:tabs>
          <w:tab w:val="left" w:pos="1843"/>
        </w:tabs>
        <w:autoSpaceDE w:val="0"/>
        <w:autoSpaceDN w:val="0"/>
        <w:adjustRightInd w:val="0"/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 w:rsidRPr="006C5C92">
        <w:rPr>
          <w:rFonts w:ascii="TH SarabunIT๙" w:hAnsi="TH SarabunIT๙" w:cs="TH SarabunIT๙" w:hint="cs"/>
          <w:b/>
          <w:bCs/>
          <w:sz w:val="32"/>
          <w:szCs w:val="32"/>
          <w:cs/>
        </w:rPr>
        <w:t>ด้านเศรษฐกิจ</w:t>
      </w:r>
    </w:p>
    <w:p w:rsidR="00F0130C" w:rsidRPr="00CE665A" w:rsidRDefault="00583AD1" w:rsidP="00F0130C">
      <w:pPr>
        <w:tabs>
          <w:tab w:val="left" w:pos="709"/>
        </w:tabs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</w:rPr>
        <w:t xml:space="preserve">  </w:t>
      </w:r>
      <w:r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F0130C" w:rsidRPr="00CE665A">
        <w:rPr>
          <w:rFonts w:ascii="TH SarabunIT๙" w:hAnsi="TH SarabunIT๙" w:cs="TH SarabunIT๙"/>
          <w:sz w:val="32"/>
          <w:szCs w:val="32"/>
          <w:cs/>
        </w:rPr>
        <w:t xml:space="preserve">โครงสร้างเศรษฐกิจจังหวัดสงขลา เฉลี่ย </w:t>
      </w:r>
      <w:r w:rsidR="00F0130C" w:rsidRPr="00CE665A">
        <w:rPr>
          <w:rFonts w:ascii="TH SarabunIT๙" w:hAnsi="TH SarabunIT๙" w:cs="TH SarabunIT๙"/>
          <w:sz w:val="32"/>
          <w:szCs w:val="32"/>
        </w:rPr>
        <w:t>5</w:t>
      </w:r>
      <w:r w:rsidR="00F0130C" w:rsidRPr="00CE665A">
        <w:rPr>
          <w:rFonts w:ascii="TH SarabunIT๙" w:hAnsi="TH SarabunIT๙" w:cs="TH SarabunIT๙"/>
          <w:sz w:val="32"/>
          <w:szCs w:val="32"/>
          <w:cs/>
        </w:rPr>
        <w:t xml:space="preserve"> ปี (ปี 25</w:t>
      </w:r>
      <w:r w:rsidR="00F0130C" w:rsidRPr="00CE665A">
        <w:rPr>
          <w:rFonts w:ascii="TH SarabunIT๙" w:hAnsi="TH SarabunIT๙" w:cs="TH SarabunIT๙" w:hint="cs"/>
          <w:sz w:val="32"/>
          <w:szCs w:val="32"/>
          <w:cs/>
        </w:rPr>
        <w:t>๕๑</w:t>
      </w:r>
      <w:r w:rsidR="00F0130C" w:rsidRPr="00CE665A">
        <w:rPr>
          <w:rFonts w:ascii="TH SarabunIT๙" w:hAnsi="TH SarabunIT๙" w:cs="TH SarabunIT๙"/>
          <w:sz w:val="32"/>
          <w:szCs w:val="32"/>
        </w:rPr>
        <w:t xml:space="preserve"> – 255</w:t>
      </w:r>
      <w:r w:rsidR="00F0130C" w:rsidRPr="00CE665A">
        <w:rPr>
          <w:rFonts w:ascii="TH SarabunIT๙" w:hAnsi="TH SarabunIT๙" w:cs="TH SarabunIT๙" w:hint="cs"/>
          <w:sz w:val="32"/>
          <w:szCs w:val="32"/>
          <w:cs/>
        </w:rPr>
        <w:t>๕</w:t>
      </w:r>
      <w:r w:rsidR="00F0130C" w:rsidRPr="00CE665A">
        <w:rPr>
          <w:rFonts w:ascii="TH SarabunIT๙" w:hAnsi="TH SarabunIT๙" w:cs="TH SarabunIT๙"/>
          <w:sz w:val="32"/>
          <w:szCs w:val="32"/>
          <w:cs/>
        </w:rPr>
        <w:t xml:space="preserve">) ขึ้นกับกิจกรรมการผลิตใน 5 สาขาการผลิตที่สำคัญ ได้แก่ </w:t>
      </w:r>
      <w:r w:rsidR="00F0130C" w:rsidRPr="00CE665A">
        <w:rPr>
          <w:rFonts w:ascii="TH SarabunIT๙" w:hAnsi="TH SarabunIT๙" w:cs="TH SarabunIT๙" w:hint="cs"/>
          <w:sz w:val="32"/>
          <w:szCs w:val="32"/>
          <w:cs/>
        </w:rPr>
        <w:t xml:space="preserve">สาขาอุตสาหกรรม สาขาเกษตรกรรม สาขาการขายส่ง การขายปลีก สาขาการประมง และสาขาการศึกษา </w:t>
      </w:r>
      <w:r w:rsidR="00F0130C" w:rsidRPr="00CE665A">
        <w:rPr>
          <w:rFonts w:ascii="TH SarabunIT๙" w:hAnsi="TH SarabunIT๙" w:cs="TH SarabunIT๙"/>
          <w:sz w:val="32"/>
          <w:szCs w:val="32"/>
          <w:cs/>
        </w:rPr>
        <w:t xml:space="preserve">คิดเป็นสัดส่วนร้อยละ </w:t>
      </w:r>
      <w:r w:rsidR="00F0130C" w:rsidRPr="00CE665A">
        <w:rPr>
          <w:rFonts w:ascii="TH SarabunIT๙" w:hAnsi="TH SarabunIT๙" w:cs="TH SarabunIT๙" w:hint="cs"/>
          <w:sz w:val="32"/>
          <w:szCs w:val="32"/>
          <w:cs/>
        </w:rPr>
        <w:t>24.๓๙ 17.๘๒ 13.๖๙ ๔.๓๙ และ 6.๑๘</w:t>
      </w:r>
      <w:r w:rsidR="00F0130C" w:rsidRPr="00CE665A">
        <w:rPr>
          <w:rFonts w:ascii="TH SarabunIT๙" w:hAnsi="TH SarabunIT๙" w:cs="TH SarabunIT๙"/>
          <w:sz w:val="32"/>
          <w:szCs w:val="32"/>
          <w:cs/>
        </w:rPr>
        <w:t xml:space="preserve"> ตามลำดับ ทั้งนี้ปัจจัยหลักในการขับเคลื่อนเศรษฐกิจจังหวัด คือ ภาคอุตสาหกรรม กิจกรรมการผลิตที่สำคัญ คือ อุตสาหกรรมที่ต่อเนื่องกับยางพารา และอุตสาหกรรมแปรรูปและถนอมสัตว์น้ำ รองลงมาเป็นภาคเกษตรกรรม โดยพืชเศรษฐกิจที่สำคัญ คือ ยางพารา</w:t>
      </w:r>
    </w:p>
    <w:p w:rsidR="00F0130C" w:rsidRPr="00CF78C3" w:rsidRDefault="00F0130C" w:rsidP="00F0130C">
      <w:pPr>
        <w:tabs>
          <w:tab w:val="left" w:pos="709"/>
        </w:tabs>
        <w:spacing w:before="240" w:line="240" w:lineRule="auto"/>
        <w:jc w:val="thaiDistribute"/>
        <w:rPr>
          <w:rFonts w:ascii="TH SarabunIT๙" w:hAnsi="TH SarabunIT๙" w:cs="TH SarabunIT๙"/>
          <w:color w:val="C00000"/>
          <w:sz w:val="32"/>
          <w:szCs w:val="32"/>
        </w:rPr>
      </w:pPr>
    </w:p>
    <w:p w:rsidR="00F0130C" w:rsidRPr="00CF78C3" w:rsidRDefault="00F0130C" w:rsidP="00F0130C">
      <w:pPr>
        <w:tabs>
          <w:tab w:val="left" w:pos="709"/>
        </w:tabs>
        <w:spacing w:before="240" w:line="240" w:lineRule="auto"/>
        <w:jc w:val="thaiDistribute"/>
        <w:rPr>
          <w:rFonts w:ascii="TH SarabunIT๙" w:hAnsi="TH SarabunIT๙" w:cs="TH SarabunIT๙"/>
          <w:b/>
          <w:bCs/>
          <w:color w:val="C00000"/>
          <w:sz w:val="32"/>
          <w:szCs w:val="32"/>
        </w:rPr>
      </w:pPr>
      <w:r>
        <w:rPr>
          <w:noProof/>
          <w:color w:val="C00000"/>
        </w:rPr>
        <w:drawing>
          <wp:inline distT="0" distB="0" distL="0" distR="0">
            <wp:extent cx="6054090" cy="4344670"/>
            <wp:effectExtent l="0" t="0" r="0" b="0"/>
            <wp:docPr id="13" name="Object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0130C" w:rsidRPr="00CE665A" w:rsidRDefault="00F0130C" w:rsidP="00F0130C">
      <w:pPr>
        <w:spacing w:after="0" w:line="240" w:lineRule="auto"/>
        <w:ind w:right="-23"/>
        <w:jc w:val="right"/>
        <w:rPr>
          <w:rFonts w:ascii="TH SarabunIT๙" w:hAnsi="TH SarabunIT๙" w:cs="TH SarabunIT๙"/>
          <w:b/>
          <w:bCs/>
          <w:sz w:val="24"/>
          <w:szCs w:val="24"/>
        </w:rPr>
      </w:pPr>
      <w:r w:rsidRPr="00CE665A">
        <w:rPr>
          <w:rFonts w:ascii="TH SarabunIT๙" w:hAnsi="TH SarabunIT๙" w:cs="TH SarabunIT๙"/>
          <w:b/>
          <w:bCs/>
          <w:sz w:val="24"/>
          <w:szCs w:val="24"/>
          <w:cs/>
        </w:rPr>
        <w:t xml:space="preserve">ที่มา </w:t>
      </w:r>
      <w:r w:rsidRPr="00CE665A">
        <w:rPr>
          <w:rFonts w:ascii="TH SarabunIT๙" w:hAnsi="TH SarabunIT๙" w:cs="TH SarabunIT๙"/>
          <w:b/>
          <w:bCs/>
          <w:sz w:val="24"/>
          <w:szCs w:val="24"/>
        </w:rPr>
        <w:t xml:space="preserve">: </w:t>
      </w:r>
      <w:r w:rsidRPr="00CE665A">
        <w:rPr>
          <w:rFonts w:ascii="TH SarabunIT๙" w:hAnsi="TH SarabunIT๙" w:cs="TH SarabunIT๙" w:hint="cs"/>
          <w:b/>
          <w:bCs/>
          <w:sz w:val="24"/>
          <w:szCs w:val="24"/>
          <w:cs/>
        </w:rPr>
        <w:t>ข้อมูลจาก</w:t>
      </w:r>
      <w:r w:rsidRPr="00CE665A">
        <w:rPr>
          <w:rFonts w:ascii="TH SarabunIT๙" w:hAnsi="TH SarabunIT๙" w:cs="TH SarabunIT๙"/>
          <w:b/>
          <w:bCs/>
          <w:sz w:val="24"/>
          <w:szCs w:val="24"/>
          <w:cs/>
        </w:rPr>
        <w:t>สำนักงานคณะกรรมการพัฒนาการเศรษฐกิจและสังคมแห่งชาติ</w:t>
      </w:r>
    </w:p>
    <w:p w:rsidR="00F0130C" w:rsidRPr="00CE665A" w:rsidRDefault="00F0130C" w:rsidP="00F0130C">
      <w:pPr>
        <w:spacing w:after="0" w:line="240" w:lineRule="auto"/>
        <w:ind w:right="-23"/>
        <w:jc w:val="right"/>
        <w:rPr>
          <w:rFonts w:ascii="TH SarabunIT๙" w:hAnsi="TH SarabunIT๙" w:cs="TH SarabunIT๙"/>
          <w:sz w:val="24"/>
          <w:szCs w:val="24"/>
        </w:rPr>
      </w:pPr>
      <w:r w:rsidRPr="00CE665A">
        <w:rPr>
          <w:rFonts w:ascii="TH SarabunIT๙" w:hAnsi="TH SarabunIT๙" w:cs="TH SarabunIT๙"/>
          <w:sz w:val="24"/>
          <w:szCs w:val="24"/>
          <w:cs/>
        </w:rPr>
        <w:t>ข้อมูล ณ เดือน</w:t>
      </w:r>
      <w:r w:rsidRPr="00CE665A">
        <w:rPr>
          <w:rFonts w:ascii="TH SarabunIT๙" w:hAnsi="TH SarabunIT๙" w:cs="TH SarabunIT๙" w:hint="cs"/>
          <w:sz w:val="24"/>
          <w:szCs w:val="24"/>
          <w:cs/>
        </w:rPr>
        <w:t>สิงหาคม</w:t>
      </w:r>
      <w:r w:rsidRPr="00CE665A">
        <w:rPr>
          <w:rFonts w:ascii="TH SarabunIT๙" w:hAnsi="TH SarabunIT๙" w:cs="TH SarabunIT๙"/>
          <w:sz w:val="24"/>
          <w:szCs w:val="24"/>
          <w:cs/>
        </w:rPr>
        <w:t xml:space="preserve"> 255</w:t>
      </w:r>
      <w:r w:rsidRPr="00CE665A">
        <w:rPr>
          <w:rFonts w:ascii="TH SarabunIT๙" w:hAnsi="TH SarabunIT๙" w:cs="TH SarabunIT๙"/>
          <w:sz w:val="24"/>
          <w:szCs w:val="24"/>
        </w:rPr>
        <w:t>7</w:t>
      </w:r>
    </w:p>
    <w:p w:rsidR="00F0130C" w:rsidRDefault="00F0130C" w:rsidP="00F0130C">
      <w:pPr>
        <w:spacing w:after="0" w:line="240" w:lineRule="auto"/>
        <w:rPr>
          <w:rFonts w:ascii="TH SarabunIT๙" w:eastAsia="Times New Roman" w:hAnsi="TH SarabunIT๙" w:cs="TH SarabunIT๙"/>
          <w:b/>
          <w:bCs/>
          <w:sz w:val="20"/>
          <w:szCs w:val="20"/>
        </w:rPr>
      </w:pPr>
      <w:bookmarkStart w:id="8" w:name="_Toc335247626"/>
    </w:p>
    <w:p w:rsidR="00CA79CA" w:rsidRDefault="00CA79CA" w:rsidP="00F0130C">
      <w:pPr>
        <w:spacing w:after="0" w:line="240" w:lineRule="auto"/>
        <w:rPr>
          <w:rFonts w:ascii="TH SarabunIT๙" w:eastAsia="Times New Roman" w:hAnsi="TH SarabunIT๙" w:cs="TH SarabunIT๙"/>
          <w:b/>
          <w:bCs/>
          <w:sz w:val="20"/>
          <w:szCs w:val="20"/>
        </w:rPr>
      </w:pPr>
    </w:p>
    <w:p w:rsidR="00CA79CA" w:rsidRDefault="00F23011" w:rsidP="0098229C">
      <w:pPr>
        <w:spacing w:after="0" w:line="240" w:lineRule="auto"/>
        <w:jc w:val="center"/>
        <w:rPr>
          <w:rFonts w:ascii="TH SarabunIT๙" w:eastAsia="Times New Roman" w:hAnsi="TH SarabunIT๙" w:cs="TH SarabunIT๙"/>
          <w:b/>
          <w:bCs/>
          <w:sz w:val="32"/>
          <w:szCs w:val="32"/>
        </w:rPr>
      </w:pPr>
      <w:r w:rsidRPr="00F23011"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t>รูปที่ 2 โครงสร้างเศรษฐกิจจังหวัดสงขลาปี 2555</w:t>
      </w:r>
    </w:p>
    <w:p w:rsidR="006C5C92" w:rsidRDefault="006C5C92" w:rsidP="0098229C">
      <w:pPr>
        <w:spacing w:after="0" w:line="240" w:lineRule="auto"/>
        <w:jc w:val="center"/>
        <w:rPr>
          <w:rFonts w:ascii="TH SarabunIT๙" w:eastAsia="Times New Roman" w:hAnsi="TH SarabunIT๙" w:cs="TH SarabunIT๙"/>
          <w:b/>
          <w:bCs/>
          <w:sz w:val="32"/>
          <w:szCs w:val="32"/>
        </w:rPr>
      </w:pPr>
    </w:p>
    <w:p w:rsidR="006C5C92" w:rsidRDefault="006C5C92" w:rsidP="0098229C">
      <w:pPr>
        <w:spacing w:after="0" w:line="240" w:lineRule="auto"/>
        <w:jc w:val="center"/>
        <w:rPr>
          <w:rFonts w:ascii="TH SarabunIT๙" w:eastAsia="Times New Roman" w:hAnsi="TH SarabunIT๙" w:cs="TH SarabunIT๙"/>
          <w:b/>
          <w:bCs/>
          <w:sz w:val="32"/>
          <w:szCs w:val="32"/>
        </w:rPr>
      </w:pPr>
    </w:p>
    <w:p w:rsidR="00A77D99" w:rsidRDefault="00A77D99" w:rsidP="00F0130C">
      <w:pPr>
        <w:spacing w:after="0" w:line="240" w:lineRule="auto"/>
        <w:rPr>
          <w:rFonts w:ascii="TH SarabunIT๙" w:eastAsia="Times New Roman" w:hAnsi="TH SarabunIT๙" w:cs="TH SarabunIT๙"/>
          <w:b/>
          <w:bCs/>
          <w:sz w:val="20"/>
          <w:szCs w:val="20"/>
        </w:rPr>
      </w:pPr>
    </w:p>
    <w:p w:rsidR="00CA79CA" w:rsidRPr="006C5C92" w:rsidRDefault="006C5C92" w:rsidP="00F0130C">
      <w:pPr>
        <w:spacing w:after="0" w:line="240" w:lineRule="auto"/>
        <w:rPr>
          <w:rFonts w:ascii="TH SarabunIT๙" w:eastAsia="Times New Roman" w:hAnsi="TH SarabunIT๙" w:cs="TH SarabunIT๙"/>
          <w:sz w:val="32"/>
          <w:szCs w:val="32"/>
          <w:cs/>
        </w:rPr>
      </w:pPr>
      <w:r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lastRenderedPageBreak/>
        <w:t xml:space="preserve"> </w:t>
      </w:r>
      <w:r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tab/>
      </w:r>
      <w:r w:rsidRPr="006C5C92">
        <w:rPr>
          <w:rFonts w:ascii="TH SarabunIT๙" w:eastAsia="Times New Roman" w:hAnsi="TH SarabunIT๙" w:cs="TH SarabunIT๙" w:hint="cs"/>
          <w:sz w:val="32"/>
          <w:szCs w:val="32"/>
          <w:cs/>
        </w:rPr>
        <w:t>ในปี พ.ศ. 2555</w:t>
      </w:r>
      <w:r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จังหวัดสงขลามีผลิตภัณฑ์มวลรวมจังหวัดสงขลา จำนวน 202,428 ล้านบาท </w:t>
      </w:r>
      <w:r w:rsidR="00F32354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   </w:t>
      </w:r>
      <w:r>
        <w:rPr>
          <w:rFonts w:ascii="TH SarabunIT๙" w:eastAsia="Times New Roman" w:hAnsi="TH SarabunIT๙" w:cs="TH SarabunIT๙" w:hint="cs"/>
          <w:sz w:val="32"/>
          <w:szCs w:val="32"/>
          <w:cs/>
        </w:rPr>
        <w:t>โดยผลิตภัณฑ์มวลรวมจังหวัดต่อคนเท่ากับ 134,</w:t>
      </w:r>
      <w:r w:rsidR="0052429B">
        <w:rPr>
          <w:rFonts w:ascii="TH SarabunIT๙" w:eastAsia="Times New Roman" w:hAnsi="TH SarabunIT๙" w:cs="TH SarabunIT๙" w:hint="cs"/>
          <w:sz w:val="32"/>
          <w:szCs w:val="32"/>
          <w:cs/>
        </w:rPr>
        <w:t>843 บาท รายละเอียดตามตารางที่ 19</w:t>
      </w:r>
    </w:p>
    <w:p w:rsidR="00CA79CA" w:rsidRDefault="00CA79CA" w:rsidP="00F0130C">
      <w:pPr>
        <w:spacing w:after="0" w:line="240" w:lineRule="auto"/>
        <w:rPr>
          <w:rFonts w:ascii="TH SarabunIT๙" w:eastAsia="Times New Roman" w:hAnsi="TH SarabunIT๙" w:cs="TH SarabunIT๙"/>
          <w:b/>
          <w:bCs/>
          <w:sz w:val="20"/>
          <w:szCs w:val="20"/>
        </w:rPr>
      </w:pPr>
    </w:p>
    <w:p w:rsidR="00F0130C" w:rsidRDefault="00F0130C" w:rsidP="00F23011">
      <w:pPr>
        <w:spacing w:after="120" w:line="240" w:lineRule="auto"/>
        <w:rPr>
          <w:rFonts w:ascii="TH SarabunIT๙" w:eastAsia="Times New Roman" w:hAnsi="TH SarabunIT๙" w:cs="TH SarabunIT๙"/>
          <w:sz w:val="32"/>
          <w:szCs w:val="32"/>
        </w:rPr>
      </w:pPr>
      <w:r w:rsidRPr="00CE665A">
        <w:rPr>
          <w:rFonts w:ascii="TH SarabunIT๙" w:eastAsia="Times New Roman" w:hAnsi="TH SarabunIT๙" w:cs="TH SarabunIT๙"/>
          <w:b/>
          <w:bCs/>
          <w:sz w:val="32"/>
          <w:szCs w:val="32"/>
          <w:cs/>
        </w:rPr>
        <w:t>ตารางที่</w:t>
      </w:r>
      <w:r w:rsidR="0052429B"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t xml:space="preserve"> 19</w:t>
      </w:r>
      <w:r w:rsidRPr="00CE665A">
        <w:rPr>
          <w:rFonts w:ascii="TH SarabunIT๙" w:eastAsia="Times New Roman" w:hAnsi="TH SarabunIT๙" w:cs="TH SarabunIT๙"/>
          <w:b/>
          <w:bCs/>
          <w:sz w:val="32"/>
          <w:szCs w:val="32"/>
          <w:cs/>
        </w:rPr>
        <w:t xml:space="preserve"> </w:t>
      </w:r>
      <w:r w:rsidRPr="00CE665A">
        <w:rPr>
          <w:rFonts w:ascii="TH SarabunIT๙" w:eastAsia="Times New Roman" w:hAnsi="TH SarabunIT๙" w:cs="TH SarabunIT๙"/>
          <w:noProof/>
          <w:sz w:val="32"/>
          <w:szCs w:val="32"/>
          <w:cs/>
        </w:rPr>
        <w:t>ตารางผลิตภัณฑ์มวลรวมจังหวัดสงขลา</w:t>
      </w:r>
      <w:bookmarkEnd w:id="8"/>
      <w:r w:rsidRPr="00CE665A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ปี ๒๕๕๑ </w:t>
      </w:r>
      <w:r w:rsidRPr="00CE665A">
        <w:rPr>
          <w:rFonts w:ascii="TH SarabunIT๙" w:eastAsia="Times New Roman" w:hAnsi="TH SarabunIT๙" w:cs="TH SarabunIT๙"/>
          <w:sz w:val="32"/>
          <w:szCs w:val="32"/>
          <w:cs/>
        </w:rPr>
        <w:t>–</w:t>
      </w:r>
      <w:r w:rsidRPr="00CE665A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๒๕๕๕ </w:t>
      </w:r>
    </w:p>
    <w:p w:rsidR="001701B1" w:rsidRPr="001701B1" w:rsidRDefault="001701B1" w:rsidP="00F23011">
      <w:pPr>
        <w:spacing w:after="120" w:line="240" w:lineRule="auto"/>
        <w:rPr>
          <w:rFonts w:ascii="TH SarabunIT๙" w:eastAsia="Times New Roman" w:hAnsi="TH SarabunIT๙" w:cs="TH SarabunIT๙"/>
          <w:sz w:val="28"/>
          <w:cs/>
        </w:rPr>
      </w:pPr>
      <w:r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eastAsia="Times New Roman" w:hAnsi="TH SarabunIT๙" w:cs="TH SarabunIT๙" w:hint="cs"/>
          <w:sz w:val="28"/>
          <w:cs/>
        </w:rPr>
        <w:t xml:space="preserve">                                                                                                                             </w:t>
      </w:r>
      <w:r w:rsidRPr="001701B1">
        <w:rPr>
          <w:rFonts w:ascii="TH SarabunIT๙" w:eastAsia="Times New Roman" w:hAnsi="TH SarabunIT๙" w:cs="TH SarabunIT๙" w:hint="cs"/>
          <w:sz w:val="28"/>
          <w:cs/>
        </w:rPr>
        <w:t xml:space="preserve">หน่วย </w:t>
      </w:r>
      <w:r w:rsidRPr="001701B1">
        <w:rPr>
          <w:rFonts w:ascii="TH SarabunIT๙" w:eastAsia="Times New Roman" w:hAnsi="TH SarabunIT๙" w:cs="TH SarabunIT๙"/>
          <w:sz w:val="28"/>
        </w:rPr>
        <w:t xml:space="preserve">: </w:t>
      </w:r>
      <w:r w:rsidRPr="001701B1">
        <w:rPr>
          <w:rFonts w:ascii="TH SarabunIT๙" w:eastAsia="Times New Roman" w:hAnsi="TH SarabunIT๙" w:cs="TH SarabunIT๙" w:hint="cs"/>
          <w:sz w:val="28"/>
          <w:cs/>
        </w:rPr>
        <w:t>ล้านบาท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403"/>
        <w:gridCol w:w="1030"/>
        <w:gridCol w:w="1029"/>
        <w:gridCol w:w="1029"/>
        <w:gridCol w:w="1029"/>
        <w:gridCol w:w="1029"/>
      </w:tblGrid>
      <w:tr w:rsidR="00F0130C" w:rsidRPr="00CE665A" w:rsidTr="0066421D">
        <w:trPr>
          <w:trHeight w:val="330"/>
          <w:tblHeader/>
        </w:trPr>
        <w:tc>
          <w:tcPr>
            <w:tcW w:w="2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F0130C" w:rsidRPr="00CE665A" w:rsidRDefault="00F23011" w:rsidP="00F23011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Cs w:val="22"/>
                <w:cs/>
              </w:rPr>
            </w:pPr>
            <w:r>
              <w:rPr>
                <w:rFonts w:ascii="TH SarabunIT๙" w:eastAsia="Times New Roman" w:hAnsi="TH SarabunIT๙" w:cs="TH SarabunIT๙" w:hint="cs"/>
                <w:szCs w:val="22"/>
                <w:cs/>
              </w:rPr>
              <w:t>สาขาการผลิต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F0130C" w:rsidRPr="00CE665A" w:rsidRDefault="00F23011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>
              <w:rPr>
                <w:rFonts w:ascii="TH SarabunIT๙" w:eastAsia="Times New Roman" w:hAnsi="TH SarabunIT๙" w:cs="TH SarabunIT๙" w:hint="cs"/>
                <w:b/>
                <w:bCs/>
                <w:szCs w:val="22"/>
                <w:cs/>
              </w:rPr>
              <w:t>พ.ศ.</w:t>
            </w:r>
            <w:r w:rsidR="00F0130C"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>2551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F0130C" w:rsidRPr="00CE665A" w:rsidRDefault="00F23011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>
              <w:rPr>
                <w:rFonts w:ascii="TH SarabunIT๙" w:eastAsia="Times New Roman" w:hAnsi="TH SarabunIT๙" w:cs="TH SarabunIT๙" w:hint="cs"/>
                <w:b/>
                <w:bCs/>
                <w:szCs w:val="22"/>
                <w:cs/>
              </w:rPr>
              <w:t>พ.ศ.</w:t>
            </w:r>
            <w:r w:rsidR="00F0130C"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>2552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F0130C" w:rsidRPr="00CE665A" w:rsidRDefault="00F23011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>
              <w:rPr>
                <w:rFonts w:ascii="TH SarabunIT๙" w:eastAsia="Times New Roman" w:hAnsi="TH SarabunIT๙" w:cs="TH SarabunIT๙" w:hint="cs"/>
                <w:b/>
                <w:bCs/>
                <w:szCs w:val="22"/>
                <w:cs/>
              </w:rPr>
              <w:t>พ.ศ.</w:t>
            </w:r>
            <w:r w:rsidR="00F0130C"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>2553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F0130C" w:rsidRPr="00CE665A" w:rsidRDefault="00F23011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>
              <w:rPr>
                <w:rFonts w:ascii="TH SarabunIT๙" w:eastAsia="Times New Roman" w:hAnsi="TH SarabunIT๙" w:cs="TH SarabunIT๙" w:hint="cs"/>
                <w:b/>
                <w:bCs/>
                <w:szCs w:val="22"/>
                <w:cs/>
              </w:rPr>
              <w:t>พ.ศ.</w:t>
            </w:r>
            <w:r w:rsidR="00F0130C"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>2554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F0130C" w:rsidRPr="00CE665A" w:rsidRDefault="00F23011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>
              <w:rPr>
                <w:rFonts w:ascii="TH SarabunIT๙" w:eastAsia="Times New Roman" w:hAnsi="TH SarabunIT๙" w:cs="TH SarabunIT๙" w:hint="cs"/>
                <w:b/>
                <w:bCs/>
                <w:szCs w:val="22"/>
                <w:cs/>
              </w:rPr>
              <w:t>พ.ศ.</w:t>
            </w:r>
            <w:r w:rsidR="00F0130C"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>2555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  <w:cs/>
              </w:rPr>
              <w:t>ภาคเกษตร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37,190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30,287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40,715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49,224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42,470 </w:t>
            </w:r>
          </w:p>
        </w:tc>
      </w:tr>
      <w:tr w:rsidR="00F0130C" w:rsidRPr="00CE665A" w:rsidTr="0066421D">
        <w:trPr>
          <w:trHeight w:val="525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เกษตรกรรม การล่าสัตว์และการป่าไม้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28,893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22,286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33,657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42,315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35,463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การประมง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8,297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8,001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7,058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6,909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7,007 </w:t>
            </w:r>
          </w:p>
        </w:tc>
      </w:tr>
      <w:tr w:rsidR="00F0130C" w:rsidRPr="00CE665A" w:rsidTr="0066421D">
        <w:trPr>
          <w:trHeight w:val="495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  <w:cs/>
              </w:rPr>
              <w:t>ภาคนอกเกษตร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123,654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121,506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142,854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159,138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159,958 </w:t>
            </w:r>
          </w:p>
        </w:tc>
      </w:tr>
      <w:tr w:rsidR="00F0130C" w:rsidRPr="00CE665A" w:rsidTr="0066421D">
        <w:trPr>
          <w:trHeight w:val="45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การทำเหมืองแร่และเหมืองหิน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891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3,501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5,634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8,406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10,135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อุตสาหกรรม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41,222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35,989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43,644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50,923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48,019 </w:t>
            </w:r>
          </w:p>
        </w:tc>
      </w:tr>
      <w:tr w:rsidR="00F0130C" w:rsidRPr="00CE665A" w:rsidTr="0066421D">
        <w:trPr>
          <w:trHeight w:val="51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การไฟฟ้า แก๊ส และการประปา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2,924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3,561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3,733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3,838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4,170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การก่อสร้าง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6,346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5,951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9,749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9,271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10,702 </w:t>
            </w:r>
          </w:p>
        </w:tc>
      </w:tr>
      <w:tr w:rsidR="00F0130C" w:rsidRPr="00CE665A" w:rsidTr="0066421D">
        <w:trPr>
          <w:trHeight w:val="426"/>
        </w:trPr>
        <w:tc>
          <w:tcPr>
            <w:tcW w:w="2305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การขายส่ง การขายปลีก การซ่อมแซมยานยนต์ จักรยานยนต์ของใช้ส่วนบุคคลและของใช้ในครัวเรือน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22,313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21,423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25,244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27,146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24,666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โรงแรมและภัตตาคาร</w:t>
            </w:r>
          </w:p>
        </w:tc>
        <w:tc>
          <w:tcPr>
            <w:tcW w:w="539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2,424 </w:t>
            </w:r>
          </w:p>
        </w:tc>
        <w:tc>
          <w:tcPr>
            <w:tcW w:w="539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2,657 </w:t>
            </w:r>
          </w:p>
        </w:tc>
        <w:tc>
          <w:tcPr>
            <w:tcW w:w="539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3,617 </w:t>
            </w:r>
          </w:p>
        </w:tc>
        <w:tc>
          <w:tcPr>
            <w:tcW w:w="539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3,965 </w:t>
            </w:r>
          </w:p>
        </w:tc>
        <w:tc>
          <w:tcPr>
            <w:tcW w:w="539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4,211 </w:t>
            </w:r>
          </w:p>
        </w:tc>
      </w:tr>
      <w:tr w:rsidR="00F0130C" w:rsidRPr="00CE665A" w:rsidTr="0066421D">
        <w:trPr>
          <w:trHeight w:val="495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การขนส่ง สถานที่เก็บสินค้าและการคมนาคม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8,389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7,939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8,370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8,389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7,978 </w:t>
            </w:r>
          </w:p>
        </w:tc>
      </w:tr>
      <w:tr w:rsidR="00F0130C" w:rsidRPr="00CE665A" w:rsidTr="0066421D">
        <w:trPr>
          <w:trHeight w:val="480"/>
        </w:trPr>
        <w:tc>
          <w:tcPr>
            <w:tcW w:w="2305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ตัวกลางทางการเงิน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6,941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7,151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7,400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8,470 </w:t>
            </w:r>
          </w:p>
        </w:tc>
        <w:tc>
          <w:tcPr>
            <w:tcW w:w="539" w:type="pct"/>
            <w:tcBorders>
              <w:top w:val="nil"/>
              <w:left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9,486 </w:t>
            </w:r>
          </w:p>
        </w:tc>
      </w:tr>
      <w:tr w:rsidR="00F0130C" w:rsidRPr="00CE665A" w:rsidTr="0066421D">
        <w:trPr>
          <w:trHeight w:val="435"/>
        </w:trPr>
        <w:tc>
          <w:tcPr>
            <w:tcW w:w="2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บริการด้านอสังหาริมทรัพย์ การให้เช่าและบริการทางธุรกิจ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7,896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8,433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8,095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8,446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8,437 </w:t>
            </w:r>
          </w:p>
        </w:tc>
      </w:tr>
      <w:tr w:rsidR="00F0130C" w:rsidRPr="00CE665A" w:rsidTr="0066421D">
        <w:trPr>
          <w:trHeight w:val="525"/>
        </w:trPr>
        <w:tc>
          <w:tcPr>
            <w:tcW w:w="230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การบริหารราชการและการป้องกันประเทศ รวมทั้งการประกันสังคมภาคบังคับ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9,166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9,666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10,888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12,317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12,424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การศึกษา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9,982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10,294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10,954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12,025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13,207 </w:t>
            </w:r>
          </w:p>
        </w:tc>
      </w:tr>
      <w:tr w:rsidR="00F0130C" w:rsidRPr="00CE665A" w:rsidTr="0066421D">
        <w:trPr>
          <w:trHeight w:val="57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การบริการด้านสุขภาพและสังคม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3,496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3,337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4,033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4,376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4,669 </w:t>
            </w:r>
          </w:p>
        </w:tc>
      </w:tr>
      <w:tr w:rsidR="00F0130C" w:rsidRPr="00CE665A" w:rsidTr="0066421D">
        <w:trPr>
          <w:trHeight w:val="75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การให้บริการด้านชุมชน สังคมและบริการส่วนบุคคลอื่นๆ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1,412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1,369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1,341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1,484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1,602 </w:t>
            </w:r>
          </w:p>
        </w:tc>
      </w:tr>
      <w:tr w:rsidR="00F0130C" w:rsidRPr="00CE665A" w:rsidTr="0066421D">
        <w:trPr>
          <w:trHeight w:val="465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0F0F0"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  <w:cs/>
              </w:rPr>
              <w:t>ลูกจ้างในครัวเรือนส่วนบุคคล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251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235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152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82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0F0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szCs w:val="22"/>
              </w:rPr>
              <w:t xml:space="preserve">253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  <w:cs/>
              </w:rPr>
              <w:t>ผลิตภัณฑ์มวลรวมจังหวัด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160,844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151,792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183,569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208,363 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202,428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  <w:cs/>
              </w:rPr>
              <w:t>ผลิตภัณฑ์มวลรวมจังหวัดต่อคน (บาท)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111,428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103,823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124,024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139,755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134,843 </w:t>
            </w:r>
          </w:p>
        </w:tc>
      </w:tr>
      <w:tr w:rsidR="00F0130C" w:rsidRPr="00CE665A" w:rsidTr="0066421D">
        <w:trPr>
          <w:trHeight w:val="330"/>
        </w:trPr>
        <w:tc>
          <w:tcPr>
            <w:tcW w:w="2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  <w:cs/>
              </w:rPr>
              <w:t>ประชากร (</w:t>
            </w: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1,000 </w:t>
            </w: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  <w:cs/>
              </w:rPr>
              <w:t>คน)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1,443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1,462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1,480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1,491 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0130C" w:rsidRPr="00CE665A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b/>
                <w:bCs/>
                <w:szCs w:val="22"/>
              </w:rPr>
            </w:pPr>
            <w:r w:rsidRPr="00CE665A">
              <w:rPr>
                <w:rFonts w:ascii="TH SarabunIT๙" w:eastAsia="Times New Roman" w:hAnsi="TH SarabunIT๙" w:cs="TH SarabunIT๙"/>
                <w:b/>
                <w:bCs/>
                <w:szCs w:val="22"/>
              </w:rPr>
              <w:t xml:space="preserve">1,501 </w:t>
            </w:r>
          </w:p>
        </w:tc>
      </w:tr>
    </w:tbl>
    <w:p w:rsidR="00F0130C" w:rsidRPr="00CE665A" w:rsidRDefault="00F0130C" w:rsidP="00F0130C">
      <w:pPr>
        <w:spacing w:after="0" w:line="240" w:lineRule="auto"/>
        <w:ind w:left="720" w:right="-23" w:firstLine="720"/>
        <w:jc w:val="right"/>
        <w:rPr>
          <w:rFonts w:ascii="TH SarabunIT๙" w:hAnsi="TH SarabunIT๙" w:cs="TH SarabunIT๙"/>
          <w:b/>
          <w:bCs/>
          <w:sz w:val="24"/>
          <w:szCs w:val="24"/>
        </w:rPr>
      </w:pPr>
      <w:r w:rsidRPr="00CE665A">
        <w:rPr>
          <w:rFonts w:ascii="TH SarabunIT๙" w:hAnsi="TH SarabunIT๙" w:cs="TH SarabunIT๙"/>
          <w:b/>
          <w:bCs/>
          <w:sz w:val="24"/>
          <w:szCs w:val="24"/>
          <w:cs/>
        </w:rPr>
        <w:t xml:space="preserve">ที่มา </w:t>
      </w:r>
      <w:r w:rsidRPr="00CE665A">
        <w:rPr>
          <w:rFonts w:ascii="TH SarabunIT๙" w:hAnsi="TH SarabunIT๙" w:cs="TH SarabunIT๙"/>
          <w:b/>
          <w:bCs/>
          <w:sz w:val="24"/>
          <w:szCs w:val="24"/>
        </w:rPr>
        <w:t xml:space="preserve">: </w:t>
      </w:r>
      <w:r w:rsidRPr="00CE665A">
        <w:rPr>
          <w:rFonts w:ascii="TH SarabunIT๙" w:hAnsi="TH SarabunIT๙" w:cs="TH SarabunIT๙"/>
          <w:b/>
          <w:bCs/>
          <w:sz w:val="24"/>
          <w:szCs w:val="24"/>
          <w:cs/>
        </w:rPr>
        <w:t>สำนักงานคณะกรรมการพัฒนาการเศรษฐกิจและสังคมแห่งชาติ</w:t>
      </w:r>
    </w:p>
    <w:p w:rsidR="00F0130C" w:rsidRPr="00CE665A" w:rsidRDefault="00F0130C" w:rsidP="00F0130C">
      <w:pPr>
        <w:spacing w:after="0" w:line="240" w:lineRule="auto"/>
        <w:ind w:right="-23"/>
        <w:jc w:val="right"/>
        <w:rPr>
          <w:rFonts w:ascii="TH SarabunIT๙" w:hAnsi="TH SarabunIT๙" w:cs="TH SarabunIT๙"/>
          <w:sz w:val="24"/>
          <w:szCs w:val="24"/>
        </w:rPr>
      </w:pPr>
      <w:r w:rsidRPr="00CE665A">
        <w:rPr>
          <w:rFonts w:ascii="TH SarabunIT๙" w:hAnsi="TH SarabunIT๙" w:cs="TH SarabunIT๙"/>
          <w:sz w:val="24"/>
          <w:szCs w:val="24"/>
          <w:cs/>
        </w:rPr>
        <w:t>ข้อมูล ณ เดือน</w:t>
      </w:r>
      <w:r w:rsidRPr="00CE665A">
        <w:rPr>
          <w:rFonts w:ascii="TH SarabunIT๙" w:hAnsi="TH SarabunIT๙" w:cs="TH SarabunIT๙" w:hint="cs"/>
          <w:sz w:val="24"/>
          <w:szCs w:val="24"/>
          <w:cs/>
        </w:rPr>
        <w:t>สิงหาคม</w:t>
      </w:r>
      <w:r w:rsidRPr="00CE665A">
        <w:rPr>
          <w:rFonts w:ascii="TH SarabunIT๙" w:hAnsi="TH SarabunIT๙" w:cs="TH SarabunIT๙"/>
          <w:sz w:val="24"/>
          <w:szCs w:val="24"/>
          <w:cs/>
        </w:rPr>
        <w:t xml:space="preserve"> 255</w:t>
      </w:r>
      <w:r w:rsidRPr="00CE665A">
        <w:rPr>
          <w:rFonts w:ascii="TH SarabunIT๙" w:hAnsi="TH SarabunIT๙" w:cs="TH SarabunIT๙"/>
          <w:sz w:val="24"/>
          <w:szCs w:val="24"/>
        </w:rPr>
        <w:t>7</w:t>
      </w:r>
    </w:p>
    <w:p w:rsidR="00A77D99" w:rsidRDefault="00F0130C" w:rsidP="00A77D99">
      <w:pPr>
        <w:spacing w:before="240" w:line="240" w:lineRule="auto"/>
        <w:rPr>
          <w:rFonts w:ascii="TH SarabunIT๙" w:hAnsi="TH SarabunIT๙" w:cs="TH SarabunIT๙"/>
          <w:sz w:val="24"/>
          <w:szCs w:val="24"/>
        </w:rPr>
      </w:pPr>
      <w:r w:rsidRPr="00CE665A">
        <w:rPr>
          <w:rFonts w:ascii="TH SarabunIT๙" w:hAnsi="TH SarabunIT๙" w:cs="TH SarabunIT๙" w:hint="cs"/>
          <w:b/>
          <w:bCs/>
          <w:sz w:val="24"/>
          <w:szCs w:val="24"/>
          <w:u w:val="single"/>
          <w:cs/>
        </w:rPr>
        <w:t>หมายเหตุ</w:t>
      </w:r>
      <w:r w:rsidRPr="00CE665A">
        <w:rPr>
          <w:rFonts w:ascii="TH SarabunIT๙" w:hAnsi="TH SarabunIT๙" w:cs="TH SarabunIT๙" w:hint="cs"/>
          <w:sz w:val="24"/>
          <w:szCs w:val="24"/>
          <w:cs/>
        </w:rPr>
        <w:t xml:space="preserve"> อัตราการขยายตัวเฉลี่ย 5 ปี (ปี 2</w:t>
      </w:r>
      <w:r w:rsidRPr="00CE665A">
        <w:rPr>
          <w:rFonts w:ascii="TH SarabunIT๙" w:hAnsi="TH SarabunIT๙" w:cs="TH SarabunIT๙"/>
          <w:sz w:val="24"/>
          <w:szCs w:val="24"/>
        </w:rPr>
        <w:t>551</w:t>
      </w:r>
      <w:r w:rsidRPr="00CE665A">
        <w:rPr>
          <w:rFonts w:ascii="TH SarabunIT๙" w:hAnsi="TH SarabunIT๙" w:cs="TH SarabunIT๙"/>
          <w:sz w:val="24"/>
          <w:szCs w:val="24"/>
          <w:cs/>
        </w:rPr>
        <w:t>–</w:t>
      </w:r>
      <w:r w:rsidRPr="00CE665A">
        <w:rPr>
          <w:rFonts w:ascii="TH SarabunIT๙" w:hAnsi="TH SarabunIT๙" w:cs="TH SarabunIT๙" w:hint="cs"/>
          <w:sz w:val="24"/>
          <w:szCs w:val="24"/>
          <w:cs/>
        </w:rPr>
        <w:t xml:space="preserve"> 255</w:t>
      </w:r>
      <w:r w:rsidRPr="00CE665A">
        <w:rPr>
          <w:rFonts w:ascii="TH SarabunIT๙" w:hAnsi="TH SarabunIT๙" w:cs="TH SarabunIT๙"/>
          <w:sz w:val="24"/>
          <w:szCs w:val="24"/>
        </w:rPr>
        <w:t>5</w:t>
      </w:r>
      <w:r w:rsidRPr="00CE665A">
        <w:rPr>
          <w:rFonts w:ascii="TH SarabunIT๙" w:hAnsi="TH SarabunIT๙" w:cs="TH SarabunIT๙" w:hint="cs"/>
          <w:sz w:val="24"/>
          <w:szCs w:val="24"/>
          <w:cs/>
        </w:rPr>
        <w:t xml:space="preserve">) เท่ากับร้อยละ </w:t>
      </w:r>
      <w:r w:rsidRPr="00CE665A">
        <w:rPr>
          <w:rFonts w:ascii="TH SarabunIT๙" w:hAnsi="TH SarabunIT๙" w:cs="TH SarabunIT๙"/>
          <w:sz w:val="24"/>
          <w:szCs w:val="24"/>
        </w:rPr>
        <w:t>6.49</w:t>
      </w:r>
    </w:p>
    <w:p w:rsidR="001701B1" w:rsidRPr="00A77D99" w:rsidRDefault="001701B1" w:rsidP="00A77D99">
      <w:pPr>
        <w:spacing w:before="240" w:line="240" w:lineRule="auto"/>
        <w:rPr>
          <w:rFonts w:ascii="TH SarabunIT๙" w:hAnsi="TH SarabunIT๙" w:cs="TH SarabunIT๙"/>
          <w:sz w:val="24"/>
          <w:szCs w:val="24"/>
        </w:rPr>
      </w:pPr>
    </w:p>
    <w:p w:rsidR="00F23011" w:rsidRPr="0052429B" w:rsidRDefault="006C5C92" w:rsidP="006C5C92">
      <w:pPr>
        <w:widowControl w:val="0"/>
        <w:autoSpaceDE w:val="0"/>
        <w:autoSpaceDN w:val="0"/>
        <w:adjustRightInd w:val="0"/>
        <w:spacing w:after="0" w:line="240" w:lineRule="auto"/>
        <w:rPr>
          <w:rFonts w:ascii="TH SarabunIT๙" w:eastAsia="Times New Roman" w:hAnsi="TH SarabunIT๙" w:cs="TH SarabunIT๙"/>
          <w:b/>
          <w:bCs/>
          <w:sz w:val="32"/>
          <w:szCs w:val="32"/>
        </w:rPr>
      </w:pPr>
      <w:r w:rsidRPr="0052429B">
        <w:rPr>
          <w:rFonts w:ascii="TH SarabunIT๙" w:eastAsia="Times New Roman" w:hAnsi="TH SarabunIT๙" w:cs="TH SarabunIT๙" w:hint="cs"/>
          <w:sz w:val="32"/>
          <w:szCs w:val="32"/>
          <w:cs/>
        </w:rPr>
        <w:lastRenderedPageBreak/>
        <w:t xml:space="preserve">         </w:t>
      </w:r>
      <w:r w:rsidRPr="0052429B">
        <w:rPr>
          <w:rFonts w:ascii="TH SarabunIT๙" w:eastAsia="Times New Roman" w:hAnsi="TH SarabunIT๙" w:cs="TH SarabunIT๙" w:hint="cs"/>
          <w:b/>
          <w:bCs/>
          <w:sz w:val="32"/>
          <w:szCs w:val="32"/>
          <w:cs/>
        </w:rPr>
        <w:t>1.ภาคอุตสาหกรรม</w:t>
      </w:r>
    </w:p>
    <w:p w:rsidR="00787B2D" w:rsidRPr="00787B2D" w:rsidRDefault="006C5C92" w:rsidP="009B53FA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24"/>
          <w:szCs w:val="24"/>
          <w:cs/>
        </w:rPr>
        <w:t xml:space="preserve"> </w:t>
      </w:r>
      <w:r>
        <w:rPr>
          <w:rFonts w:ascii="TH SarabunIT๙" w:hAnsi="TH SarabunIT๙" w:cs="TH SarabunIT๙" w:hint="cs"/>
          <w:sz w:val="24"/>
          <w:szCs w:val="24"/>
          <w:cs/>
        </w:rPr>
        <w:tab/>
      </w:r>
      <w:r w:rsidR="0052429B">
        <w:rPr>
          <w:rFonts w:ascii="TH SarabunIT๙" w:hAnsi="TH SarabunIT๙" w:cs="TH SarabunIT๙" w:hint="cs"/>
          <w:szCs w:val="32"/>
          <w:cs/>
        </w:rPr>
        <w:t xml:space="preserve"> </w:t>
      </w:r>
      <w:r w:rsidR="00787B2D" w:rsidRPr="00787B2D">
        <w:rPr>
          <w:rFonts w:ascii="TH SarabunIT๙" w:hAnsi="TH SarabunIT๙" w:cs="TH SarabunIT๙"/>
          <w:sz w:val="32"/>
          <w:szCs w:val="32"/>
          <w:cs/>
        </w:rPr>
        <w:t>จังหวัดสงขลาเป็นจังหวัดเดียวใน</w:t>
      </w:r>
      <w:r w:rsidR="00787B2D" w:rsidRPr="00733E80">
        <w:rPr>
          <w:rFonts w:ascii="TH SarabunIT๙" w:hAnsi="TH SarabunIT๙" w:cs="TH SarabunIT๙"/>
          <w:spacing w:val="-20"/>
          <w:sz w:val="32"/>
          <w:szCs w:val="32"/>
          <w:cs/>
        </w:rPr>
        <w:t>ภาคใต้ที่รายได้หลักมาจากอุตสาหกรรม</w:t>
      </w:r>
      <w:r w:rsidR="00787B2D" w:rsidRPr="00787B2D">
        <w:rPr>
          <w:rFonts w:ascii="TH SarabunIT๙" w:hAnsi="TH SarabunIT๙" w:cs="TH SarabunIT๙"/>
          <w:sz w:val="32"/>
          <w:szCs w:val="32"/>
        </w:rPr>
        <w:t xml:space="preserve"> </w:t>
      </w:r>
      <w:r w:rsidR="00787B2D" w:rsidRPr="00787B2D">
        <w:rPr>
          <w:rFonts w:ascii="TH SarabunIT๙" w:hAnsi="TH SarabunIT๙" w:cs="TH SarabunIT๙"/>
          <w:sz w:val="32"/>
          <w:szCs w:val="32"/>
          <w:cs/>
        </w:rPr>
        <w:t>โดยมีจำนวนโรงงานอุตสาหกรรม</w:t>
      </w:r>
      <w:r w:rsidR="00787B2D" w:rsidRPr="00787B2D">
        <w:rPr>
          <w:rFonts w:ascii="TH SarabunIT๙" w:hAnsi="TH SarabunIT๙" w:cs="TH SarabunIT๙"/>
          <w:sz w:val="32"/>
          <w:szCs w:val="32"/>
        </w:rPr>
        <w:t xml:space="preserve"> </w:t>
      </w:r>
      <w:r w:rsidR="00787B2D" w:rsidRPr="00787B2D">
        <w:rPr>
          <w:rFonts w:ascii="TH SarabunIT๙" w:hAnsi="TH SarabunIT๙" w:cs="TH SarabunIT๙"/>
          <w:sz w:val="32"/>
          <w:szCs w:val="32"/>
          <w:cs/>
        </w:rPr>
        <w:t>เงินลงทุน</w:t>
      </w:r>
      <w:r w:rsidR="00787B2D" w:rsidRPr="00787B2D">
        <w:rPr>
          <w:rFonts w:ascii="TH SarabunIT๙" w:hAnsi="TH SarabunIT๙" w:cs="TH SarabunIT๙"/>
          <w:sz w:val="32"/>
          <w:szCs w:val="32"/>
        </w:rPr>
        <w:t xml:space="preserve"> </w:t>
      </w:r>
      <w:r w:rsidR="00787B2D" w:rsidRPr="00787B2D">
        <w:rPr>
          <w:rFonts w:ascii="TH SarabunIT๙" w:hAnsi="TH SarabunIT๙" w:cs="TH SarabunIT๙"/>
          <w:sz w:val="32"/>
          <w:szCs w:val="32"/>
          <w:cs/>
        </w:rPr>
        <w:t>แรงงาน</w:t>
      </w:r>
      <w:r w:rsidR="00787B2D" w:rsidRPr="00787B2D">
        <w:rPr>
          <w:rFonts w:ascii="TH SarabunIT๙" w:hAnsi="TH SarabunIT๙" w:cs="TH SarabunIT๙"/>
          <w:sz w:val="32"/>
          <w:szCs w:val="32"/>
        </w:rPr>
        <w:t xml:space="preserve"> </w:t>
      </w:r>
      <w:r w:rsidR="00787B2D" w:rsidRPr="00787B2D">
        <w:rPr>
          <w:rFonts w:ascii="TH SarabunIT๙" w:hAnsi="TH SarabunIT๙" w:cs="TH SarabunIT๙"/>
          <w:sz w:val="32"/>
          <w:szCs w:val="32"/>
          <w:cs/>
        </w:rPr>
        <w:t>และจำนวนโรงงานอุตสาหกรรมแยกตามขนาดอุตสาหกรรมที่มาประกอบกิจการดังนี้</w:t>
      </w:r>
    </w:p>
    <w:p w:rsidR="001701B1" w:rsidRPr="007E0D75" w:rsidRDefault="00787B2D" w:rsidP="009B53FA">
      <w:pPr>
        <w:pStyle w:val="a9"/>
        <w:tabs>
          <w:tab w:val="left" w:pos="0"/>
        </w:tabs>
        <w:spacing w:after="0"/>
        <w:ind w:left="0"/>
        <w:rPr>
          <w:rFonts w:ascii="TH SarabunIT๙" w:hAnsi="TH SarabunIT๙" w:cs="TH SarabunIT๙"/>
          <w:color w:val="000000" w:themeColor="text1"/>
          <w:szCs w:val="32"/>
          <w:cs/>
        </w:rPr>
      </w:pPr>
      <w:r w:rsidRPr="00787B2D">
        <w:rPr>
          <w:rFonts w:ascii="TH SarabunIT๙" w:hAnsi="TH SarabunIT๙" w:cs="TH SarabunIT๙"/>
          <w:b/>
          <w:bCs/>
          <w:szCs w:val="32"/>
          <w:cs/>
        </w:rPr>
        <w:t>ตารางที่</w:t>
      </w:r>
      <w:r w:rsidR="00B143CA">
        <w:rPr>
          <w:rFonts w:ascii="TH SarabunIT๙" w:hAnsi="TH SarabunIT๙" w:cs="TH SarabunIT๙"/>
          <w:b/>
          <w:bCs/>
          <w:szCs w:val="32"/>
        </w:rPr>
        <w:t xml:space="preserve"> 20</w:t>
      </w:r>
      <w:r w:rsidRPr="00787B2D">
        <w:rPr>
          <w:rFonts w:ascii="TH SarabunIT๙" w:hAnsi="TH SarabunIT๙" w:cs="TH SarabunIT๙"/>
          <w:b/>
          <w:bCs/>
          <w:szCs w:val="32"/>
        </w:rPr>
        <w:t xml:space="preserve"> </w:t>
      </w:r>
      <w:r w:rsidRPr="00787B2D">
        <w:rPr>
          <w:rFonts w:ascii="TH SarabunIT๙" w:hAnsi="TH SarabunIT๙" w:cs="TH SarabunIT๙"/>
          <w:szCs w:val="32"/>
          <w:cs/>
        </w:rPr>
        <w:t>จำนวนโรงงาน</w:t>
      </w:r>
      <w:r w:rsidRPr="00787B2D">
        <w:rPr>
          <w:rFonts w:ascii="TH SarabunIT๙" w:hAnsi="TH SarabunIT๙" w:cs="TH SarabunIT๙"/>
          <w:szCs w:val="32"/>
        </w:rPr>
        <w:t xml:space="preserve"> </w:t>
      </w:r>
      <w:r w:rsidRPr="00787B2D">
        <w:rPr>
          <w:rFonts w:ascii="TH SarabunIT๙" w:hAnsi="TH SarabunIT๙" w:cs="TH SarabunIT๙"/>
          <w:szCs w:val="32"/>
          <w:cs/>
        </w:rPr>
        <w:t>เงินทุน</w:t>
      </w:r>
      <w:r w:rsidRPr="00787B2D">
        <w:rPr>
          <w:rFonts w:ascii="TH SarabunIT๙" w:hAnsi="TH SarabunIT๙" w:cs="TH SarabunIT๙"/>
          <w:szCs w:val="32"/>
        </w:rPr>
        <w:t xml:space="preserve"> </w:t>
      </w:r>
      <w:r w:rsidRPr="00787B2D">
        <w:rPr>
          <w:rFonts w:ascii="TH SarabunIT๙" w:hAnsi="TH SarabunIT๙" w:cs="TH SarabunIT๙"/>
          <w:szCs w:val="32"/>
          <w:cs/>
        </w:rPr>
        <w:t>และคนงาน</w:t>
      </w:r>
      <w:r w:rsidRPr="00787B2D">
        <w:rPr>
          <w:rFonts w:ascii="TH SarabunIT๙" w:hAnsi="TH SarabunIT๙" w:cs="TH SarabunIT๙"/>
          <w:szCs w:val="32"/>
        </w:rPr>
        <w:t xml:space="preserve"> </w:t>
      </w:r>
      <w:r w:rsidRPr="00787B2D">
        <w:rPr>
          <w:rFonts w:ascii="TH SarabunIT๙" w:hAnsi="TH SarabunIT๙" w:cs="TH SarabunIT๙"/>
          <w:szCs w:val="32"/>
          <w:cs/>
        </w:rPr>
        <w:t>ในจังหวัดสงขลา</w:t>
      </w:r>
      <w:r w:rsidRPr="00787B2D">
        <w:rPr>
          <w:rFonts w:ascii="TH SarabunIT๙" w:hAnsi="TH SarabunIT๙" w:cs="TH SarabunIT๙"/>
          <w:szCs w:val="32"/>
        </w:rPr>
        <w:t xml:space="preserve"> </w:t>
      </w:r>
      <w:r w:rsidRPr="00787B2D">
        <w:rPr>
          <w:rFonts w:ascii="TH SarabunIT๙" w:hAnsi="TH SarabunIT๙" w:cs="TH SarabunIT๙"/>
          <w:szCs w:val="32"/>
          <w:cs/>
        </w:rPr>
        <w:t>แยกตามหมวดอุตสาหกรรม</w:t>
      </w:r>
      <w:r w:rsidR="001701B1">
        <w:rPr>
          <w:rFonts w:ascii="TH SarabunIT๙" w:hAnsi="TH SarabunIT๙" w:cs="TH SarabunIT๙"/>
          <w:color w:val="000000" w:themeColor="text1"/>
          <w:szCs w:val="32"/>
        </w:rPr>
        <w:t xml:space="preserve">                                                                         </w:t>
      </w:r>
      <w:r w:rsidR="00AB72F7">
        <w:rPr>
          <w:rFonts w:ascii="TH SarabunIT๙" w:hAnsi="TH SarabunIT๙" w:cs="TH SarabunIT๙"/>
          <w:color w:val="000000" w:themeColor="text1"/>
          <w:szCs w:val="32"/>
        </w:rPr>
        <w:t xml:space="preserve">                            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1134"/>
        <w:gridCol w:w="2268"/>
        <w:gridCol w:w="992"/>
        <w:gridCol w:w="993"/>
        <w:gridCol w:w="1417"/>
      </w:tblGrid>
      <w:tr w:rsidR="00471977" w:rsidRPr="00885F8D" w:rsidTr="00471977">
        <w:tc>
          <w:tcPr>
            <w:tcW w:w="2977" w:type="dxa"/>
            <w:shd w:val="clear" w:color="auto" w:fill="DAEEF3"/>
            <w:vAlign w:val="center"/>
          </w:tcPr>
          <w:p w:rsidR="00471977" w:rsidRPr="004D3F45" w:rsidRDefault="00471977" w:rsidP="00C818EE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4D3F4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รายการ</w:t>
            </w:r>
          </w:p>
        </w:tc>
        <w:tc>
          <w:tcPr>
            <w:tcW w:w="1134" w:type="dxa"/>
            <w:shd w:val="clear" w:color="auto" w:fill="DAEEF3"/>
            <w:vAlign w:val="center"/>
          </w:tcPr>
          <w:p w:rsidR="00471977" w:rsidRPr="004D3F45" w:rsidRDefault="00471977" w:rsidP="00C818EE">
            <w:pPr>
              <w:spacing w:after="0"/>
              <w:ind w:left="-108" w:right="-108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4D3F4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จำนวนโรงงาน</w:t>
            </w:r>
          </w:p>
        </w:tc>
        <w:tc>
          <w:tcPr>
            <w:tcW w:w="2268" w:type="dxa"/>
            <w:shd w:val="clear" w:color="auto" w:fill="DAEEF3"/>
            <w:vAlign w:val="center"/>
          </w:tcPr>
          <w:p w:rsidR="00471977" w:rsidRPr="004D3F45" w:rsidRDefault="00471977" w:rsidP="00C818EE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4D3F45">
              <w:rPr>
                <w:rFonts w:ascii="TH SarabunIT๙" w:hAnsi="TH SarabunIT๙" w:cs="TH SarabunIT๙"/>
                <w:b/>
                <w:bCs/>
                <w:sz w:val="28"/>
                <w:cs/>
              </w:rPr>
              <w:t>เงินลงทุน</w:t>
            </w:r>
          </w:p>
          <w:p w:rsidR="00471977" w:rsidRPr="004D3F45" w:rsidRDefault="00471977" w:rsidP="00C818EE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4D3F4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ล้านบาท</w:t>
            </w:r>
          </w:p>
        </w:tc>
        <w:tc>
          <w:tcPr>
            <w:tcW w:w="992" w:type="dxa"/>
            <w:shd w:val="clear" w:color="auto" w:fill="DAEEF3"/>
            <w:vAlign w:val="center"/>
          </w:tcPr>
          <w:p w:rsidR="00471977" w:rsidRPr="004D3F45" w:rsidRDefault="00471977" w:rsidP="00C818EE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4D3F4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คนงานชาย</w:t>
            </w:r>
          </w:p>
        </w:tc>
        <w:tc>
          <w:tcPr>
            <w:tcW w:w="993" w:type="dxa"/>
            <w:shd w:val="clear" w:color="auto" w:fill="DAEEF3"/>
            <w:vAlign w:val="center"/>
          </w:tcPr>
          <w:p w:rsidR="00471977" w:rsidRPr="004D3F45" w:rsidRDefault="00471977" w:rsidP="00C818EE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4D3F4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คนงานหญิง</w:t>
            </w:r>
          </w:p>
        </w:tc>
        <w:tc>
          <w:tcPr>
            <w:tcW w:w="1417" w:type="dxa"/>
            <w:shd w:val="clear" w:color="auto" w:fill="DAEEF3"/>
            <w:vAlign w:val="center"/>
          </w:tcPr>
          <w:p w:rsidR="00471977" w:rsidRPr="004D3F45" w:rsidRDefault="00471977" w:rsidP="00C818EE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4D3F4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อุตสาหกรรมการเกษตร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471977">
            <w:pPr>
              <w:spacing w:after="0"/>
              <w:ind w:left="-108" w:right="-108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              550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979.23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1,048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167</w:t>
            </w:r>
          </w:p>
        </w:tc>
        <w:tc>
          <w:tcPr>
            <w:tcW w:w="1417" w:type="dxa"/>
            <w:vAlign w:val="center"/>
          </w:tcPr>
          <w:p w:rsidR="00471977" w:rsidRPr="00F67F5F" w:rsidRDefault="0070396D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1,215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อุตสาหกรรมอาหาร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170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8,635.77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7,644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18,565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26,209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อุตสาหกรรมเครื่องดื่ม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204.66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436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535</w:t>
            </w:r>
          </w:p>
        </w:tc>
        <w:tc>
          <w:tcPr>
            <w:tcW w:w="1417" w:type="dxa"/>
            <w:vAlign w:val="center"/>
          </w:tcPr>
          <w:p w:rsidR="00471977" w:rsidRPr="00F67F5F" w:rsidRDefault="0070396D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971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อุตสาหกรรมสิ่งทอ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11.31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27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43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70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อุตสาหกรรมเครื่องแต่งกาย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4.70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17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30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47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อุตสาหกรรมเครื่องหนัง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3.30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-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ind w:right="-173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อุตสาหกรรมไม้</w:t>
            </w:r>
            <w:r w:rsidRPr="00F67F5F"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 และผลิตภัณฑ์จากไม้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112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10,053.53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4,139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2,314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6,453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อุตสาหกรรมเฟอร์นิเจอร์</w:t>
            </w:r>
            <w:r w:rsidRPr="00F67F5F"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 </w:t>
            </w:r>
          </w:p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 w:hint="cs"/>
                <w:sz w:val="20"/>
                <w:szCs w:val="20"/>
                <w:cs/>
              </w:rPr>
              <w:t>และเครื่องเรือน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33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430.29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839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706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1,545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อุตสาหกรรมกระดาษ</w:t>
            </w:r>
          </w:p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 w:hint="cs"/>
                <w:sz w:val="20"/>
                <w:szCs w:val="20"/>
                <w:cs/>
              </w:rPr>
              <w:t>และผลิตภัณฑ์จากกระดาษ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756.52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150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44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194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อุตสาหกรรมสิ่งพิมพ์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17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420.37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228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244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472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อุตสาหกรรมเคมี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25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312.99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337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267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604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อุตสาหกรรมปิโตรเคมี</w:t>
            </w:r>
            <w:r w:rsidRPr="00F67F5F"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 และผลิตภัณฑ์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10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542.81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250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55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305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อุตสาหกรรมยาง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128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C818EE">
            <w:pPr>
              <w:spacing w:after="0"/>
              <w:ind w:left="-108" w:right="-107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14,761.51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9,834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12,097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21,931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อุตสาหกรรมพลาสติก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43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1,328.83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774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616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1,390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อุตสาหกรรมอโลหะ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90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1,993.18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1,360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442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1,802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อุตสาหกรรมโลหะ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100.50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165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39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204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อุตสาหกรรมผลิตภัณฑ์โลหะ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129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1,680.30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1,790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416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2,206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อุตสาหกรรมเครื่องจักรกล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58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709.82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1,091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248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1,339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อุตสาหกรรมไฟฟ้า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156.19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55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42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97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อุตสาหกรรมขนส่ง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82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1,703.75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1,519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357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1,876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F67F5F">
              <w:rPr>
                <w:rFonts w:ascii="TH SarabunIT๙" w:hAnsi="TH SarabunIT๙" w:cs="TH SarabunIT๙"/>
                <w:sz w:val="20"/>
                <w:szCs w:val="20"/>
                <w:cs/>
              </w:rPr>
              <w:t xml:space="preserve">อุตสาหกรรมอื่น ๆ 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367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0A33A6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34,412.89</w:t>
            </w:r>
          </w:p>
        </w:tc>
        <w:tc>
          <w:tcPr>
            <w:tcW w:w="992" w:type="dxa"/>
            <w:vAlign w:val="center"/>
          </w:tcPr>
          <w:p w:rsidR="00471977" w:rsidRPr="00F67F5F" w:rsidRDefault="00471977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4,118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8,318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C818EE">
            <w:pPr>
              <w:spacing w:after="0"/>
              <w:jc w:val="right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12,436</w:t>
            </w:r>
          </w:p>
        </w:tc>
      </w:tr>
      <w:tr w:rsidR="00471977" w:rsidRPr="00885F8D" w:rsidTr="00471977">
        <w:tc>
          <w:tcPr>
            <w:tcW w:w="2977" w:type="dxa"/>
            <w:vAlign w:val="center"/>
          </w:tcPr>
          <w:p w:rsidR="00471977" w:rsidRPr="00F67F5F" w:rsidRDefault="00471977" w:rsidP="00C818EE">
            <w:pPr>
              <w:spacing w:after="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F67F5F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รวม</w:t>
            </w:r>
          </w:p>
        </w:tc>
        <w:tc>
          <w:tcPr>
            <w:tcW w:w="1134" w:type="dxa"/>
            <w:vAlign w:val="center"/>
          </w:tcPr>
          <w:p w:rsidR="00471977" w:rsidRPr="00F67F5F" w:rsidRDefault="00471977" w:rsidP="0070396D">
            <w:pPr>
              <w:bidi/>
              <w:spacing w:after="0"/>
              <w:ind w:right="-262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1,8</w:t>
            </w:r>
            <w:r w:rsidR="0070396D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50</w:t>
            </w:r>
          </w:p>
        </w:tc>
        <w:tc>
          <w:tcPr>
            <w:tcW w:w="2268" w:type="dxa"/>
            <w:vAlign w:val="center"/>
          </w:tcPr>
          <w:p w:rsidR="00471977" w:rsidRPr="00F67F5F" w:rsidRDefault="00471977" w:rsidP="00471977">
            <w:pPr>
              <w:spacing w:after="0"/>
              <w:ind w:left="-109" w:right="-108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 xml:space="preserve">      </w:t>
            </w:r>
            <w:r w:rsidR="0070396D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 xml:space="preserve">                       79,202.45</w:t>
            </w:r>
          </w:p>
        </w:tc>
        <w:tc>
          <w:tcPr>
            <w:tcW w:w="992" w:type="dxa"/>
            <w:vAlign w:val="center"/>
          </w:tcPr>
          <w:p w:rsidR="00471977" w:rsidRPr="00F67F5F" w:rsidRDefault="00733E80" w:rsidP="0070396D">
            <w:pPr>
              <w:spacing w:after="0"/>
              <w:ind w:left="-109" w:right="-108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 xml:space="preserve">       </w:t>
            </w:r>
            <w:r w:rsidR="00471977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35,8</w:t>
            </w:r>
            <w:r w:rsidR="0070396D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2</w:t>
            </w:r>
            <w:r w:rsidR="00471977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3</w:t>
            </w:r>
          </w:p>
        </w:tc>
        <w:tc>
          <w:tcPr>
            <w:tcW w:w="993" w:type="dxa"/>
            <w:vAlign w:val="center"/>
          </w:tcPr>
          <w:p w:rsidR="00471977" w:rsidRPr="00F67F5F" w:rsidRDefault="00733E80" w:rsidP="0070396D">
            <w:pPr>
              <w:spacing w:after="0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 xml:space="preserve">      45,</w:t>
            </w:r>
            <w:r w:rsidR="0070396D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545</w:t>
            </w:r>
          </w:p>
        </w:tc>
        <w:tc>
          <w:tcPr>
            <w:tcW w:w="1417" w:type="dxa"/>
            <w:vAlign w:val="center"/>
          </w:tcPr>
          <w:p w:rsidR="00471977" w:rsidRPr="00F67F5F" w:rsidRDefault="00733E80" w:rsidP="0070396D">
            <w:pPr>
              <w:spacing w:after="0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 xml:space="preserve">               8</w:t>
            </w:r>
            <w:r w:rsidR="0070396D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1,368</w:t>
            </w:r>
          </w:p>
        </w:tc>
      </w:tr>
    </w:tbl>
    <w:p w:rsidR="00733E80" w:rsidRDefault="00F67F5F" w:rsidP="00733E80">
      <w:pPr>
        <w:spacing w:after="0"/>
        <w:rPr>
          <w:rFonts w:ascii="TH SarabunIT๙" w:hAnsi="TH SarabunIT๙" w:cs="TH SarabunIT๙"/>
          <w:szCs w:val="22"/>
        </w:rPr>
      </w:pPr>
      <w:r>
        <w:rPr>
          <w:rFonts w:ascii="TH SarabunIT๙" w:hAnsi="TH SarabunIT๙" w:cs="TH SarabunIT๙" w:hint="cs"/>
          <w:szCs w:val="22"/>
          <w:cs/>
        </w:rPr>
        <w:t xml:space="preserve">                                                                                                  </w:t>
      </w:r>
      <w:r w:rsidR="0015502E">
        <w:rPr>
          <w:rFonts w:ascii="TH SarabunIT๙" w:hAnsi="TH SarabunIT๙" w:cs="TH SarabunIT๙" w:hint="cs"/>
          <w:szCs w:val="22"/>
          <w:cs/>
        </w:rPr>
        <w:t xml:space="preserve">                                            </w:t>
      </w:r>
      <w:r w:rsidR="00CF7E13" w:rsidRPr="00F67F5F">
        <w:rPr>
          <w:rFonts w:ascii="TH SarabunIT๙" w:hAnsi="TH SarabunIT๙" w:cs="TH SarabunIT๙"/>
          <w:szCs w:val="22"/>
          <w:cs/>
        </w:rPr>
        <w:t xml:space="preserve"> ที่มา </w:t>
      </w:r>
      <w:r w:rsidR="00CF7E13" w:rsidRPr="00F67F5F">
        <w:rPr>
          <w:rFonts w:ascii="TH SarabunIT๙" w:hAnsi="TH SarabunIT๙" w:cs="TH SarabunIT๙"/>
          <w:szCs w:val="22"/>
        </w:rPr>
        <w:t xml:space="preserve">: </w:t>
      </w:r>
      <w:r w:rsidR="00CF7E13" w:rsidRPr="00F67F5F">
        <w:rPr>
          <w:rFonts w:ascii="TH SarabunIT๙" w:hAnsi="TH SarabunIT๙" w:cs="TH SarabunIT๙"/>
          <w:szCs w:val="22"/>
          <w:cs/>
        </w:rPr>
        <w:t xml:space="preserve"> สำนักงานอุตสาหกรรมจังหวัดสงขลา</w:t>
      </w:r>
      <w:r w:rsidR="00733E80">
        <w:rPr>
          <w:rFonts w:ascii="TH SarabunIT๙" w:hAnsi="TH SarabunIT๙" w:cs="TH SarabunIT๙" w:hint="cs"/>
          <w:szCs w:val="22"/>
          <w:cs/>
        </w:rPr>
        <w:t xml:space="preserve"> </w:t>
      </w:r>
    </w:p>
    <w:p w:rsidR="00733E80" w:rsidRDefault="00733E80" w:rsidP="00733E80">
      <w:pPr>
        <w:spacing w:after="0"/>
        <w:rPr>
          <w:rFonts w:ascii="TH SarabunIT๙" w:hAnsi="TH SarabunIT๙" w:cs="TH SarabunIT๙"/>
          <w:szCs w:val="22"/>
          <w:cs/>
        </w:rPr>
      </w:pPr>
      <w:r>
        <w:rPr>
          <w:rFonts w:ascii="TH SarabunIT๙" w:hAnsi="TH SarabunIT๙" w:cs="TH SarabunIT๙" w:hint="cs"/>
          <w:szCs w:val="22"/>
          <w:cs/>
        </w:rPr>
        <w:t xml:space="preserve">                                                                                                                                                           </w:t>
      </w:r>
      <w:r w:rsidR="0015502E">
        <w:rPr>
          <w:rFonts w:ascii="TH SarabunIT๙" w:hAnsi="TH SarabunIT๙" w:cs="TH SarabunIT๙" w:hint="cs"/>
          <w:szCs w:val="22"/>
          <w:cs/>
        </w:rPr>
        <w:t xml:space="preserve"> </w:t>
      </w:r>
      <w:r>
        <w:rPr>
          <w:rFonts w:ascii="TH SarabunIT๙" w:hAnsi="TH SarabunIT๙" w:cs="TH SarabunIT๙" w:hint="cs"/>
          <w:szCs w:val="22"/>
          <w:cs/>
        </w:rPr>
        <w:t xml:space="preserve"> ข้อมูล ณ เดือนธันวาคม 2557</w:t>
      </w:r>
    </w:p>
    <w:p w:rsidR="0015502E" w:rsidRPr="0015502E" w:rsidRDefault="009B53FA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จากตารางที่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636F8D">
        <w:rPr>
          <w:rFonts w:ascii="TH SarabunIT๙" w:hAnsi="TH SarabunIT๙" w:cs="TH SarabunIT๙"/>
          <w:sz w:val="32"/>
          <w:szCs w:val="32"/>
        </w:rPr>
        <w:t xml:space="preserve">20 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  <w:cs/>
        </w:rPr>
        <w:t>จำนวนโรงงานอุตสาหกรรมทั้งหมด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  <w:cs/>
        </w:rPr>
        <w:t>จำนวน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</w:rPr>
        <w:t xml:space="preserve"> 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  <w:cs/>
        </w:rPr>
        <w:t>๑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</w:rPr>
        <w:t>,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  <w:cs/>
        </w:rPr>
        <w:t>๘</w:t>
      </w:r>
      <w:r w:rsidR="0070396D">
        <w:rPr>
          <w:rFonts w:ascii="TH SarabunIT๙" w:hAnsi="TH SarabunIT๙" w:cs="TH SarabunIT๙"/>
          <w:spacing w:val="-20"/>
          <w:sz w:val="32"/>
          <w:szCs w:val="32"/>
        </w:rPr>
        <w:t>50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</w:rPr>
        <w:t xml:space="preserve"> 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  <w:cs/>
        </w:rPr>
        <w:t>โรง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  <w:cs/>
        </w:rPr>
        <w:t>เงินลงทุนทั้งหมด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จำนวน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 w:rsidR="0070396D">
        <w:rPr>
          <w:rFonts w:ascii="TH SarabunIT๙" w:hAnsi="TH SarabunIT๙" w:cs="TH SarabunIT๙"/>
          <w:spacing w:val="-20"/>
          <w:sz w:val="32"/>
          <w:szCs w:val="32"/>
        </w:rPr>
        <w:t>79,202.45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</w:rPr>
        <w:t xml:space="preserve"> </w:t>
      </w:r>
      <w:r w:rsidR="0015502E" w:rsidRPr="009B53FA">
        <w:rPr>
          <w:rFonts w:ascii="TH SarabunIT๙" w:hAnsi="TH SarabunIT๙" w:cs="TH SarabunIT๙"/>
          <w:spacing w:val="-20"/>
          <w:sz w:val="32"/>
          <w:szCs w:val="32"/>
          <w:cs/>
        </w:rPr>
        <w:t>ล้านบาท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สามารถจ้างแรงงานทั้งสิ้น</w:t>
      </w:r>
      <w:r w:rsidR="0070396D">
        <w:rPr>
          <w:rFonts w:ascii="TH SarabunIT๙" w:hAnsi="TH SarabunIT๙" w:cs="TH SarabunIT๙"/>
          <w:sz w:val="32"/>
          <w:szCs w:val="32"/>
        </w:rPr>
        <w:t xml:space="preserve"> 81,368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คน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จำนวนโรงงานอุตสาหกรรมแยกตามขนาด</w:t>
      </w:r>
    </w:p>
    <w:p w:rsidR="0015502E" w:rsidRPr="0015502E" w:rsidRDefault="0015502E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15502E">
        <w:rPr>
          <w:rFonts w:ascii="TH SarabunIT๙" w:hAnsi="TH SarabunIT๙" w:cs="TH SarabunIT๙"/>
          <w:sz w:val="32"/>
          <w:szCs w:val="32"/>
          <w:cs/>
        </w:rPr>
        <w:t>อุตสาหกรรมที่มาประกอบกิจการมากตามลำดับ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ได้แก่</w:t>
      </w:r>
    </w:p>
    <w:p w:rsidR="0015502E" w:rsidRPr="0015502E" w:rsidRDefault="009B53FA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๑</w:t>
      </w:r>
      <w:r>
        <w:rPr>
          <w:rFonts w:ascii="TH SarabunIT๙" w:hAnsi="TH SarabunIT๙" w:cs="TH SarabunIT๙"/>
          <w:sz w:val="32"/>
          <w:szCs w:val="32"/>
        </w:rPr>
        <w:t>.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อุตสาหกรรมการเกษตร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จำนวน</w:t>
      </w:r>
      <w:r w:rsidR="00636F8D">
        <w:rPr>
          <w:rFonts w:ascii="TH SarabunIT๙" w:hAnsi="TH SarabunIT๙" w:cs="TH SarabunIT๙"/>
          <w:sz w:val="32"/>
          <w:szCs w:val="32"/>
        </w:rPr>
        <w:t xml:space="preserve"> 550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โรง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(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เงินลงทุน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979.23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ล้านบาท</w:t>
      </w:r>
      <w:r w:rsidR="0015502E" w:rsidRPr="0015502E">
        <w:rPr>
          <w:rFonts w:ascii="TH SarabunIT๙" w:hAnsi="TH SarabunIT๙" w:cs="TH SarabunIT๙"/>
          <w:sz w:val="32"/>
          <w:szCs w:val="32"/>
        </w:rPr>
        <w:t>)</w:t>
      </w:r>
    </w:p>
    <w:p w:rsidR="0015502E" w:rsidRPr="0015502E" w:rsidRDefault="009B53FA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๒</w:t>
      </w:r>
      <w:r>
        <w:rPr>
          <w:rFonts w:ascii="TH SarabunIT๙" w:hAnsi="TH SarabunIT๙" w:cs="TH SarabunIT๙"/>
          <w:sz w:val="32"/>
          <w:szCs w:val="32"/>
        </w:rPr>
        <w:t>.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อุตสาหกรรมอาหาร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จำนวน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๑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70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โรง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(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เงินลงทุน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8,635.77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ล้านบาท</w:t>
      </w:r>
      <w:r w:rsidR="0015502E" w:rsidRPr="0015502E">
        <w:rPr>
          <w:rFonts w:ascii="TH SarabunIT๙" w:hAnsi="TH SarabunIT๙" w:cs="TH SarabunIT๙"/>
          <w:sz w:val="32"/>
          <w:szCs w:val="32"/>
        </w:rPr>
        <w:t>)</w:t>
      </w:r>
    </w:p>
    <w:p w:rsidR="0015502E" w:rsidRPr="0015502E" w:rsidRDefault="009B53FA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๓</w:t>
      </w:r>
      <w:r>
        <w:rPr>
          <w:rFonts w:ascii="TH SarabunIT๙" w:hAnsi="TH SarabunIT๙" w:cs="TH SarabunIT๙"/>
          <w:sz w:val="32"/>
          <w:szCs w:val="32"/>
        </w:rPr>
        <w:t>.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อุตสาหกรรมผลิตภัณฑ์โลหะ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จำนวน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๑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29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โรง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(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เงินลงทุน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1,680.30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ล้านบาท</w:t>
      </w:r>
      <w:r w:rsidR="0015502E" w:rsidRPr="0015502E">
        <w:rPr>
          <w:rFonts w:ascii="TH SarabunIT๙" w:hAnsi="TH SarabunIT๙" w:cs="TH SarabunIT๙"/>
          <w:sz w:val="32"/>
          <w:szCs w:val="32"/>
        </w:rPr>
        <w:t>)</w:t>
      </w:r>
    </w:p>
    <w:p w:rsidR="0015502E" w:rsidRPr="0015502E" w:rsidRDefault="009B53FA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๔</w:t>
      </w:r>
      <w:r>
        <w:rPr>
          <w:rFonts w:ascii="TH SarabunIT๙" w:hAnsi="TH SarabunIT๙" w:cs="TH SarabunIT๙"/>
          <w:sz w:val="32"/>
          <w:szCs w:val="32"/>
        </w:rPr>
        <w:t>.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อุตสาหกรรมยาง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จำนวน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๑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28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โรง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(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เงินลงทุน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14,761.51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ล้านบาท</w:t>
      </w:r>
      <w:r w:rsidR="0015502E" w:rsidRPr="0015502E">
        <w:rPr>
          <w:rFonts w:ascii="TH SarabunIT๙" w:hAnsi="TH SarabunIT๙" w:cs="TH SarabunIT๙"/>
          <w:sz w:val="32"/>
          <w:szCs w:val="32"/>
        </w:rPr>
        <w:t>)</w:t>
      </w:r>
    </w:p>
    <w:p w:rsidR="0015502E" w:rsidRPr="0015502E" w:rsidRDefault="009B53FA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เมื่อพิจารณาตามหมวดและแยกตามกลุ่มอุตสาหกรรมพบว่า</w:t>
      </w:r>
      <w:r w:rsidR="0015502E"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="0015502E" w:rsidRPr="0015502E">
        <w:rPr>
          <w:rFonts w:ascii="TH SarabunIT๙" w:hAnsi="TH SarabunIT๙" w:cs="TH SarabunIT๙"/>
          <w:sz w:val="32"/>
          <w:szCs w:val="32"/>
          <w:cs/>
        </w:rPr>
        <w:t>ส่วนใหญ่เป็นกลุ่มอุตสาหกรรมเกษตร</w:t>
      </w:r>
    </w:p>
    <w:p w:rsidR="0015502E" w:rsidRPr="0015502E" w:rsidRDefault="0015502E" w:rsidP="0015502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15502E">
        <w:rPr>
          <w:rFonts w:ascii="TH SarabunIT๙" w:hAnsi="TH SarabunIT๙" w:cs="TH SarabunIT๙"/>
          <w:sz w:val="32"/>
          <w:szCs w:val="32"/>
          <w:cs/>
        </w:rPr>
        <w:t>และอุตสาหกรรมที่ต่อเนื่องจากการเกษตรเป็นหลัก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ยางพารา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ไม้ยางพาราเฟอร์นิเจอร์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อุตสาหกรรม</w:t>
      </w:r>
    </w:p>
    <w:p w:rsidR="009B53FA" w:rsidRDefault="0015502E" w:rsidP="009B53FA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15502E">
        <w:rPr>
          <w:rFonts w:ascii="TH SarabunIT๙" w:hAnsi="TH SarabunIT๙" w:cs="TH SarabunIT๙"/>
          <w:sz w:val="32"/>
          <w:szCs w:val="32"/>
          <w:cs/>
        </w:rPr>
        <w:t>อาหาร</w:t>
      </w:r>
      <w:r w:rsidR="009B53F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รองลงมาเป็นกลุ่มอุตสาหกรรม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สมัยสามอุตสาหกรรมหลัก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อุตสาหกรรมโลหะอุตสาหกรรม</w:t>
      </w:r>
    </w:p>
    <w:p w:rsidR="006B2DF0" w:rsidRPr="00515BEE" w:rsidRDefault="0015502E" w:rsidP="00515BE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15502E">
        <w:rPr>
          <w:rFonts w:ascii="TH SarabunIT๙" w:hAnsi="TH SarabunIT๙" w:cs="TH SarabunIT๙"/>
          <w:sz w:val="32"/>
          <w:szCs w:val="32"/>
          <w:cs/>
        </w:rPr>
        <w:t>อโลหะ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อุตสาหกรรมเครื่องจักรกล</w:t>
      </w:r>
      <w:r w:rsidRPr="0015502E">
        <w:rPr>
          <w:rFonts w:ascii="TH SarabunIT๙" w:hAnsi="TH SarabunIT๙" w:cs="TH SarabunIT๙"/>
          <w:sz w:val="32"/>
          <w:szCs w:val="32"/>
        </w:rPr>
        <w:t xml:space="preserve"> </w:t>
      </w:r>
      <w:r w:rsidRPr="0015502E">
        <w:rPr>
          <w:rFonts w:ascii="TH SarabunIT๙" w:hAnsi="TH SarabunIT๙" w:cs="TH SarabunIT๙"/>
          <w:sz w:val="32"/>
          <w:szCs w:val="32"/>
          <w:cs/>
        </w:rPr>
        <w:t>ซึ่งเป็นอุตสาหกรรมหลักนั่นเอง</w:t>
      </w:r>
    </w:p>
    <w:p w:rsidR="00F0130C" w:rsidRDefault="00515BEE" w:rsidP="00F0130C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Cs w:val="22"/>
          <w:cs/>
        </w:rPr>
        <w:lastRenderedPageBreak/>
        <w:t xml:space="preserve">             </w:t>
      </w:r>
      <w:r w:rsid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2. </w:t>
      </w:r>
      <w:r w:rsidR="00F0130C" w:rsidRPr="00BC4798">
        <w:rPr>
          <w:rFonts w:ascii="TH SarabunIT๙" w:hAnsi="TH SarabunIT๙" w:cs="TH SarabunIT๙"/>
          <w:b/>
          <w:bCs/>
          <w:sz w:val="32"/>
          <w:szCs w:val="32"/>
          <w:cs/>
        </w:rPr>
        <w:t>ภาคเกษตรกรรม</w:t>
      </w:r>
    </w:p>
    <w:p w:rsidR="006B2DF0" w:rsidRDefault="006B2DF0" w:rsidP="006B2DF0">
      <w:pPr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ในปี พ.ศ.2557 จังหวัดสงขลามีพื้นที่ในการปลูกยางพารา จำนวน 2,036,399 ไร่ ปลูกไม้ยืนต้น จำนวน 2,076,616 ไร่ และปลูกพืชผัก จำนวน 22,</w:t>
      </w:r>
      <w:r w:rsidR="0052429B">
        <w:rPr>
          <w:rFonts w:ascii="TH SarabunIT๙" w:hAnsi="TH SarabunIT๙" w:cs="TH SarabunIT๙" w:hint="cs"/>
          <w:sz w:val="32"/>
          <w:szCs w:val="32"/>
          <w:cs/>
        </w:rPr>
        <w:t>786 ไร่ รายละเอียดตามตารางที่ 21</w:t>
      </w:r>
    </w:p>
    <w:p w:rsidR="009F5F51" w:rsidRDefault="0031112A" w:rsidP="006B2DF0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31112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ตารางที่ </w:t>
      </w:r>
      <w:r w:rsid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>2</w:t>
      </w:r>
      <w:r w:rsidR="0052429B">
        <w:rPr>
          <w:rFonts w:ascii="TH SarabunIT๙" w:hAnsi="TH SarabunIT๙" w:cs="TH SarabunIT๙" w:hint="cs"/>
          <w:b/>
          <w:bCs/>
          <w:sz w:val="32"/>
          <w:szCs w:val="32"/>
          <w:cs/>
        </w:rPr>
        <w:t>1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พืชเกษตรจำแนกเป็นรายอำเภอ พ.ศ.2557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187"/>
        <w:gridCol w:w="1207"/>
        <w:gridCol w:w="1188"/>
        <w:gridCol w:w="1191"/>
        <w:gridCol w:w="1191"/>
        <w:gridCol w:w="1207"/>
        <w:gridCol w:w="1189"/>
        <w:gridCol w:w="1189"/>
      </w:tblGrid>
      <w:tr w:rsidR="009F5F51" w:rsidRPr="003D6648" w:rsidTr="009F5F51">
        <w:tc>
          <w:tcPr>
            <w:tcW w:w="1193" w:type="dxa"/>
          </w:tcPr>
          <w:p w:rsidR="009F5F51" w:rsidRDefault="009F5F51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อำเภอ</w:t>
            </w:r>
          </w:p>
          <w:p w:rsidR="006E3BB8" w:rsidRPr="003D6648" w:rsidRDefault="006E3BB8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193" w:type="dxa"/>
          </w:tcPr>
          <w:p w:rsidR="009F5F51" w:rsidRPr="003D6648" w:rsidRDefault="009F5F51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ยางพารา</w:t>
            </w:r>
          </w:p>
        </w:tc>
        <w:tc>
          <w:tcPr>
            <w:tcW w:w="1193" w:type="dxa"/>
          </w:tcPr>
          <w:p w:rsidR="009F5F51" w:rsidRPr="003D6648" w:rsidRDefault="009F5F51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ปาล์มน้ำมัน</w:t>
            </w:r>
          </w:p>
        </w:tc>
        <w:tc>
          <w:tcPr>
            <w:tcW w:w="1194" w:type="dxa"/>
          </w:tcPr>
          <w:p w:rsidR="009F5F51" w:rsidRPr="003D6648" w:rsidRDefault="009F5F51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ข้าว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ไม้ผล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ไม้ยืนต้น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พืชไร่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D664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พืชผัก</w:t>
            </w:r>
          </w:p>
        </w:tc>
      </w:tr>
      <w:tr w:rsidR="009F5F51" w:rsidTr="009F5F51">
        <w:tc>
          <w:tcPr>
            <w:tcW w:w="1193" w:type="dxa"/>
          </w:tcPr>
          <w:p w:rsidR="009F5F51" w:rsidRPr="003D6648" w:rsidRDefault="003D6648" w:rsidP="00D02C77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เมืองสงขลา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27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,465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2,327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3,461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27,513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459</w:t>
            </w:r>
          </w:p>
        </w:tc>
        <w:tc>
          <w:tcPr>
            <w:tcW w:w="1194" w:type="dxa"/>
          </w:tcPr>
          <w:p w:rsidR="009F5F51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914</w:t>
            </w:r>
          </w:p>
        </w:tc>
      </w:tr>
      <w:tr w:rsidR="009F5F51" w:rsidTr="009F5F51">
        <w:tc>
          <w:tcPr>
            <w:tcW w:w="1193" w:type="dxa"/>
          </w:tcPr>
          <w:p w:rsidR="009F5F51" w:rsidRPr="003D6648" w:rsidRDefault="003D6648" w:rsidP="00D02C77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สิงหนคร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6,032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1,721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23,954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6,919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7,753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1,205</w:t>
            </w:r>
          </w:p>
        </w:tc>
        <w:tc>
          <w:tcPr>
            <w:tcW w:w="1194" w:type="dxa"/>
          </w:tcPr>
          <w:p w:rsidR="009F5F51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806</w:t>
            </w:r>
          </w:p>
        </w:tc>
      </w:tr>
      <w:tr w:rsidR="009F5F51" w:rsidTr="009F5F51">
        <w:tc>
          <w:tcPr>
            <w:tcW w:w="1193" w:type="dxa"/>
          </w:tcPr>
          <w:p w:rsidR="009F5F51" w:rsidRPr="003D6648" w:rsidRDefault="003D6648" w:rsidP="00D02C77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สทิงพระ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2,835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2,034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26,746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2,374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4,869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1,187</w:t>
            </w:r>
          </w:p>
        </w:tc>
        <w:tc>
          <w:tcPr>
            <w:tcW w:w="1194" w:type="dxa"/>
          </w:tcPr>
          <w:p w:rsidR="009F5F51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918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กระแสสินธุ์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11,333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3,019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20,762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1,799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14,352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1,189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2,262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ระโนด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9,618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12,208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101,846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2,819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21,826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1,154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ควนเนียง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48,086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2,615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10,785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2,154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50,701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1,049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4,197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รัตภูมิ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140,415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2,832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13,819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5,630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143,247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3,927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2,919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บางกล่ำ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35,207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795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2,215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2,364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36,002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710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2,168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หาดใหญ่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223,704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598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3,574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12,315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224,302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1,212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1,338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4"/>
                <w:szCs w:val="24"/>
              </w:rPr>
            </w:pPr>
            <w:r w:rsidRPr="003D6648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คลองหอยโข่ง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11,750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3,332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11,148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2,312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15,082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812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685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นาหม่อม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30,006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24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264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14,948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30,030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28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</w:t>
            </w:r>
          </w:p>
        </w:tc>
      </w:tr>
      <w:tr w:rsidR="009F5F51" w:rsidTr="009F5F51">
        <w:tc>
          <w:tcPr>
            <w:tcW w:w="1193" w:type="dxa"/>
          </w:tcPr>
          <w:p w:rsidR="009F5F51" w:rsidRPr="003D6648" w:rsidRDefault="003D6648" w:rsidP="00D02C77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สะเดา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422,704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4,257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160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7,759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426,961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843</w:t>
            </w:r>
          </w:p>
        </w:tc>
        <w:tc>
          <w:tcPr>
            <w:tcW w:w="1194" w:type="dxa"/>
          </w:tcPr>
          <w:p w:rsidR="009F5F51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1,127</w:t>
            </w:r>
          </w:p>
        </w:tc>
      </w:tr>
      <w:tr w:rsidR="009F5F51" w:rsidTr="009F5F51">
        <w:tc>
          <w:tcPr>
            <w:tcW w:w="1193" w:type="dxa"/>
          </w:tcPr>
          <w:p w:rsidR="009F5F51" w:rsidRPr="003D6648" w:rsidRDefault="003D6648" w:rsidP="00D02C77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นาทวี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313,078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1,104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2,632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13,295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314,182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1,760</w:t>
            </w:r>
          </w:p>
        </w:tc>
        <w:tc>
          <w:tcPr>
            <w:tcW w:w="1194" w:type="dxa"/>
          </w:tcPr>
          <w:p w:rsidR="009F5F51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1,392</w:t>
            </w:r>
          </w:p>
        </w:tc>
      </w:tr>
      <w:tr w:rsidR="009F5F51" w:rsidTr="009F5F51">
        <w:tc>
          <w:tcPr>
            <w:tcW w:w="1193" w:type="dxa"/>
          </w:tcPr>
          <w:p w:rsidR="009F5F51" w:rsidRPr="003D6648" w:rsidRDefault="003D6648" w:rsidP="00D02C77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จะนะ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201,113</w:t>
            </w:r>
          </w:p>
        </w:tc>
        <w:tc>
          <w:tcPr>
            <w:tcW w:w="1193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2,307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10,388</w:t>
            </w:r>
          </w:p>
        </w:tc>
        <w:tc>
          <w:tcPr>
            <w:tcW w:w="1194" w:type="dxa"/>
          </w:tcPr>
          <w:p w:rsidR="009F5F51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6,565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203,420</w:t>
            </w:r>
          </w:p>
        </w:tc>
        <w:tc>
          <w:tcPr>
            <w:tcW w:w="1194" w:type="dxa"/>
          </w:tcPr>
          <w:p w:rsidR="009F5F51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3,827</w:t>
            </w:r>
          </w:p>
        </w:tc>
        <w:tc>
          <w:tcPr>
            <w:tcW w:w="1194" w:type="dxa"/>
          </w:tcPr>
          <w:p w:rsidR="009F5F51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1,183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เทพา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357,763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3,263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4,039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1,304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361,026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3,019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526</w:t>
            </w:r>
          </w:p>
        </w:tc>
      </w:tr>
      <w:tr w:rsidR="003D6648" w:rsidTr="00C818EE">
        <w:tc>
          <w:tcPr>
            <w:tcW w:w="1193" w:type="dxa"/>
          </w:tcPr>
          <w:p w:rsidR="003D6648" w:rsidRPr="003D6648" w:rsidRDefault="003D6648" w:rsidP="00C818EE">
            <w:pPr>
              <w:spacing w:before="120"/>
              <w:jc w:val="thaiDistribute"/>
              <w:rPr>
                <w:rFonts w:ascii="TH SarabunIT๙" w:hAnsi="TH SarabunIT๙" w:cs="TH SarabunIT๙"/>
                <w:sz w:val="28"/>
              </w:rPr>
            </w:pPr>
            <w:r w:rsidRPr="003D6648">
              <w:rPr>
                <w:rFonts w:ascii="TH SarabunIT๙" w:hAnsi="TH SarabunIT๙" w:cs="TH SarabunIT๙" w:hint="cs"/>
                <w:sz w:val="28"/>
                <w:cs/>
              </w:rPr>
              <w:t>สะบ้าย้อย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195,290</w:t>
            </w:r>
          </w:p>
        </w:tc>
        <w:tc>
          <w:tcPr>
            <w:tcW w:w="1193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1,972</w:t>
            </w:r>
          </w:p>
        </w:tc>
        <w:tc>
          <w:tcPr>
            <w:tcW w:w="1194" w:type="dxa"/>
          </w:tcPr>
          <w:p w:rsidR="003D6648" w:rsidRPr="003D664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19,296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195,350</w:t>
            </w:r>
          </w:p>
        </w:tc>
        <w:tc>
          <w:tcPr>
            <w:tcW w:w="1194" w:type="dxa"/>
          </w:tcPr>
          <w:p w:rsidR="003D6648" w:rsidRPr="003D664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3,155</w:t>
            </w:r>
          </w:p>
        </w:tc>
        <w:tc>
          <w:tcPr>
            <w:tcW w:w="1194" w:type="dxa"/>
          </w:tcPr>
          <w:p w:rsidR="003D6648" w:rsidRPr="003D664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1,154</w:t>
            </w:r>
          </w:p>
        </w:tc>
      </w:tr>
      <w:tr w:rsidR="003D6648" w:rsidRPr="006E3BB8" w:rsidTr="00C818EE">
        <w:tc>
          <w:tcPr>
            <w:tcW w:w="1193" w:type="dxa"/>
          </w:tcPr>
          <w:p w:rsidR="003D6648" w:rsidRPr="006E3BB8" w:rsidRDefault="003D6648" w:rsidP="006E3BB8">
            <w:pPr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</w:t>
            </w:r>
          </w:p>
        </w:tc>
        <w:tc>
          <w:tcPr>
            <w:tcW w:w="1193" w:type="dxa"/>
          </w:tcPr>
          <w:p w:rsidR="003D6648" w:rsidRPr="006E3BB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2,036,399</w:t>
            </w:r>
          </w:p>
        </w:tc>
        <w:tc>
          <w:tcPr>
            <w:tcW w:w="1193" w:type="dxa"/>
          </w:tcPr>
          <w:p w:rsidR="003D6648" w:rsidRPr="006E3BB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40,217</w:t>
            </w:r>
          </w:p>
        </w:tc>
        <w:tc>
          <w:tcPr>
            <w:tcW w:w="1194" w:type="dxa"/>
          </w:tcPr>
          <w:p w:rsidR="003D6648" w:rsidRPr="006E3BB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236,631</w:t>
            </w:r>
          </w:p>
        </w:tc>
        <w:tc>
          <w:tcPr>
            <w:tcW w:w="1194" w:type="dxa"/>
          </w:tcPr>
          <w:p w:rsidR="003D6648" w:rsidRPr="006E3BB8" w:rsidRDefault="003D6648" w:rsidP="003D6648">
            <w:pPr>
              <w:spacing w:before="120"/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105,314</w:t>
            </w:r>
          </w:p>
        </w:tc>
        <w:tc>
          <w:tcPr>
            <w:tcW w:w="1194" w:type="dxa"/>
          </w:tcPr>
          <w:p w:rsidR="003D6648" w:rsidRPr="006E3BB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2,076,616</w:t>
            </w:r>
          </w:p>
        </w:tc>
        <w:tc>
          <w:tcPr>
            <w:tcW w:w="1194" w:type="dxa"/>
          </w:tcPr>
          <w:p w:rsidR="003D6648" w:rsidRPr="006E3BB8" w:rsidRDefault="006D5956" w:rsidP="003D6648">
            <w:pPr>
              <w:spacing w:before="120"/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24,382</w:t>
            </w:r>
          </w:p>
        </w:tc>
        <w:tc>
          <w:tcPr>
            <w:tcW w:w="1194" w:type="dxa"/>
          </w:tcPr>
          <w:p w:rsidR="003D6648" w:rsidRPr="006E3BB8" w:rsidRDefault="006E3BB8" w:rsidP="003D6648">
            <w:pPr>
              <w:spacing w:before="120"/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6E3BB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22,786</w:t>
            </w:r>
          </w:p>
        </w:tc>
      </w:tr>
    </w:tbl>
    <w:p w:rsidR="006E3BB8" w:rsidRDefault="006E3BB8" w:rsidP="006E3BB8">
      <w:pPr>
        <w:spacing w:after="0" w:line="240" w:lineRule="auto"/>
        <w:ind w:firstLine="72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/>
          <w:sz w:val="32"/>
          <w:szCs w:val="32"/>
        </w:rPr>
        <w:t xml:space="preserve">   </w:t>
      </w:r>
    </w:p>
    <w:p w:rsidR="009F5F51" w:rsidRPr="006E3BB8" w:rsidRDefault="006E3BB8" w:rsidP="006E3BB8">
      <w:pPr>
        <w:spacing w:after="0" w:line="240" w:lineRule="auto"/>
        <w:ind w:firstLine="72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                    </w:t>
      </w:r>
      <w:r w:rsidRPr="006E3BB8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Pr="006E3BB8">
        <w:rPr>
          <w:rFonts w:ascii="TH SarabunIT๙" w:hAnsi="TH SarabunIT๙" w:cs="TH SarabunIT๙"/>
          <w:sz w:val="28"/>
        </w:rPr>
        <w:t xml:space="preserve">: </w:t>
      </w:r>
      <w:r w:rsidRPr="006E3BB8">
        <w:rPr>
          <w:rFonts w:ascii="TH SarabunIT๙" w:hAnsi="TH SarabunIT๙" w:cs="TH SarabunIT๙" w:hint="cs"/>
          <w:sz w:val="28"/>
          <w:cs/>
        </w:rPr>
        <w:t>สำนักงานเกษตรจังหวัดสงขลา</w:t>
      </w:r>
    </w:p>
    <w:p w:rsidR="006E3BB8" w:rsidRPr="006E3BB8" w:rsidRDefault="006E3BB8" w:rsidP="006E3BB8">
      <w:pPr>
        <w:spacing w:after="0" w:line="240" w:lineRule="auto"/>
        <w:ind w:firstLine="720"/>
        <w:rPr>
          <w:rFonts w:ascii="TH SarabunIT๙" w:hAnsi="TH SarabunIT๙" w:cs="TH SarabunIT๙"/>
          <w:sz w:val="28"/>
          <w:cs/>
        </w:rPr>
      </w:pPr>
      <w:r w:rsidRPr="006E3BB8">
        <w:rPr>
          <w:rFonts w:ascii="TH SarabunIT๙" w:hAnsi="TH SarabunIT๙" w:cs="TH SarabunIT๙" w:hint="cs"/>
          <w:sz w:val="28"/>
          <w:cs/>
        </w:rPr>
        <w:t xml:space="preserve">    </w:t>
      </w: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                         </w:t>
      </w:r>
      <w:r w:rsidRPr="006E3BB8">
        <w:rPr>
          <w:rFonts w:ascii="TH SarabunIT๙" w:hAnsi="TH SarabunIT๙" w:cs="TH SarabunIT๙" w:hint="cs"/>
          <w:sz w:val="28"/>
          <w:cs/>
        </w:rPr>
        <w:t>ข้อมูลเดือนธันวาคม 2557</w:t>
      </w:r>
    </w:p>
    <w:p w:rsidR="006E3BB8" w:rsidRDefault="006E3BB8" w:rsidP="00D02C77">
      <w:pPr>
        <w:spacing w:before="120"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6E3BB8" w:rsidRDefault="006E3BB8" w:rsidP="00D02C77">
      <w:pPr>
        <w:spacing w:before="120"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6B2DF0" w:rsidRDefault="006B2DF0" w:rsidP="00D02C77">
      <w:pPr>
        <w:spacing w:before="120" w:after="0" w:line="240" w:lineRule="auto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6B2DF0" w:rsidRDefault="006B2DF0" w:rsidP="0052429B">
      <w:pPr>
        <w:spacing w:before="120"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</w:p>
    <w:p w:rsidR="00F0130C" w:rsidRDefault="002E679F" w:rsidP="002E679F">
      <w:pPr>
        <w:spacing w:before="240"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      </w:t>
      </w:r>
      <w:r w:rsidR="006B2DF0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2.1 </w:t>
      </w:r>
      <w:r w:rsidR="00F0130C" w:rsidRPr="008E6C53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การประมง </w:t>
      </w:r>
    </w:p>
    <w:p w:rsidR="0031112A" w:rsidRDefault="006B2DF0" w:rsidP="002E679F">
      <w:pPr>
        <w:spacing w:before="240" w:after="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="0031112A">
        <w:rPr>
          <w:rFonts w:ascii="TH SarabunIT๙" w:hAnsi="TH SarabunIT๙" w:cs="TH SarabunIT๙" w:hint="cs"/>
          <w:sz w:val="32"/>
          <w:szCs w:val="32"/>
          <w:cs/>
        </w:rPr>
        <w:t>ในปี 2557 จังหวัดสงขลามี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ท่าเทียบเรือขนาดใหญ่ มีเรือประมงจำนวน </w:t>
      </w:r>
      <w:r w:rsidR="002E679F">
        <w:rPr>
          <w:rFonts w:ascii="TH SarabunIT๙" w:hAnsi="TH SarabunIT๙" w:cs="TH SarabunIT๙" w:hint="cs"/>
          <w:sz w:val="28"/>
          <w:cs/>
        </w:rPr>
        <w:t>5,755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  ลำ ท่าเทียบเรือประมง จำนวน 7 แห่ง  ความยาวฝั่งทะเล  </w:t>
      </w:r>
      <w:r w:rsidR="002E679F">
        <w:rPr>
          <w:rFonts w:ascii="TH SarabunIT๙" w:hAnsi="TH SarabunIT๙" w:cs="TH SarabunIT๙" w:hint="cs"/>
          <w:sz w:val="28"/>
          <w:cs/>
        </w:rPr>
        <w:t>158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 กิโลเมตร มีเขตอนุรักษ์ในทะเลสาบสงขลา  </w:t>
      </w:r>
      <w:r w:rsidR="002E679F">
        <w:rPr>
          <w:rFonts w:ascii="TH SarabunIT๙" w:hAnsi="TH SarabunIT๙" w:cs="TH SarabunIT๙" w:hint="cs"/>
          <w:sz w:val="28"/>
          <w:cs/>
        </w:rPr>
        <w:t xml:space="preserve">43 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แห่ง                     เนื้อที่ </w:t>
      </w:r>
      <w:r w:rsidR="002E679F">
        <w:rPr>
          <w:rFonts w:ascii="TH SarabunIT๙" w:hAnsi="TH SarabunIT๙" w:cs="TH SarabunIT๙" w:hint="cs"/>
          <w:sz w:val="28"/>
          <w:cs/>
        </w:rPr>
        <w:t>15,412.41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 ไร่ จดทะเบียนเรือต่ำกว่า 14 เมตร จำนวน </w:t>
      </w:r>
      <w:r w:rsidR="002E679F">
        <w:rPr>
          <w:rFonts w:ascii="TH SarabunIT๙" w:hAnsi="TH SarabunIT๙" w:cs="TH SarabunIT๙" w:hint="cs"/>
          <w:sz w:val="28"/>
          <w:cs/>
        </w:rPr>
        <w:t>674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 ลำ  อวนลาก(อนุญาต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1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) จำนวน  </w:t>
      </w:r>
      <w:r w:rsidR="002E679F">
        <w:rPr>
          <w:rFonts w:ascii="TH SarabunIT๙" w:hAnsi="TH SarabunIT๙" w:cs="TH SarabunIT๙" w:hint="cs"/>
          <w:sz w:val="28"/>
          <w:cs/>
        </w:rPr>
        <w:t>258</w:t>
      </w:r>
      <w:r w:rsidR="002E679F">
        <w:rPr>
          <w:rFonts w:ascii="TH SarabunIT๙" w:hAnsi="TH SarabunIT๙" w:cs="TH SarabunIT๙" w:hint="cs"/>
          <w:sz w:val="32"/>
          <w:szCs w:val="32"/>
          <w:cs/>
        </w:rPr>
        <w:t xml:space="preserve"> ลำ อวนทะเลปลากะตักประกอบเครื่องฯ จำนวน 81 ลำ</w:t>
      </w:r>
      <w:r w:rsidR="0052429B">
        <w:rPr>
          <w:rFonts w:ascii="TH SarabunIT๙" w:hAnsi="TH SarabunIT๙" w:cs="TH SarabunIT๙" w:hint="cs"/>
          <w:sz w:val="32"/>
          <w:szCs w:val="32"/>
          <w:cs/>
        </w:rPr>
        <w:t xml:space="preserve"> รายละเอียดตามตามรางที่ 22</w:t>
      </w:r>
    </w:p>
    <w:p w:rsidR="00E8326E" w:rsidRPr="00E8326E" w:rsidRDefault="0031112A" w:rsidP="005375AD">
      <w:pPr>
        <w:spacing w:before="240" w:after="240" w:line="240" w:lineRule="auto"/>
        <w:rPr>
          <w:rFonts w:ascii="TH SarabunIT๙" w:hAnsi="TH SarabunIT๙" w:cs="TH SarabunIT๙"/>
          <w:sz w:val="32"/>
          <w:szCs w:val="32"/>
          <w:cs/>
        </w:rPr>
      </w:pPr>
      <w:r w:rsidRPr="0031112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ตารางที่ </w:t>
      </w:r>
      <w:r w:rsid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>2</w:t>
      </w:r>
      <w:r w:rsidR="0052429B">
        <w:rPr>
          <w:rFonts w:ascii="TH SarabunIT๙" w:hAnsi="TH SarabunIT๙" w:cs="TH SarabunIT๙" w:hint="cs"/>
          <w:b/>
          <w:bCs/>
          <w:sz w:val="32"/>
          <w:szCs w:val="32"/>
          <w:cs/>
        </w:rPr>
        <w:t>2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สถิติการประมงจังหวัดสงขลา</w:t>
      </w:r>
      <w:r w:rsidR="00E8326E">
        <w:rPr>
          <w:rFonts w:ascii="TH SarabunIT๙" w:hAnsi="TH SarabunIT๙" w:cs="TH SarabunIT๙"/>
          <w:sz w:val="32"/>
          <w:szCs w:val="32"/>
        </w:rPr>
        <w:t xml:space="preserve"> </w:t>
      </w:r>
      <w:r w:rsidR="00E8326E">
        <w:rPr>
          <w:rFonts w:ascii="TH SarabunIT๙" w:hAnsi="TH SarabunIT๙" w:cs="TH SarabunIT๙" w:hint="cs"/>
          <w:sz w:val="32"/>
          <w:szCs w:val="32"/>
          <w:cs/>
        </w:rPr>
        <w:t>พ.ศ.2557</w:t>
      </w:r>
    </w:p>
    <w:tbl>
      <w:tblPr>
        <w:tblStyle w:val="ab"/>
        <w:tblW w:w="9867" w:type="dxa"/>
        <w:tblLook w:val="04A0" w:firstRow="1" w:lastRow="0" w:firstColumn="1" w:lastColumn="0" w:noHBand="0" w:noVBand="1"/>
      </w:tblPr>
      <w:tblGrid>
        <w:gridCol w:w="724"/>
        <w:gridCol w:w="5338"/>
        <w:gridCol w:w="1417"/>
        <w:gridCol w:w="2388"/>
      </w:tblGrid>
      <w:tr w:rsidR="0031112A" w:rsidTr="0031112A">
        <w:tc>
          <w:tcPr>
            <w:tcW w:w="724" w:type="dxa"/>
            <w:vMerge w:val="restart"/>
            <w:vAlign w:val="center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1112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</w:p>
        </w:tc>
        <w:tc>
          <w:tcPr>
            <w:tcW w:w="5338" w:type="dxa"/>
            <w:vMerge w:val="restart"/>
            <w:vAlign w:val="center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1112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รายการ</w:t>
            </w:r>
          </w:p>
        </w:tc>
        <w:tc>
          <w:tcPr>
            <w:tcW w:w="3805" w:type="dxa"/>
            <w:gridSpan w:val="2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1112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ปริมาณ</w:t>
            </w:r>
          </w:p>
        </w:tc>
      </w:tr>
      <w:tr w:rsidR="0031112A" w:rsidTr="0031112A">
        <w:tc>
          <w:tcPr>
            <w:tcW w:w="724" w:type="dxa"/>
            <w:vMerge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5338" w:type="dxa"/>
            <w:vMerge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1112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</w:tc>
        <w:tc>
          <w:tcPr>
            <w:tcW w:w="2388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1112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จำนวน</w:t>
            </w:r>
          </w:p>
        </w:tc>
      </w:tr>
      <w:tr w:rsidR="0031112A" w:rsidTr="0031112A">
        <w:tc>
          <w:tcPr>
            <w:tcW w:w="724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5338" w:type="dxa"/>
          </w:tcPr>
          <w:p w:rsidR="0031112A" w:rsidRPr="00382A9E" w:rsidRDefault="0031112A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82A9E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ด้านสถิติการประมง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38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</w:p>
        </w:tc>
      </w:tr>
      <w:tr w:rsidR="0031112A" w:rsidTr="0031112A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จำนวนครัวเรือนประมง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ครัวเรือน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7,699</w:t>
            </w:r>
          </w:p>
        </w:tc>
      </w:tr>
      <w:tr w:rsidR="0031112A" w:rsidTr="0031112A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จำนวนเรือประมง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ลำ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5,755</w:t>
            </w:r>
          </w:p>
        </w:tc>
      </w:tr>
      <w:tr w:rsidR="0031112A" w:rsidTr="0031112A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ท่าเทียบเรือประมง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แห่ง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</w:tr>
      <w:tr w:rsidR="0031112A" w:rsidTr="0031112A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ปะการังเทียม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แห่ง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</w:t>
            </w:r>
          </w:p>
        </w:tc>
      </w:tr>
      <w:tr w:rsidR="0031112A" w:rsidTr="0031112A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กลุ่มกองทุนพัฒนาประมง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กลุ่ม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</w:t>
            </w:r>
          </w:p>
        </w:tc>
      </w:tr>
      <w:tr w:rsidR="0031112A" w:rsidTr="00C818EE">
        <w:tc>
          <w:tcPr>
            <w:tcW w:w="724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5338" w:type="dxa"/>
          </w:tcPr>
          <w:p w:rsidR="0031112A" w:rsidRPr="00382A9E" w:rsidRDefault="0031112A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82A9E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ด้านที่อนุญาตเพาะเลี้ยง/ที่อนุญาตไซนั่ง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388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</w:tr>
      <w:tr w:rsidR="0031112A" w:rsidTr="00C818EE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ที่อนุญาตเพาะเลี้ยงสัตว์น้ำ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ไร่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11,326.50</w:t>
            </w:r>
          </w:p>
        </w:tc>
      </w:tr>
      <w:tr w:rsidR="0031112A" w:rsidTr="00C818EE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ที่อนุญาตไซนั่ง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ไร่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 แปลง พื้นที่ 27,767</w:t>
            </w:r>
          </w:p>
        </w:tc>
      </w:tr>
      <w:tr w:rsidR="0031112A" w:rsidTr="00C818EE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5338" w:type="dxa"/>
          </w:tcPr>
          <w:p w:rsidR="0031112A" w:rsidRDefault="0031112A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ความยาวฝั่งทะเล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กิโลเมตร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158</w:t>
            </w:r>
          </w:p>
        </w:tc>
      </w:tr>
      <w:tr w:rsidR="0031112A" w:rsidTr="00C818EE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5338" w:type="dxa"/>
          </w:tcPr>
          <w:p w:rsidR="0031112A" w:rsidRDefault="0031112A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เขตห้ามทำการประมงอวนลาก/ปั่นไฟ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ไร่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296,250</w:t>
            </w:r>
          </w:p>
        </w:tc>
      </w:tr>
      <w:tr w:rsidR="0031112A" w:rsidTr="00C818EE">
        <w:tc>
          <w:tcPr>
            <w:tcW w:w="724" w:type="dxa"/>
          </w:tcPr>
          <w:p w:rsidR="0031112A" w:rsidRPr="0031112A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5338" w:type="dxa"/>
          </w:tcPr>
          <w:p w:rsidR="0031112A" w:rsidRPr="0031112A" w:rsidRDefault="0031112A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เขตอนุรักษ์ในทะเลสาบสงขลา</w:t>
            </w:r>
          </w:p>
        </w:tc>
        <w:tc>
          <w:tcPr>
            <w:tcW w:w="1417" w:type="dxa"/>
          </w:tcPr>
          <w:p w:rsidR="0031112A" w:rsidRPr="0031112A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แห่ง/ไร่</w:t>
            </w:r>
          </w:p>
        </w:tc>
        <w:tc>
          <w:tcPr>
            <w:tcW w:w="2388" w:type="dxa"/>
          </w:tcPr>
          <w:p w:rsidR="0031112A" w:rsidRPr="0031112A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43/15</w:t>
            </w:r>
            <w:r w:rsidR="002E679F">
              <w:rPr>
                <w:rFonts w:ascii="TH SarabunIT๙" w:hAnsi="TH SarabunIT๙" w:cs="TH SarabunIT๙" w:hint="cs"/>
                <w:sz w:val="28"/>
                <w:cs/>
              </w:rPr>
              <w:t>,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412.41</w:t>
            </w:r>
          </w:p>
        </w:tc>
      </w:tr>
      <w:tr w:rsidR="0031112A" w:rsidRPr="00382A9E" w:rsidTr="00C818EE">
        <w:tc>
          <w:tcPr>
            <w:tcW w:w="724" w:type="dxa"/>
          </w:tcPr>
          <w:p w:rsidR="0031112A" w:rsidRPr="00382A9E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5338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82A9E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ด้านการออกอนุญาต1/อนุญาต6</w:t>
            </w:r>
          </w:p>
        </w:tc>
        <w:tc>
          <w:tcPr>
            <w:tcW w:w="1417" w:type="dxa"/>
          </w:tcPr>
          <w:p w:rsidR="0031112A" w:rsidRPr="00382A9E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388" w:type="dxa"/>
          </w:tcPr>
          <w:p w:rsidR="0031112A" w:rsidRPr="00382A9E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</w:tr>
      <w:tr w:rsidR="0031112A" w:rsidRPr="00382A9E" w:rsidTr="00C818EE">
        <w:tc>
          <w:tcPr>
            <w:tcW w:w="724" w:type="dxa"/>
          </w:tcPr>
          <w:p w:rsidR="0031112A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5338" w:type="dxa"/>
          </w:tcPr>
          <w:p w:rsidR="0031112A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จำนวนอาชญาบัตร</w:t>
            </w:r>
          </w:p>
        </w:tc>
        <w:tc>
          <w:tcPr>
            <w:tcW w:w="1417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ฉบับ</w:t>
            </w:r>
          </w:p>
        </w:tc>
        <w:tc>
          <w:tcPr>
            <w:tcW w:w="2388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1,929</w:t>
            </w:r>
          </w:p>
        </w:tc>
      </w:tr>
      <w:tr w:rsidR="0031112A" w:rsidRPr="00382A9E" w:rsidTr="00C818EE">
        <w:tc>
          <w:tcPr>
            <w:tcW w:w="724" w:type="dxa"/>
          </w:tcPr>
          <w:p w:rsidR="0031112A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5338" w:type="dxa"/>
          </w:tcPr>
          <w:p w:rsidR="0031112A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ด้านสินค้าสัตว์น้ำ (อนุญาต6)</w:t>
            </w:r>
          </w:p>
        </w:tc>
        <w:tc>
          <w:tcPr>
            <w:tcW w:w="1417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ฉบับ</w:t>
            </w:r>
          </w:p>
        </w:tc>
        <w:tc>
          <w:tcPr>
            <w:tcW w:w="2388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248</w:t>
            </w:r>
          </w:p>
        </w:tc>
      </w:tr>
      <w:tr w:rsidR="0031112A" w:rsidRPr="00382A9E" w:rsidTr="00C818EE">
        <w:tc>
          <w:tcPr>
            <w:tcW w:w="724" w:type="dxa"/>
          </w:tcPr>
          <w:p w:rsidR="0031112A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5338" w:type="dxa"/>
          </w:tcPr>
          <w:p w:rsidR="0031112A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โรงเพาะกุ้ง(อนุญาต6)</w:t>
            </w:r>
          </w:p>
        </w:tc>
        <w:tc>
          <w:tcPr>
            <w:tcW w:w="1417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ฉบับ</w:t>
            </w:r>
          </w:p>
        </w:tc>
        <w:tc>
          <w:tcPr>
            <w:tcW w:w="2388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</w:t>
            </w:r>
          </w:p>
        </w:tc>
      </w:tr>
      <w:tr w:rsidR="0031112A" w:rsidRPr="00382A9E" w:rsidTr="00C818EE">
        <w:tc>
          <w:tcPr>
            <w:tcW w:w="724" w:type="dxa"/>
          </w:tcPr>
          <w:p w:rsidR="0031112A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5338" w:type="dxa"/>
          </w:tcPr>
          <w:p w:rsidR="0031112A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จดทะเบียนเรือต่ำกว่า 14 เมตร</w:t>
            </w:r>
          </w:p>
        </w:tc>
        <w:tc>
          <w:tcPr>
            <w:tcW w:w="1417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ลำ</w:t>
            </w:r>
          </w:p>
        </w:tc>
        <w:tc>
          <w:tcPr>
            <w:tcW w:w="2388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674</w:t>
            </w:r>
          </w:p>
        </w:tc>
      </w:tr>
      <w:tr w:rsidR="0031112A" w:rsidRPr="00382A9E" w:rsidTr="00C818EE">
        <w:tc>
          <w:tcPr>
            <w:tcW w:w="724" w:type="dxa"/>
          </w:tcPr>
          <w:p w:rsidR="0031112A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5338" w:type="dxa"/>
          </w:tcPr>
          <w:p w:rsidR="0031112A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อวนลาก (อนุญาต1)</w:t>
            </w:r>
          </w:p>
        </w:tc>
        <w:tc>
          <w:tcPr>
            <w:tcW w:w="1417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ลำ</w:t>
            </w:r>
          </w:p>
        </w:tc>
        <w:tc>
          <w:tcPr>
            <w:tcW w:w="2388" w:type="dxa"/>
          </w:tcPr>
          <w:p w:rsidR="0031112A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258</w:t>
            </w:r>
          </w:p>
        </w:tc>
      </w:tr>
      <w:tr w:rsidR="00382A9E" w:rsidRPr="00382A9E" w:rsidTr="00C818EE">
        <w:tc>
          <w:tcPr>
            <w:tcW w:w="724" w:type="dxa"/>
          </w:tcPr>
          <w:p w:rsidR="00382A9E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5338" w:type="dxa"/>
          </w:tcPr>
          <w:p w:rsidR="00382A9E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อวนทะเลปลากะตักประกอบเครื่องฯ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ลำ</w:t>
            </w: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81</w:t>
            </w:r>
          </w:p>
        </w:tc>
      </w:tr>
      <w:tr w:rsidR="00382A9E" w:rsidRPr="00382A9E" w:rsidTr="00C818EE">
        <w:tc>
          <w:tcPr>
            <w:tcW w:w="724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5338" w:type="dxa"/>
          </w:tcPr>
          <w:p w:rsidR="00382A9E" w:rsidRPr="00E8326E" w:rsidRDefault="00382A9E" w:rsidP="00E8326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8326E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ด้านแบบ </w:t>
            </w:r>
            <w:r w:rsidRPr="00E8326E">
              <w:rPr>
                <w:rFonts w:ascii="TH SarabunIT๙" w:hAnsi="TH SarabunIT๙" w:cs="TH SarabunIT๙"/>
                <w:b/>
                <w:bCs/>
                <w:sz w:val="28"/>
              </w:rPr>
              <w:t>Fishing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</w:tr>
      <w:tr w:rsidR="00382A9E" w:rsidRPr="00382A9E" w:rsidTr="00C818EE">
        <w:tc>
          <w:tcPr>
            <w:tcW w:w="724" w:type="dxa"/>
          </w:tcPr>
          <w:p w:rsidR="00382A9E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5338" w:type="dxa"/>
          </w:tcPr>
          <w:p w:rsidR="00382A9E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การแจกจ่ายสมุดบันทึกทำประมง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เล่ม</w:t>
            </w: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234.00</w:t>
            </w:r>
          </w:p>
        </w:tc>
      </w:tr>
      <w:tr w:rsidR="00382A9E" w:rsidRPr="00382A9E" w:rsidTr="00C818EE">
        <w:tc>
          <w:tcPr>
            <w:tcW w:w="724" w:type="dxa"/>
          </w:tcPr>
          <w:p w:rsidR="00382A9E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5338" w:type="dxa"/>
          </w:tcPr>
          <w:p w:rsidR="00382A9E" w:rsidRPr="00382A9E" w:rsidRDefault="00382A9E" w:rsidP="00382A9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แพที่เข้าโครงการแบบ </w:t>
            </w:r>
            <w:r w:rsidR="00E8326E">
              <w:rPr>
                <w:rFonts w:ascii="TH SarabunIT๙" w:hAnsi="TH SarabunIT๙" w:cs="TH SarabunIT๙"/>
                <w:sz w:val="28"/>
              </w:rPr>
              <w:t>F</w:t>
            </w:r>
            <w:r>
              <w:rPr>
                <w:rFonts w:ascii="TH SarabunIT๙" w:hAnsi="TH SarabunIT๙" w:cs="TH SarabunIT๙"/>
                <w:sz w:val="28"/>
              </w:rPr>
              <w:t>ishing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แพ</w:t>
            </w: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20</w:t>
            </w:r>
          </w:p>
        </w:tc>
      </w:tr>
      <w:tr w:rsidR="00382A9E" w:rsidRPr="00382A9E" w:rsidTr="00C818EE">
        <w:tc>
          <w:tcPr>
            <w:tcW w:w="724" w:type="dxa"/>
          </w:tcPr>
          <w:p w:rsidR="00382A9E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5338" w:type="dxa"/>
          </w:tcPr>
          <w:p w:rsidR="00382A9E" w:rsidRPr="00382A9E" w:rsidRDefault="00382A9E" w:rsidP="00382A9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แพที่นำส่ง </w:t>
            </w:r>
            <w:r>
              <w:rPr>
                <w:rFonts w:ascii="TH SarabunIT๙" w:hAnsi="TH SarabunIT๙" w:cs="TH SarabunIT๙"/>
                <w:sz w:val="28"/>
              </w:rPr>
              <w:t>Fishing Logbook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ฉบับ</w:t>
            </w: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4,103</w:t>
            </w:r>
          </w:p>
        </w:tc>
      </w:tr>
      <w:tr w:rsidR="0031112A" w:rsidRPr="00382A9E" w:rsidTr="0031112A">
        <w:tc>
          <w:tcPr>
            <w:tcW w:w="724" w:type="dxa"/>
          </w:tcPr>
          <w:p w:rsidR="0031112A" w:rsidRPr="00382A9E" w:rsidRDefault="0031112A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5338" w:type="dxa"/>
          </w:tcPr>
          <w:p w:rsidR="0031112A" w:rsidRPr="00E8326E" w:rsidRDefault="00382A9E" w:rsidP="00E8326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E8326E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ด้านการตรวจตรา/ควบคุม</w:t>
            </w:r>
          </w:p>
        </w:tc>
        <w:tc>
          <w:tcPr>
            <w:tcW w:w="1417" w:type="dxa"/>
          </w:tcPr>
          <w:p w:rsidR="0031112A" w:rsidRPr="00382A9E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388" w:type="dxa"/>
          </w:tcPr>
          <w:p w:rsidR="0031112A" w:rsidRPr="00382A9E" w:rsidRDefault="0031112A" w:rsidP="00382A9E">
            <w:pPr>
              <w:rPr>
                <w:rFonts w:ascii="TH SarabunIT๙" w:hAnsi="TH SarabunIT๙" w:cs="TH SarabunIT๙"/>
                <w:sz w:val="28"/>
              </w:rPr>
            </w:pPr>
          </w:p>
        </w:tc>
      </w:tr>
      <w:tr w:rsidR="00382A9E" w:rsidRPr="00382A9E" w:rsidTr="0031112A">
        <w:tc>
          <w:tcPr>
            <w:tcW w:w="724" w:type="dxa"/>
          </w:tcPr>
          <w:p w:rsidR="00382A9E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5338" w:type="dxa"/>
          </w:tcPr>
          <w:p w:rsidR="00382A9E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ตรวจตราจับกุมตาม พรบ.ประมง คดี/ผู้ต้องหา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คดี/ราย</w:t>
            </w: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57/61</w:t>
            </w:r>
          </w:p>
        </w:tc>
      </w:tr>
      <w:tr w:rsidR="00382A9E" w:rsidRPr="00382A9E" w:rsidTr="0031112A">
        <w:tc>
          <w:tcPr>
            <w:tcW w:w="724" w:type="dxa"/>
          </w:tcPr>
          <w:p w:rsidR="00382A9E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5338" w:type="dxa"/>
          </w:tcPr>
          <w:p w:rsidR="00382A9E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ตรวจตราครอบครองจระเข้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ฟาร์ม/ตัว</w:t>
            </w: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69/7,406</w:t>
            </w:r>
          </w:p>
        </w:tc>
      </w:tr>
      <w:tr w:rsidR="00382A9E" w:rsidRPr="00382A9E" w:rsidTr="0031112A">
        <w:tc>
          <w:tcPr>
            <w:tcW w:w="724" w:type="dxa"/>
          </w:tcPr>
          <w:p w:rsidR="00382A9E" w:rsidRPr="00382A9E" w:rsidRDefault="00E8326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5338" w:type="dxa"/>
          </w:tcPr>
          <w:p w:rsidR="00382A9E" w:rsidRPr="00382A9E" w:rsidRDefault="00382A9E" w:rsidP="00382A9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ตรวจตราครอบครองปลาตะพัด</w:t>
            </w:r>
          </w:p>
        </w:tc>
        <w:tc>
          <w:tcPr>
            <w:tcW w:w="1417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ฟาร์ม/ตัว</w:t>
            </w:r>
          </w:p>
        </w:tc>
        <w:tc>
          <w:tcPr>
            <w:tcW w:w="2388" w:type="dxa"/>
          </w:tcPr>
          <w:p w:rsidR="00382A9E" w:rsidRPr="00382A9E" w:rsidRDefault="00382A9E" w:rsidP="00382A9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2/25</w:t>
            </w:r>
          </w:p>
        </w:tc>
      </w:tr>
    </w:tbl>
    <w:p w:rsidR="00052A4B" w:rsidRPr="0052429B" w:rsidRDefault="00382A9E" w:rsidP="0052429B">
      <w:pPr>
        <w:spacing w:before="240" w:after="0" w:line="240" w:lineRule="auto"/>
        <w:ind w:firstLine="720"/>
        <w:rPr>
          <w:rFonts w:ascii="TH SarabunIT๙" w:hAnsi="TH SarabunIT๙" w:cs="TH SarabunIT๙"/>
          <w:sz w:val="28"/>
        </w:rPr>
      </w:pPr>
      <w:r w:rsidRPr="00382A9E">
        <w:rPr>
          <w:rFonts w:ascii="TH SarabunIT๙" w:hAnsi="TH SarabunIT๙" w:cs="TH SarabunIT๙" w:hint="cs"/>
          <w:sz w:val="28"/>
          <w:cs/>
        </w:rPr>
        <w:t xml:space="preserve">    </w:t>
      </w: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</w:t>
      </w:r>
      <w:r w:rsidR="0052429B">
        <w:rPr>
          <w:rFonts w:ascii="TH SarabunIT๙" w:hAnsi="TH SarabunIT๙" w:cs="TH SarabunIT๙" w:hint="cs"/>
          <w:sz w:val="28"/>
          <w:cs/>
        </w:rPr>
        <w:t xml:space="preserve">                               </w:t>
      </w:r>
      <w:r w:rsidRPr="00382A9E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Pr="00382A9E">
        <w:rPr>
          <w:rFonts w:ascii="TH SarabunIT๙" w:hAnsi="TH SarabunIT๙" w:cs="TH SarabunIT๙"/>
          <w:sz w:val="28"/>
        </w:rPr>
        <w:t xml:space="preserve">: </w:t>
      </w:r>
      <w:r w:rsidR="006B2DF0">
        <w:rPr>
          <w:rFonts w:ascii="TH SarabunIT๙" w:hAnsi="TH SarabunIT๙" w:cs="TH SarabunIT๙" w:hint="cs"/>
          <w:sz w:val="28"/>
          <w:cs/>
        </w:rPr>
        <w:t>สำนักงานประมงจังหวัดสงขลา</w:t>
      </w:r>
      <w:r w:rsidR="0052429B">
        <w:rPr>
          <w:rFonts w:ascii="TH SarabunIT๙" w:hAnsi="TH SarabunIT๙" w:cs="TH SarabunIT๙" w:hint="cs"/>
          <w:sz w:val="28"/>
          <w:cs/>
        </w:rPr>
        <w:t xml:space="preserve"> , 2557</w:t>
      </w:r>
    </w:p>
    <w:p w:rsidR="00F0130C" w:rsidRPr="008E6C53" w:rsidRDefault="00052A4B" w:rsidP="00F0130C">
      <w:pPr>
        <w:spacing w:before="240"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         </w:t>
      </w:r>
      <w:r w:rsid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2.2 </w:t>
      </w:r>
      <w:r w:rsidR="00F0130C" w:rsidRPr="008E6C53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การปศุสัตว์</w:t>
      </w:r>
    </w:p>
    <w:p w:rsidR="0052429B" w:rsidRDefault="00052A4B" w:rsidP="0052429B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</w:t>
      </w:r>
      <w:r w:rsid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</w:t>
      </w:r>
      <w:r>
        <w:rPr>
          <w:rFonts w:ascii="TH SarabunIT๙" w:hAnsi="TH SarabunIT๙" w:cs="TH SarabunIT๙" w:hint="cs"/>
          <w:sz w:val="32"/>
          <w:szCs w:val="32"/>
          <w:cs/>
        </w:rPr>
        <w:t>จังหวัดสงขลาประชาชนส่วนใหญ่จะมีการเลี้ยงสัตว์เป็นรายได้เสริม เลี้ยงเป็น</w:t>
      </w:r>
      <w:r w:rsidR="00871360">
        <w:rPr>
          <w:rFonts w:ascii="TH SarabunIT๙" w:hAnsi="TH SarabunIT๙" w:cs="TH SarabunIT๙" w:hint="cs"/>
          <w:sz w:val="32"/>
          <w:szCs w:val="32"/>
          <w:cs/>
        </w:rPr>
        <w:t>อาชีพกิจการมีน้อยมาก สัตว์ที่นิยมเลี้ยงมากที่สุด ได้แก่ ไก่ จำนวน 3,727,785 ตัว รองลงมาได้แก่ เป็ด จำนวน 831,028 ตัว ต</w:t>
      </w:r>
      <w:r w:rsidR="0052429B">
        <w:rPr>
          <w:rFonts w:ascii="TH SarabunIT๙" w:hAnsi="TH SarabunIT๙" w:cs="TH SarabunIT๙" w:hint="cs"/>
          <w:sz w:val="32"/>
          <w:szCs w:val="32"/>
          <w:cs/>
        </w:rPr>
        <w:t>ามลำดับ รายละเอียดตามตารางที่ 23</w:t>
      </w:r>
    </w:p>
    <w:p w:rsidR="00C818EE" w:rsidRDefault="00C818EE" w:rsidP="00C818EE">
      <w:pPr>
        <w:spacing w:after="120" w:line="240" w:lineRule="auto"/>
        <w:rPr>
          <w:rFonts w:ascii="TH SarabunIT๙" w:hAnsi="TH SarabunIT๙" w:cs="TH SarabunIT๙"/>
          <w:sz w:val="32"/>
          <w:szCs w:val="32"/>
          <w:cs/>
        </w:rPr>
      </w:pPr>
      <w:r w:rsidRPr="00C818E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ตารางที่ </w:t>
      </w:r>
      <w:r w:rsid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>2</w:t>
      </w:r>
      <w:r w:rsidR="0052429B">
        <w:rPr>
          <w:rFonts w:ascii="TH SarabunIT๙" w:hAnsi="TH SarabunIT๙" w:cs="TH SarabunIT๙" w:hint="cs"/>
          <w:b/>
          <w:bCs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แสดงจำนวนโค กระบือ สุกร แพะ ห่าน ไก่ และเป็ด แยกเป็นพื้นที่ พ.ศ.2556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192"/>
        <w:gridCol w:w="1191"/>
        <w:gridCol w:w="1191"/>
        <w:gridCol w:w="1193"/>
        <w:gridCol w:w="1192"/>
        <w:gridCol w:w="1190"/>
        <w:gridCol w:w="1207"/>
        <w:gridCol w:w="1193"/>
      </w:tblGrid>
      <w:tr w:rsidR="00871360" w:rsidRPr="00871360" w:rsidTr="00871360">
        <w:tc>
          <w:tcPr>
            <w:tcW w:w="1193" w:type="dxa"/>
          </w:tcPr>
          <w:p w:rsid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อำเภอ</w:t>
            </w:r>
          </w:p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93" w:type="dxa"/>
          </w:tcPr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โค</w:t>
            </w:r>
          </w:p>
        </w:tc>
        <w:tc>
          <w:tcPr>
            <w:tcW w:w="1193" w:type="dxa"/>
          </w:tcPr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กระบือ</w:t>
            </w:r>
          </w:p>
        </w:tc>
        <w:tc>
          <w:tcPr>
            <w:tcW w:w="1194" w:type="dxa"/>
          </w:tcPr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สุกร</w:t>
            </w:r>
          </w:p>
        </w:tc>
        <w:tc>
          <w:tcPr>
            <w:tcW w:w="1194" w:type="dxa"/>
          </w:tcPr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แพะ</w:t>
            </w:r>
          </w:p>
        </w:tc>
        <w:tc>
          <w:tcPr>
            <w:tcW w:w="1194" w:type="dxa"/>
          </w:tcPr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ห่าน</w:t>
            </w:r>
          </w:p>
        </w:tc>
        <w:tc>
          <w:tcPr>
            <w:tcW w:w="1194" w:type="dxa"/>
          </w:tcPr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ไก่</w:t>
            </w:r>
          </w:p>
        </w:tc>
        <w:tc>
          <w:tcPr>
            <w:tcW w:w="1194" w:type="dxa"/>
          </w:tcPr>
          <w:p w:rsidR="00871360" w:rsidRPr="00871360" w:rsidRDefault="00871360" w:rsidP="0087136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87136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เป็ด</w:t>
            </w:r>
          </w:p>
        </w:tc>
      </w:tr>
      <w:tr w:rsidR="00871360" w:rsidRPr="00871360" w:rsidTr="00871360">
        <w:tc>
          <w:tcPr>
            <w:tcW w:w="1193" w:type="dxa"/>
          </w:tcPr>
          <w:p w:rsidR="00871360" w:rsidRDefault="00871360" w:rsidP="00F0130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เมืองสงขลา</w:t>
            </w:r>
          </w:p>
          <w:p w:rsidR="0052429B" w:rsidRPr="00871360" w:rsidRDefault="0052429B" w:rsidP="00F0130C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871360" w:rsidP="00871360">
            <w:pPr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,381</w:t>
            </w:r>
          </w:p>
        </w:tc>
        <w:tc>
          <w:tcPr>
            <w:tcW w:w="1193" w:type="dxa"/>
          </w:tcPr>
          <w:p w:rsidR="00871360" w:rsidRPr="00871360" w:rsidRDefault="005375AD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</w:t>
            </w:r>
          </w:p>
        </w:tc>
        <w:tc>
          <w:tcPr>
            <w:tcW w:w="1194" w:type="dxa"/>
          </w:tcPr>
          <w:p w:rsidR="00871360" w:rsidRPr="00871360" w:rsidRDefault="00EA7113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1,526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1,275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117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268,661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19,037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สทิงพระ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871360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8,457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11,735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942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303,806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155,963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จะนะ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6,548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1,445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5,411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552,829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62,124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นาทวี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4,317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112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1,158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2,491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99,896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21,058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เทพา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12,149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1,416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5,865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318,791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28,144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สะบ้าย้อย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4,444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2,507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1,787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83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53,799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15,069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ระโนด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6,240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1,283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5,203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4,117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99,338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234,614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กระแสสินธุ์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4,133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70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11,151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129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174,122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43,686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รัตภูมิ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8,091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36,237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1,515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15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1,083,831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34,067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สะเดา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2,347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16,451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1,290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27,250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5,864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หาดใหญ่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10,386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1,500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7,436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2,500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123,522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46,374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นาหม่อม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993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1,167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21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116,088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3,329</w:t>
            </w:r>
          </w:p>
        </w:tc>
      </w:tr>
      <w:tr w:rsidR="00871360" w:rsidRPr="00871360" w:rsidTr="00C818EE">
        <w:tc>
          <w:tcPr>
            <w:tcW w:w="1193" w:type="dxa"/>
          </w:tcPr>
          <w:p w:rsidR="00871360" w:rsidRDefault="00871360" w:rsidP="00C818E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ควนเนียง</w:t>
            </w:r>
          </w:p>
          <w:p w:rsidR="0052429B" w:rsidRPr="00871360" w:rsidRDefault="0052429B" w:rsidP="00C818EE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5,698</w:t>
            </w:r>
          </w:p>
        </w:tc>
        <w:tc>
          <w:tcPr>
            <w:tcW w:w="1193" w:type="dxa"/>
          </w:tcPr>
          <w:p w:rsidR="00871360" w:rsidRPr="00871360" w:rsidRDefault="005375AD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435</w:t>
            </w:r>
          </w:p>
        </w:tc>
        <w:tc>
          <w:tcPr>
            <w:tcW w:w="1194" w:type="dxa"/>
          </w:tcPr>
          <w:p w:rsidR="00871360" w:rsidRPr="00871360" w:rsidRDefault="00EA7113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5,813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977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236,737</w:t>
            </w:r>
          </w:p>
        </w:tc>
        <w:tc>
          <w:tcPr>
            <w:tcW w:w="1194" w:type="dxa"/>
          </w:tcPr>
          <w:p w:rsidR="00871360" w:rsidRPr="00871360" w:rsidRDefault="009D7057" w:rsidP="00C818E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45,223</w:t>
            </w:r>
          </w:p>
        </w:tc>
      </w:tr>
      <w:tr w:rsidR="00871360" w:rsidRPr="00871360" w:rsidTr="00871360">
        <w:tc>
          <w:tcPr>
            <w:tcW w:w="1193" w:type="dxa"/>
          </w:tcPr>
          <w:p w:rsidR="00871360" w:rsidRDefault="00871360" w:rsidP="00F0130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บางกล่ำ</w:t>
            </w:r>
          </w:p>
          <w:p w:rsidR="0052429B" w:rsidRPr="00871360" w:rsidRDefault="0052429B" w:rsidP="00F0130C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93" w:type="dxa"/>
          </w:tcPr>
          <w:p w:rsidR="00871360" w:rsidRPr="00871360" w:rsidRDefault="005375AD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4,000</w:t>
            </w:r>
          </w:p>
        </w:tc>
        <w:tc>
          <w:tcPr>
            <w:tcW w:w="1193" w:type="dxa"/>
          </w:tcPr>
          <w:p w:rsidR="00871360" w:rsidRPr="00871360" w:rsidRDefault="005375AD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</w:t>
            </w:r>
          </w:p>
        </w:tc>
        <w:tc>
          <w:tcPr>
            <w:tcW w:w="1194" w:type="dxa"/>
          </w:tcPr>
          <w:p w:rsidR="00871360" w:rsidRPr="00871360" w:rsidRDefault="00EA7113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2,241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309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104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63,042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8,979</w:t>
            </w:r>
          </w:p>
        </w:tc>
      </w:tr>
      <w:tr w:rsidR="00871360" w:rsidRPr="00871360" w:rsidTr="00871360">
        <w:tc>
          <w:tcPr>
            <w:tcW w:w="1193" w:type="dxa"/>
          </w:tcPr>
          <w:p w:rsidR="00871360" w:rsidRDefault="00871360" w:rsidP="00F0130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สิงหนคร</w:t>
            </w:r>
          </w:p>
          <w:p w:rsidR="0052429B" w:rsidRPr="00871360" w:rsidRDefault="0052429B" w:rsidP="00F0130C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193" w:type="dxa"/>
          </w:tcPr>
          <w:p w:rsidR="00871360" w:rsidRPr="00871360" w:rsidRDefault="005375AD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7,545</w:t>
            </w:r>
          </w:p>
        </w:tc>
        <w:tc>
          <w:tcPr>
            <w:tcW w:w="1193" w:type="dxa"/>
          </w:tcPr>
          <w:p w:rsidR="00871360" w:rsidRPr="00871360" w:rsidRDefault="005375AD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258</w:t>
            </w:r>
          </w:p>
        </w:tc>
        <w:tc>
          <w:tcPr>
            <w:tcW w:w="1194" w:type="dxa"/>
          </w:tcPr>
          <w:p w:rsidR="00871360" w:rsidRPr="00871360" w:rsidRDefault="00EA7113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8,515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3,220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177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196,552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106,441</w:t>
            </w:r>
          </w:p>
        </w:tc>
      </w:tr>
      <w:tr w:rsidR="00871360" w:rsidRPr="00871360" w:rsidTr="00871360">
        <w:tc>
          <w:tcPr>
            <w:tcW w:w="1193" w:type="dxa"/>
          </w:tcPr>
          <w:p w:rsidR="0052429B" w:rsidRPr="00871360" w:rsidRDefault="00871360" w:rsidP="00F0130C">
            <w:pPr>
              <w:rPr>
                <w:rFonts w:ascii="TH SarabunIT๙" w:hAnsi="TH SarabunIT๙" w:cs="TH SarabunIT๙"/>
                <w:sz w:val="24"/>
                <w:szCs w:val="24"/>
              </w:rPr>
            </w:pPr>
            <w:r w:rsidRPr="00871360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คลองหอยโข่ง</w:t>
            </w:r>
          </w:p>
        </w:tc>
        <w:tc>
          <w:tcPr>
            <w:tcW w:w="1193" w:type="dxa"/>
          </w:tcPr>
          <w:p w:rsidR="00871360" w:rsidRPr="00871360" w:rsidRDefault="005375AD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1,477</w:t>
            </w:r>
          </w:p>
        </w:tc>
        <w:tc>
          <w:tcPr>
            <w:tcW w:w="1193" w:type="dxa"/>
          </w:tcPr>
          <w:p w:rsidR="00871360" w:rsidRPr="00871360" w:rsidRDefault="005375AD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94" w:type="dxa"/>
          </w:tcPr>
          <w:p w:rsidR="00871360" w:rsidRPr="00871360" w:rsidRDefault="00EA7113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340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69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9,521</w:t>
            </w:r>
          </w:p>
        </w:tc>
        <w:tc>
          <w:tcPr>
            <w:tcW w:w="1194" w:type="dxa"/>
          </w:tcPr>
          <w:p w:rsidR="00871360" w:rsidRPr="00871360" w:rsidRDefault="009D7057" w:rsidP="00871360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1,056</w:t>
            </w:r>
          </w:p>
        </w:tc>
      </w:tr>
      <w:tr w:rsidR="00871360" w:rsidRPr="005375AD" w:rsidTr="00871360">
        <w:tc>
          <w:tcPr>
            <w:tcW w:w="1193" w:type="dxa"/>
          </w:tcPr>
          <w:p w:rsidR="00871360" w:rsidRPr="005375AD" w:rsidRDefault="005375AD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375AD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</w:t>
            </w:r>
          </w:p>
        </w:tc>
        <w:tc>
          <w:tcPr>
            <w:tcW w:w="1193" w:type="dxa"/>
          </w:tcPr>
          <w:p w:rsidR="00871360" w:rsidRPr="005375AD" w:rsidRDefault="005375AD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375AD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91,206</w:t>
            </w:r>
          </w:p>
        </w:tc>
        <w:tc>
          <w:tcPr>
            <w:tcW w:w="1193" w:type="dxa"/>
          </w:tcPr>
          <w:p w:rsidR="00871360" w:rsidRPr="005375AD" w:rsidRDefault="005375AD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3,889</w:t>
            </w:r>
          </w:p>
        </w:tc>
        <w:tc>
          <w:tcPr>
            <w:tcW w:w="1194" w:type="dxa"/>
          </w:tcPr>
          <w:p w:rsidR="00871360" w:rsidRPr="005375AD" w:rsidRDefault="00EA7113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114,341</w:t>
            </w:r>
          </w:p>
        </w:tc>
        <w:tc>
          <w:tcPr>
            <w:tcW w:w="1194" w:type="dxa"/>
          </w:tcPr>
          <w:p w:rsidR="00871360" w:rsidRPr="005375AD" w:rsidRDefault="009D7057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31,933</w:t>
            </w:r>
          </w:p>
        </w:tc>
        <w:tc>
          <w:tcPr>
            <w:tcW w:w="1194" w:type="dxa"/>
          </w:tcPr>
          <w:p w:rsidR="00871360" w:rsidRPr="005375AD" w:rsidRDefault="009D7057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901</w:t>
            </w:r>
          </w:p>
        </w:tc>
        <w:tc>
          <w:tcPr>
            <w:tcW w:w="1194" w:type="dxa"/>
          </w:tcPr>
          <w:p w:rsidR="00871360" w:rsidRPr="005375AD" w:rsidRDefault="009D7057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3,727,785</w:t>
            </w:r>
          </w:p>
        </w:tc>
        <w:tc>
          <w:tcPr>
            <w:tcW w:w="1194" w:type="dxa"/>
          </w:tcPr>
          <w:p w:rsidR="00871360" w:rsidRPr="005375AD" w:rsidRDefault="009D7057" w:rsidP="005375A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831,028</w:t>
            </w:r>
          </w:p>
        </w:tc>
      </w:tr>
    </w:tbl>
    <w:p w:rsidR="00871360" w:rsidRPr="002263AC" w:rsidRDefault="002263AC" w:rsidP="00F0130C">
      <w:pPr>
        <w:spacing w:after="0" w:line="240" w:lineRule="auto"/>
        <w:rPr>
          <w:rFonts w:ascii="TH SarabunIT๙" w:hAnsi="TH SarabunIT๙" w:cs="TH SarabunIT๙"/>
          <w:sz w:val="28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                      </w:t>
      </w:r>
      <w:r w:rsidRPr="002263AC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Pr="002263AC">
        <w:rPr>
          <w:rFonts w:ascii="TH SarabunIT๙" w:hAnsi="TH SarabunIT๙" w:cs="TH SarabunIT๙"/>
          <w:sz w:val="28"/>
        </w:rPr>
        <w:t xml:space="preserve">: </w:t>
      </w:r>
      <w:r w:rsidR="006B2DF0">
        <w:rPr>
          <w:rFonts w:ascii="TH SarabunIT๙" w:hAnsi="TH SarabunIT๙" w:cs="TH SarabunIT๙" w:hint="cs"/>
          <w:sz w:val="28"/>
          <w:cs/>
        </w:rPr>
        <w:t>สำนักงานสถิติจังหวัดสงขลา</w:t>
      </w:r>
      <w:r w:rsidR="0052429B">
        <w:rPr>
          <w:rFonts w:ascii="TH SarabunIT๙" w:hAnsi="TH SarabunIT๙" w:cs="TH SarabunIT๙"/>
          <w:sz w:val="28"/>
        </w:rPr>
        <w:t xml:space="preserve"> </w:t>
      </w:r>
      <w:r w:rsidR="0052429B">
        <w:rPr>
          <w:rFonts w:ascii="TH SarabunIT๙" w:hAnsi="TH SarabunIT๙" w:cs="TH SarabunIT๙" w:hint="cs"/>
          <w:sz w:val="28"/>
          <w:cs/>
        </w:rPr>
        <w:t>, 2557</w:t>
      </w:r>
    </w:p>
    <w:p w:rsidR="00F0130C" w:rsidRPr="008E6C53" w:rsidRDefault="0051447A" w:rsidP="0052429B">
      <w:pPr>
        <w:pStyle w:val="afa"/>
        <w:spacing w:after="24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      </w:t>
      </w:r>
      <w:r w:rsidR="006B2DF0">
        <w:rPr>
          <w:rFonts w:ascii="TH SarabunIT๙" w:hAnsi="TH SarabunIT๙" w:cs="TH SarabunIT๙" w:hint="cs"/>
          <w:sz w:val="32"/>
          <w:szCs w:val="32"/>
          <w:cs/>
        </w:rPr>
        <w:t xml:space="preserve">3.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การค้าชายแดนและการค้าระหว่างประเทศ</w:t>
      </w:r>
    </w:p>
    <w:p w:rsidR="00F0130C" w:rsidRPr="008E6C53" w:rsidRDefault="002263AC" w:rsidP="0052429B">
      <w:pPr>
        <w:autoSpaceDE w:val="0"/>
        <w:autoSpaceDN w:val="0"/>
        <w:adjustRightInd w:val="0"/>
        <w:spacing w:after="12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D07D5">
        <w:rPr>
          <w:rFonts w:ascii="TH SarabunIT๙" w:hAnsi="TH SarabunIT๙" w:cs="TH SarabunIT๙" w:hint="cs"/>
          <w:sz w:val="32"/>
          <w:szCs w:val="32"/>
          <w:cs/>
        </w:rPr>
        <w:t xml:space="preserve">      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ปั</w:t>
      </w:r>
      <w:r w:rsidR="00DD07D5">
        <w:rPr>
          <w:rFonts w:ascii="TH SarabunIT๙" w:hAnsi="TH SarabunIT๙" w:cs="TH SarabunIT๙"/>
          <w:sz w:val="32"/>
          <w:szCs w:val="32"/>
          <w:cs/>
        </w:rPr>
        <w:t>จจุบันการค้าชายแดนนับว่ามีความส</w:t>
      </w:r>
      <w:r w:rsidR="00DD07D5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คัญยิ่งนอกเหนือไปจากการค้าระหว่างประเทศที่มีการนำเข้า</w:t>
      </w:r>
      <w:r w:rsidR="00F0130C" w:rsidRPr="008E6C53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>–</w:t>
      </w:r>
      <w:r w:rsidR="00F0130C" w:rsidRPr="008E6C53">
        <w:rPr>
          <w:rFonts w:ascii="TH SarabunIT๙" w:hAnsi="TH SarabunIT๙" w:cs="TH SarabunIT๙"/>
          <w:sz w:val="32"/>
          <w:szCs w:val="32"/>
        </w:rPr>
        <w:t xml:space="preserve">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ส่งออกทางท่าเรือและ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ท่าอากาศยานต่างๆประเทศ</w:t>
      </w:r>
      <w:r>
        <w:rPr>
          <w:rFonts w:ascii="TH SarabunIT๙" w:hAnsi="TH SarabunIT๙" w:cs="TH SarabunIT๙"/>
          <w:sz w:val="32"/>
          <w:szCs w:val="32"/>
          <w:cs/>
        </w:rPr>
        <w:t>ไทยมีการทำการค้าชายแดนกับประเทศ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เพื่อนบ้านต่างๆที่อยู่ติดกับชายแดนทั้ง</w:t>
      </w:r>
      <w:r w:rsidR="00F0130C" w:rsidRPr="008E6C53">
        <w:rPr>
          <w:rFonts w:ascii="TH SarabunIT๙" w:hAnsi="TH SarabunIT๙" w:cs="TH SarabunIT๙"/>
          <w:sz w:val="32"/>
          <w:szCs w:val="32"/>
        </w:rPr>
        <w:t xml:space="preserve"> 5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ประเทศคือพม่าลาวจีนตอนใต้กัมพูชาและมาเลเซีย</w:t>
      </w:r>
    </w:p>
    <w:p w:rsidR="00F0130C" w:rsidRPr="008E6C53" w:rsidRDefault="00DD07D5" w:rsidP="0052429B">
      <w:pPr>
        <w:autoSpaceDE w:val="0"/>
        <w:autoSpaceDN w:val="0"/>
        <w:adjustRightInd w:val="0"/>
        <w:spacing w:after="12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การค้าชายแดนโดยลักษณะทั่วไปแยกได้</w:t>
      </w:r>
      <w:r w:rsidR="00F0130C" w:rsidRPr="008E6C53">
        <w:rPr>
          <w:rFonts w:ascii="TH SarabunIT๙" w:hAnsi="TH SarabunIT๙" w:cs="TH SarabunIT๙"/>
          <w:sz w:val="32"/>
          <w:szCs w:val="32"/>
        </w:rPr>
        <w:t xml:space="preserve"> 3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ลักษณะดังนี้</w:t>
      </w:r>
    </w:p>
    <w:p w:rsidR="00F0130C" w:rsidRPr="008E6C53" w:rsidRDefault="00DD07D5" w:rsidP="0052429B">
      <w:pPr>
        <w:autoSpaceDE w:val="0"/>
        <w:autoSpaceDN w:val="0"/>
        <w:adjustRightInd w:val="0"/>
        <w:spacing w:after="12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       1.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การค้าชายแดนโดยชาวบ้านทั้งสองประเทศซื้อขายของอุปโภคบริโภคที่ใช้ในชีวิตประจำวัน</w:t>
      </w:r>
    </w:p>
    <w:p w:rsidR="00F0130C" w:rsidRPr="008E6C53" w:rsidRDefault="00DD07D5" w:rsidP="0052429B">
      <w:pPr>
        <w:autoSpaceDE w:val="0"/>
        <w:autoSpaceDN w:val="0"/>
        <w:adjustRightInd w:val="0"/>
        <w:spacing w:after="12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       2.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การค้าชายแดนที่เป็นการซื้อขายรายเล็กๆเพื่อนาไปขายต่อหากำไร</w:t>
      </w:r>
    </w:p>
    <w:p w:rsidR="00F0130C" w:rsidRPr="008E6C53" w:rsidRDefault="00DD07D5" w:rsidP="0052429B">
      <w:pPr>
        <w:autoSpaceDE w:val="0"/>
        <w:autoSpaceDN w:val="0"/>
        <w:adjustRightInd w:val="0"/>
        <w:spacing w:after="120" w:line="240" w:lineRule="auto"/>
        <w:ind w:firstLine="72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       3.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การค้าชายแดนที่เป็นการค้าขายรายใหญ่ๆมีมูลค่านำเข้า</w:t>
      </w:r>
      <w:r w:rsidR="00F0130C" w:rsidRPr="008E6C53">
        <w:rPr>
          <w:rFonts w:ascii="TH SarabunIT๙" w:hAnsi="TH SarabunIT๙" w:cs="TH SarabunIT๙"/>
          <w:sz w:val="32"/>
          <w:szCs w:val="32"/>
        </w:rPr>
        <w:t>-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ส่งออกสูงท</w:t>
      </w:r>
      <w:r w:rsidR="00F0130C" w:rsidRPr="008E6C53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ในรูปนิติบุคคล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เช่น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การนำเข้าไม้การส่งออกยางพาราหรือสินค้าอุปโภคบริโภคที่มีมูลค่ามากเป็นต้น</w:t>
      </w:r>
    </w:p>
    <w:p w:rsidR="00F0130C" w:rsidRDefault="00DD07D5" w:rsidP="0052429B">
      <w:pPr>
        <w:spacing w:after="120" w:line="240" w:lineRule="auto"/>
        <w:ind w:firstLine="7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สำหรับการค้าชายแดนไทย</w:t>
      </w:r>
      <w:r w:rsidR="00F0130C" w:rsidRPr="008E6C53">
        <w:rPr>
          <w:rFonts w:ascii="TH SarabunIT๙" w:hAnsi="TH SarabunIT๙" w:cs="TH SarabunIT๙"/>
          <w:sz w:val="32"/>
          <w:szCs w:val="32"/>
        </w:rPr>
        <w:t xml:space="preserve"> -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มาเลเซียนั้นประเทศไทยมีจังหวัดชายแดนที่ติดกับประเทศมาเลเซีย</w:t>
      </w:r>
      <w:r w:rsidR="00F0130C" w:rsidRPr="008E6C53">
        <w:rPr>
          <w:rFonts w:ascii="TH SarabunIT๙" w:hAnsi="TH SarabunIT๙" w:cs="TH SarabunIT๙"/>
          <w:sz w:val="32"/>
          <w:szCs w:val="32"/>
        </w:rPr>
        <w:t xml:space="preserve"> 5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จังหวัดได้แก่สงขลาปัตตานียะลานราธิวาสและสตูลมีระยะทางยาวรวม</w:t>
      </w:r>
      <w:r w:rsidR="00F0130C" w:rsidRPr="008E6C53">
        <w:rPr>
          <w:rFonts w:ascii="TH SarabunIT๙" w:hAnsi="TH SarabunIT๙" w:cs="TH SarabunIT๙"/>
          <w:sz w:val="32"/>
          <w:szCs w:val="32"/>
        </w:rPr>
        <w:t xml:space="preserve"> 672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กิโลเมตรการค้าชายแดน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ด้านมาเลเซียมีการทำการค้าอย่างเป็นระบบมาตรฐานและมีการขนส่งทั้งทางรถยนต์และรถไฟมูลค่าการค้าชายแดนมาเลเซียมีมูลค่ามากกว่าการค้าชายแดนกับประเทศอื่นๆ</w:t>
      </w:r>
    </w:p>
    <w:p w:rsidR="002263AC" w:rsidRPr="002263AC" w:rsidRDefault="0052429B" w:rsidP="0052429B">
      <w:pPr>
        <w:pStyle w:val="afa"/>
        <w:spacing w:after="240"/>
        <w:ind w:firstLine="720"/>
        <w:rPr>
          <w:rFonts w:ascii="TH SarabunIT๙" w:hAnsi="TH SarabunIT๙" w:cs="TH SarabunIT๙"/>
          <w:b w:val="0"/>
          <w:bCs w:val="0"/>
          <w:sz w:val="32"/>
          <w:szCs w:val="32"/>
          <w:cs/>
        </w:rPr>
      </w:pPr>
      <w:r w:rsidRPr="0052429B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 xml:space="preserve">         </w:t>
      </w:r>
      <w:r w:rsidR="00F0130C" w:rsidRPr="0052429B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สินค้าผ่านด่านศุลกากร</w:t>
      </w:r>
      <w:r w:rsidR="00F0130C" w:rsidRPr="0052429B">
        <w:rPr>
          <w:rFonts w:ascii="TH SarabunIT๙" w:hAnsi="TH SarabunIT๙" w:cs="TH SarabunIT๙"/>
          <w:b w:val="0"/>
          <w:bCs w:val="0"/>
          <w:sz w:val="32"/>
          <w:szCs w:val="32"/>
          <w:cs/>
        </w:rPr>
        <w:t>ของจังหวัดสงขลา ปี ๒๕๕</w:t>
      </w:r>
      <w:r w:rsidR="00F0130C" w:rsidRPr="0052429B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5</w:t>
      </w:r>
      <w:r w:rsidR="00F0130C" w:rsidRPr="0052429B">
        <w:rPr>
          <w:rFonts w:ascii="TH SarabunIT๙" w:hAnsi="TH SarabunIT๙" w:cs="TH SarabunIT๙"/>
          <w:b w:val="0"/>
          <w:bCs w:val="0"/>
          <w:sz w:val="32"/>
          <w:szCs w:val="32"/>
          <w:cs/>
        </w:rPr>
        <w:t xml:space="preserve"> มีมูลค่าการค้ารวมทั้งสิ้น </w:t>
      </w:r>
      <w:r w:rsidR="00F0130C" w:rsidRPr="0052429B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787,559.04</w:t>
      </w:r>
      <w:r w:rsidR="00F0130C" w:rsidRPr="008E6C53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br/>
      </w:r>
      <w:r w:rsidR="00F0130C" w:rsidRPr="0052429B">
        <w:rPr>
          <w:rFonts w:ascii="TH SarabunIT๙" w:hAnsi="TH SarabunIT๙" w:cs="TH SarabunIT๙"/>
          <w:b w:val="0"/>
          <w:bCs w:val="0"/>
          <w:spacing w:val="-20"/>
          <w:sz w:val="32"/>
          <w:szCs w:val="32"/>
          <w:cs/>
        </w:rPr>
        <w:t>ล้านบาท</w:t>
      </w:r>
      <w:r w:rsidR="00F0130C" w:rsidRPr="008E6C53">
        <w:rPr>
          <w:rFonts w:ascii="TH SarabunIT๙" w:hAnsi="TH SarabunIT๙" w:cs="TH SarabunIT๙"/>
          <w:b w:val="0"/>
          <w:bCs w:val="0"/>
          <w:sz w:val="32"/>
          <w:szCs w:val="32"/>
          <w:cs/>
        </w:rPr>
        <w:t xml:space="preserve"> </w:t>
      </w:r>
      <w:r w:rsidR="00F0130C" w:rsidRPr="008E6C53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ลดลง</w:t>
      </w:r>
      <w:r w:rsidR="00F0130C" w:rsidRPr="008E6C53">
        <w:rPr>
          <w:rFonts w:ascii="TH SarabunIT๙" w:hAnsi="TH SarabunIT๙" w:cs="TH SarabunIT๙"/>
          <w:b w:val="0"/>
          <w:bCs w:val="0"/>
          <w:sz w:val="32"/>
          <w:szCs w:val="32"/>
          <w:cs/>
        </w:rPr>
        <w:t xml:space="preserve">จากปีก่อนร้อยละ </w:t>
      </w:r>
      <w:r w:rsidR="00F0130C" w:rsidRPr="008E6C53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9.66</w:t>
      </w:r>
      <w:r w:rsidR="00F0130C" w:rsidRPr="008E6C53">
        <w:rPr>
          <w:rFonts w:ascii="TH SarabunIT๙" w:hAnsi="TH SarabunIT๙" w:cs="TH SarabunIT๙"/>
          <w:b w:val="0"/>
          <w:bCs w:val="0"/>
          <w:sz w:val="32"/>
          <w:szCs w:val="32"/>
          <w:cs/>
        </w:rPr>
        <w:t xml:space="preserve">  เป็นมูลค่าการส่งออก </w:t>
      </w:r>
      <w:r w:rsidR="00F0130C" w:rsidRPr="008E6C53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451,247.43</w:t>
      </w:r>
      <w:r w:rsidR="00F0130C" w:rsidRPr="008E6C53">
        <w:rPr>
          <w:rFonts w:ascii="TH SarabunIT๙" w:hAnsi="TH SarabunIT๙" w:cs="TH SarabunIT๙"/>
          <w:b w:val="0"/>
          <w:bCs w:val="0"/>
          <w:sz w:val="32"/>
          <w:szCs w:val="32"/>
          <w:cs/>
        </w:rPr>
        <w:t xml:space="preserve"> ล้านบาท และมูลค่าการนำเข้า </w:t>
      </w:r>
      <w:r w:rsidR="00F0130C" w:rsidRPr="008E6C53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336,311.61</w:t>
      </w:r>
      <w:r w:rsidR="00F0130C" w:rsidRPr="008E6C53">
        <w:rPr>
          <w:rFonts w:ascii="TH SarabunIT๙" w:hAnsi="TH SarabunIT๙" w:cs="TH SarabunIT๙"/>
          <w:b w:val="0"/>
          <w:bCs w:val="0"/>
          <w:sz w:val="32"/>
          <w:szCs w:val="32"/>
          <w:cs/>
        </w:rPr>
        <w:t xml:space="preserve"> ล้านบาท ซึ่งมีมูลค่าการค้าสุทธิ </w:t>
      </w:r>
      <w:r w:rsidR="00F0130C" w:rsidRPr="008E6C53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114,935.38</w:t>
      </w:r>
      <w:r w:rsidR="00F0130C" w:rsidRPr="008E6C53">
        <w:rPr>
          <w:rFonts w:ascii="TH SarabunIT๙" w:hAnsi="TH SarabunIT๙" w:cs="TH SarabunIT๙"/>
          <w:b w:val="0"/>
          <w:bCs w:val="0"/>
          <w:sz w:val="32"/>
          <w:szCs w:val="32"/>
          <w:cs/>
        </w:rPr>
        <w:t xml:space="preserve"> ล้านบาท โดยด่านศุลกากรสะเดามีมูลค่าการค้ารวมมากที่สุด รองลงมาคือ ด่านศุลกากร</w:t>
      </w:r>
      <w:r w:rsidR="00F0130C" w:rsidRPr="008E6C53"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สงขลา</w:t>
      </w:r>
      <w:r w:rsidR="002263AC">
        <w:rPr>
          <w:rFonts w:ascii="TH SarabunIT๙" w:hAnsi="TH SarabunIT๙" w:cs="TH SarabunIT๙"/>
          <w:b w:val="0"/>
          <w:bCs w:val="0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b w:val="0"/>
          <w:bCs w:val="0"/>
          <w:sz w:val="32"/>
          <w:szCs w:val="32"/>
          <w:cs/>
        </w:rPr>
        <w:t>รายละเอียดตามตารางที่ 24</w:t>
      </w:r>
    </w:p>
    <w:p w:rsidR="00F0130C" w:rsidRDefault="00F0130C" w:rsidP="0052429B">
      <w:pPr>
        <w:pStyle w:val="afa"/>
        <w:spacing w:after="240"/>
        <w:rPr>
          <w:rFonts w:ascii="TH SarabunIT๙" w:hAnsi="TH SarabunIT๙" w:cs="TH SarabunIT๙"/>
          <w:sz w:val="32"/>
          <w:szCs w:val="32"/>
        </w:rPr>
      </w:pPr>
      <w:bookmarkStart w:id="9" w:name="_Toc335247641"/>
      <w:r w:rsidRPr="008E6C53">
        <w:rPr>
          <w:rFonts w:ascii="TH SarabunIT๙" w:hAnsi="TH SarabunIT๙" w:cs="TH SarabunIT๙"/>
          <w:sz w:val="32"/>
          <w:szCs w:val="32"/>
          <w:cs/>
        </w:rPr>
        <w:t>ตารางที่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B2DF0">
        <w:rPr>
          <w:rFonts w:ascii="TH SarabunIT๙" w:hAnsi="TH SarabunIT๙" w:cs="TH SarabunIT๙" w:hint="cs"/>
          <w:sz w:val="32"/>
          <w:szCs w:val="32"/>
          <w:cs/>
        </w:rPr>
        <w:t>2</w:t>
      </w:r>
      <w:r w:rsidR="0052429B">
        <w:rPr>
          <w:rFonts w:ascii="TH SarabunIT๙" w:hAnsi="TH SarabunIT๙" w:cs="TH SarabunIT๙" w:hint="cs"/>
          <w:sz w:val="32"/>
          <w:szCs w:val="32"/>
          <w:cs/>
        </w:rPr>
        <w:t>4</w:t>
      </w:r>
      <w:r w:rsidRPr="008E6C53">
        <w:rPr>
          <w:rFonts w:ascii="TH SarabunIT๙" w:hAnsi="TH SarabunIT๙" w:cs="TH SarabunIT๙" w:hint="cs"/>
          <w:b w:val="0"/>
          <w:bCs w:val="0"/>
          <w:noProof/>
          <w:sz w:val="32"/>
          <w:szCs w:val="32"/>
          <w:cs/>
        </w:rPr>
        <w:t xml:space="preserve"> </w:t>
      </w:r>
      <w:r w:rsidRPr="008E6C53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มูลค่า</w:t>
      </w:r>
      <w:r w:rsidRPr="008E6C53">
        <w:rPr>
          <w:rFonts w:ascii="TH SarabunIT๙" w:hAnsi="TH SarabunIT๙" w:cs="TH SarabunIT๙" w:hint="cs"/>
          <w:b w:val="0"/>
          <w:bCs w:val="0"/>
          <w:noProof/>
          <w:sz w:val="32"/>
          <w:szCs w:val="32"/>
          <w:cs/>
        </w:rPr>
        <w:t>สินค้า</w:t>
      </w:r>
      <w:r w:rsidRPr="008E6C53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ผ่านด่านของจังหวัดสงขลา</w:t>
      </w:r>
      <w:bookmarkEnd w:id="9"/>
    </w:p>
    <w:p w:rsidR="001701B1" w:rsidRPr="001701B1" w:rsidRDefault="001701B1" w:rsidP="001701B1">
      <w:pPr>
        <w:spacing w:after="0"/>
        <w:rPr>
          <w:rFonts w:ascii="TH SarabunIT๙" w:hAnsi="TH SarabunIT๙" w:cs="TH SarabunIT๙"/>
          <w:cs/>
        </w:rPr>
      </w:pPr>
      <w:r w:rsidRPr="001701B1">
        <w:rPr>
          <w:rFonts w:ascii="TH SarabunIT๙" w:hAnsi="TH SarabunIT๙" w:cs="TH SarabunIT๙"/>
        </w:rPr>
        <w:t xml:space="preserve">  </w:t>
      </w:r>
      <w:r>
        <w:rPr>
          <w:rFonts w:ascii="TH SarabunIT๙" w:hAnsi="TH SarabunIT๙" w:cs="TH SarabunIT๙"/>
        </w:rPr>
        <w:t xml:space="preserve">                                                                                                                                                                  </w:t>
      </w:r>
      <w:r w:rsidRPr="001701B1">
        <w:rPr>
          <w:rFonts w:ascii="TH SarabunIT๙" w:hAnsi="TH SarabunIT๙" w:cs="TH SarabunIT๙"/>
        </w:rPr>
        <w:t xml:space="preserve"> </w:t>
      </w:r>
      <w:r w:rsidRPr="001701B1">
        <w:rPr>
          <w:rFonts w:ascii="TH SarabunIT๙" w:hAnsi="TH SarabunIT๙" w:cs="TH SarabunIT๙"/>
          <w:cs/>
        </w:rPr>
        <w:t xml:space="preserve">หน่วย </w:t>
      </w:r>
      <w:r w:rsidRPr="001701B1">
        <w:rPr>
          <w:rFonts w:ascii="TH SarabunIT๙" w:hAnsi="TH SarabunIT๙" w:cs="TH SarabunIT๙"/>
        </w:rPr>
        <w:t xml:space="preserve">: </w:t>
      </w:r>
      <w:r w:rsidRPr="001701B1">
        <w:rPr>
          <w:rFonts w:ascii="TH SarabunIT๙" w:hAnsi="TH SarabunIT๙" w:cs="TH SarabunIT๙"/>
          <w:cs/>
        </w:rPr>
        <w:t>ล้านบาท</w:t>
      </w:r>
    </w:p>
    <w:tbl>
      <w:tblPr>
        <w:tblW w:w="9869" w:type="dxa"/>
        <w:tblInd w:w="93" w:type="dxa"/>
        <w:tblLook w:val="04A0" w:firstRow="1" w:lastRow="0" w:firstColumn="1" w:lastColumn="0" w:noHBand="0" w:noVBand="1"/>
      </w:tblPr>
      <w:tblGrid>
        <w:gridCol w:w="2000"/>
        <w:gridCol w:w="1313"/>
        <w:gridCol w:w="1313"/>
        <w:gridCol w:w="1313"/>
        <w:gridCol w:w="1313"/>
        <w:gridCol w:w="1313"/>
        <w:gridCol w:w="1313"/>
      </w:tblGrid>
      <w:tr w:rsidR="00F0130C" w:rsidRPr="008E6C53" w:rsidTr="0066421D">
        <w:trPr>
          <w:trHeight w:val="375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รายการ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</w:rPr>
              <w:t>2550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</w:rPr>
              <w:t>2551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</w:rPr>
              <w:t>2552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</w:rPr>
              <w:t>2553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</w:rPr>
              <w:t>2554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</w:rPr>
              <w:t>2555</w:t>
            </w:r>
          </w:p>
        </w:tc>
      </w:tr>
      <w:tr w:rsidR="00F0130C" w:rsidRPr="008E6C53" w:rsidTr="0066421D">
        <w:trPr>
          <w:trHeight w:val="375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  <w:cs/>
              </w:rPr>
              <w:t>มูลค่าการส่งออก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51447A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292,857.67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364,320.66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300,225.73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404,029.02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522,145.86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451,247.43</w:t>
            </w:r>
          </w:p>
        </w:tc>
      </w:tr>
      <w:tr w:rsidR="00F0130C" w:rsidRPr="008E6C53" w:rsidTr="0066421D">
        <w:trPr>
          <w:trHeight w:val="375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  <w:cs/>
              </w:rPr>
              <w:t>มูลค่าการนำเข้า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169,035.14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214,630.07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203,069.82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245,694.39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349,613.09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336,311.61</w:t>
            </w:r>
          </w:p>
        </w:tc>
      </w:tr>
      <w:tr w:rsidR="00F0130C" w:rsidRPr="008E6C53" w:rsidTr="0066421D">
        <w:trPr>
          <w:trHeight w:val="375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  <w:cs/>
              </w:rPr>
              <w:t>มูลค่า</w:t>
            </w:r>
            <w:r w:rsidRPr="008E6C53">
              <w:rPr>
                <w:rFonts w:ascii="TH SarabunIT๙" w:eastAsia="Times New Roman" w:hAnsi="TH SarabunIT๙" w:cs="TH SarabunIT๙" w:hint="cs"/>
                <w:sz w:val="28"/>
                <w:cs/>
              </w:rPr>
              <w:t>สินค้าผ่านด่าน</w:t>
            </w:r>
            <w:r w:rsidRPr="008E6C53">
              <w:rPr>
                <w:rFonts w:ascii="TH SarabunIT๙" w:eastAsia="Times New Roman" w:hAnsi="TH SarabunIT๙" w:cs="TH SarabunIT๙"/>
                <w:sz w:val="28"/>
                <w:cs/>
              </w:rPr>
              <w:t>รวม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461,892.81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578,950.73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503,295.55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649,723.40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871,758.96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787,559.04</w:t>
            </w:r>
          </w:p>
        </w:tc>
      </w:tr>
    </w:tbl>
    <w:p w:rsidR="0052429B" w:rsidRDefault="0052429B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b/>
          <w:bCs/>
          <w:sz w:val="24"/>
          <w:szCs w:val="24"/>
        </w:rPr>
      </w:pPr>
    </w:p>
    <w:p w:rsidR="00F0130C" w:rsidRPr="008E6C53" w:rsidRDefault="00F0130C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b/>
          <w:bCs/>
          <w:spacing w:val="-6"/>
          <w:szCs w:val="22"/>
          <w:cs/>
        </w:rPr>
      </w:pPr>
      <w:r w:rsidRPr="008E6C53">
        <w:rPr>
          <w:rFonts w:ascii="TH SarabunIT๙" w:hAnsi="TH SarabunIT๙" w:cs="TH SarabunIT๙"/>
          <w:b/>
          <w:bCs/>
          <w:sz w:val="24"/>
          <w:szCs w:val="24"/>
          <w:cs/>
        </w:rPr>
        <w:t xml:space="preserve">ที่มา </w:t>
      </w:r>
      <w:r w:rsidRPr="008E6C53">
        <w:rPr>
          <w:rFonts w:ascii="TH SarabunIT๙" w:hAnsi="TH SarabunIT๙" w:cs="TH SarabunIT๙"/>
          <w:b/>
          <w:bCs/>
          <w:sz w:val="24"/>
          <w:szCs w:val="24"/>
        </w:rPr>
        <w:t xml:space="preserve">: </w:t>
      </w:r>
      <w:r w:rsidRPr="008E6C53">
        <w:rPr>
          <w:rFonts w:ascii="TH SarabunIT๙" w:hAnsi="TH SarabunIT๙" w:cs="TH SarabunIT๙"/>
          <w:b/>
          <w:bCs/>
          <w:spacing w:val="-6"/>
          <w:szCs w:val="22"/>
          <w:cs/>
        </w:rPr>
        <w:t>ด่านศุลกากรสะเดา ด่านศุลกากรปาดังเบซาร์</w:t>
      </w:r>
      <w:r w:rsidRPr="008E6C53">
        <w:rPr>
          <w:rFonts w:ascii="TH SarabunIT๙" w:hAnsi="TH SarabunIT๙" w:cs="TH SarabunIT๙" w:hint="cs"/>
          <w:b/>
          <w:bCs/>
          <w:spacing w:val="-6"/>
          <w:szCs w:val="22"/>
          <w:cs/>
        </w:rPr>
        <w:t>ด่านศุลกากรสงขลา  และด่านศุลกากรท่าอากาศยานหาดใหญ่</w:t>
      </w:r>
    </w:p>
    <w:p w:rsidR="00F0130C" w:rsidRDefault="00F0130C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  <w:r w:rsidRPr="008E6C53">
        <w:rPr>
          <w:rFonts w:ascii="TH SarabunIT๙" w:hAnsi="TH SarabunIT๙" w:cs="TH SarabunIT๙"/>
          <w:sz w:val="24"/>
          <w:szCs w:val="24"/>
          <w:cs/>
        </w:rPr>
        <w:t>ข้อมูล ณ เดือนมกราคม 255</w:t>
      </w:r>
      <w:r w:rsidRPr="008E6C53">
        <w:rPr>
          <w:rFonts w:ascii="TH SarabunIT๙" w:hAnsi="TH SarabunIT๙" w:cs="TH SarabunIT๙" w:hint="cs"/>
          <w:sz w:val="24"/>
          <w:szCs w:val="24"/>
          <w:cs/>
        </w:rPr>
        <w:t>6</w:t>
      </w:r>
    </w:p>
    <w:p w:rsidR="0052429B" w:rsidRDefault="0052429B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</w:p>
    <w:p w:rsidR="0052429B" w:rsidRDefault="0052429B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</w:p>
    <w:p w:rsidR="0052429B" w:rsidRDefault="0052429B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</w:p>
    <w:p w:rsidR="0052429B" w:rsidRDefault="0052429B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</w:p>
    <w:p w:rsidR="0052429B" w:rsidRDefault="0052429B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</w:p>
    <w:p w:rsidR="00B143CA" w:rsidRDefault="00B143CA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</w:p>
    <w:p w:rsidR="0052429B" w:rsidRPr="0052429B" w:rsidRDefault="001701B1" w:rsidP="001701B1">
      <w:pPr>
        <w:spacing w:before="120" w:after="120" w:line="240" w:lineRule="auto"/>
        <w:rPr>
          <w:rFonts w:ascii="TH SarabunIT๙" w:eastAsia="Times New Roman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>การส่งออก</w:t>
      </w:r>
      <w:r>
        <w:rPr>
          <w:rFonts w:ascii="TH SarabunIT๙" w:hAnsi="TH SarabunIT๙" w:cs="TH SarabunIT๙" w:hint="cs"/>
          <w:sz w:val="32"/>
          <w:szCs w:val="32"/>
          <w:cs/>
        </w:rPr>
        <w:t>ยางธรรมชาติ ปี 2555 มี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>มูลค่าการส่งออก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1701B1">
        <w:rPr>
          <w:rFonts w:ascii="TH SarabunIT๙" w:eastAsia="Times New Roman" w:hAnsi="TH SarabunIT๙" w:cs="TH SarabunIT๙"/>
          <w:sz w:val="32"/>
          <w:szCs w:val="32"/>
          <w:cs/>
        </w:rPr>
        <w:t>149</w:t>
      </w:r>
      <w:r w:rsidRPr="001701B1">
        <w:rPr>
          <w:rFonts w:ascii="TH SarabunIT๙" w:eastAsia="Times New Roman" w:hAnsi="TH SarabunIT๙" w:cs="TH SarabunIT๙"/>
          <w:sz w:val="32"/>
          <w:szCs w:val="32"/>
        </w:rPr>
        <w:t>,</w:t>
      </w:r>
      <w:r w:rsidRPr="001701B1">
        <w:rPr>
          <w:rFonts w:ascii="TH SarabunIT๙" w:eastAsia="Times New Roman" w:hAnsi="TH SarabunIT๙" w:cs="TH SarabunIT๙"/>
          <w:sz w:val="32"/>
          <w:szCs w:val="32"/>
          <w:cs/>
        </w:rPr>
        <w:t>107.92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ล้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 xml:space="preserve">านบาท </w:t>
      </w:r>
      <w:r>
        <w:rPr>
          <w:rFonts w:ascii="TH SarabunIT๙" w:hAnsi="TH SarabunIT๙" w:cs="TH SarabunIT๙" w:hint="cs"/>
          <w:sz w:val="32"/>
          <w:szCs w:val="32"/>
          <w:cs/>
        </w:rPr>
        <w:t>ยางผสมมีมูลค่าส่งอ</w:t>
      </w:r>
      <w:r w:rsidR="00AB72F7">
        <w:rPr>
          <w:rFonts w:ascii="TH SarabunIT๙" w:hAnsi="TH SarabunIT๙" w:cs="TH SarabunIT๙" w:hint="cs"/>
          <w:sz w:val="32"/>
          <w:szCs w:val="32"/>
          <w:cs/>
        </w:rPr>
        <w:t>อ</w:t>
      </w:r>
      <w:r>
        <w:rPr>
          <w:rFonts w:ascii="TH SarabunIT๙" w:hAnsi="TH SarabunIT๙" w:cs="TH SarabunIT๙" w:hint="cs"/>
          <w:sz w:val="32"/>
          <w:szCs w:val="32"/>
          <w:cs/>
        </w:rPr>
        <w:t>ก จำนวน 30,823.57 ล้านบาท สินค้าส่งออกที่สำคัญ</w:t>
      </w:r>
      <w:r w:rsidR="00F0130C" w:rsidRPr="008E6C53">
        <w:rPr>
          <w:rFonts w:ascii="TH SarabunIT๙" w:hAnsi="TH SarabunIT๙" w:cs="TH SarabunIT๙"/>
          <w:sz w:val="32"/>
          <w:szCs w:val="32"/>
          <w:cs/>
        </w:rPr>
        <w:t xml:space="preserve"> คือ ผลิตภัณฑ์จากยางพารา </w:t>
      </w:r>
      <w:bookmarkStart w:id="10" w:name="_Toc335247642"/>
    </w:p>
    <w:p w:rsidR="00F0130C" w:rsidRPr="008E6C53" w:rsidRDefault="00F0130C" w:rsidP="00F0130C">
      <w:pPr>
        <w:pStyle w:val="afa"/>
        <w:rPr>
          <w:rFonts w:ascii="TH SarabunIT๙" w:hAnsi="TH SarabunIT๙" w:cs="TH SarabunIT๙"/>
          <w:sz w:val="32"/>
          <w:szCs w:val="32"/>
        </w:rPr>
      </w:pPr>
      <w:r w:rsidRPr="008E6C53">
        <w:rPr>
          <w:rFonts w:ascii="TH SarabunIT๙" w:hAnsi="TH SarabunIT๙" w:cs="TH SarabunIT๙"/>
          <w:sz w:val="32"/>
          <w:szCs w:val="32"/>
          <w:cs/>
        </w:rPr>
        <w:t>ตารางที่</w:t>
      </w:r>
      <w:r w:rsidR="001C4998">
        <w:rPr>
          <w:rFonts w:ascii="TH SarabunIT๙" w:hAnsi="TH SarabunIT๙" w:cs="TH SarabunIT๙" w:hint="cs"/>
          <w:sz w:val="32"/>
          <w:szCs w:val="32"/>
          <w:cs/>
        </w:rPr>
        <w:t xml:space="preserve"> 25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E6C53">
        <w:rPr>
          <w:rFonts w:ascii="TH SarabunIT๙" w:hAnsi="TH SarabunIT๙" w:cs="TH SarabunIT๙"/>
          <w:b w:val="0"/>
          <w:bCs w:val="0"/>
          <w:noProof/>
          <w:sz w:val="32"/>
          <w:szCs w:val="32"/>
          <w:cs/>
        </w:rPr>
        <w:t>มูลค้าการค้าชายแดนผ่านด่านของจังหวัดสงขลา</w:t>
      </w:r>
      <w:bookmarkEnd w:id="10"/>
    </w:p>
    <w:p w:rsidR="00F0130C" w:rsidRPr="008E6C53" w:rsidRDefault="00F0130C" w:rsidP="00F0130C">
      <w:pPr>
        <w:spacing w:after="0" w:line="240" w:lineRule="auto"/>
        <w:rPr>
          <w:sz w:val="10"/>
          <w:szCs w:val="14"/>
        </w:rPr>
      </w:pPr>
    </w:p>
    <w:tbl>
      <w:tblPr>
        <w:tblW w:w="9456" w:type="dxa"/>
        <w:tblInd w:w="94" w:type="dxa"/>
        <w:tblLook w:val="04A0" w:firstRow="1" w:lastRow="0" w:firstColumn="1" w:lastColumn="0" w:noHBand="0" w:noVBand="1"/>
      </w:tblPr>
      <w:tblGrid>
        <w:gridCol w:w="723"/>
        <w:gridCol w:w="1484"/>
        <w:gridCol w:w="1570"/>
        <w:gridCol w:w="1276"/>
        <w:gridCol w:w="1559"/>
        <w:gridCol w:w="1313"/>
        <w:gridCol w:w="1531"/>
      </w:tblGrid>
      <w:tr w:rsidR="00F0130C" w:rsidRPr="008E6C53" w:rsidTr="0066421D">
        <w:trPr>
          <w:trHeight w:val="420"/>
        </w:trPr>
        <w:tc>
          <w:tcPr>
            <w:tcW w:w="7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ปี</w:t>
            </w:r>
          </w:p>
        </w:tc>
        <w:tc>
          <w:tcPr>
            <w:tcW w:w="30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ยางธรรมชาติ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ส่วนประกอบและอุปกรณ์ประกอบใช้กับเครื่องจักร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ยางผสม</w:t>
            </w:r>
          </w:p>
        </w:tc>
      </w:tr>
      <w:tr w:rsidR="00F0130C" w:rsidRPr="008E6C53" w:rsidTr="0066421D">
        <w:trPr>
          <w:trHeight w:val="420"/>
        </w:trPr>
        <w:tc>
          <w:tcPr>
            <w:tcW w:w="7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ปริมาณ (ตัน)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มูลค่า (ล้านบาท)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ปริมาณ (ตัน)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มูลค่า (ล้านบาท)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ปริมาณ (ตัน)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/>
            <w:noWrap/>
            <w:vAlign w:val="center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b/>
                <w:bCs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b/>
                <w:bCs/>
                <w:sz w:val="28"/>
                <w:cs/>
              </w:rPr>
              <w:t>มูลค่า (ล้านบาท)</w:t>
            </w:r>
          </w:p>
        </w:tc>
      </w:tr>
      <w:tr w:rsidR="00F0130C" w:rsidRPr="008E6C53" w:rsidTr="0066421D">
        <w:trPr>
          <w:trHeight w:val="420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2550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1,732,534.08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109,285.27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3,989.42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14,140.69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58,303.01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4,141.29</w:t>
            </w:r>
          </w:p>
        </w:tc>
      </w:tr>
      <w:tr w:rsidR="00F0130C" w:rsidRPr="008E6C53" w:rsidTr="0066421D">
        <w:trPr>
          <w:trHeight w:val="420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2551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1,624,680.46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123,056.42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7,195.54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17,612.05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79,030.69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7,116.28</w:t>
            </w:r>
          </w:p>
        </w:tc>
      </w:tr>
      <w:tr w:rsidR="00F0130C" w:rsidRPr="008E6C53" w:rsidTr="0066421D">
        <w:trPr>
          <w:trHeight w:val="420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2552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1,567,834.88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77,397.80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5,205.26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18,879.05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186,734.04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11,224.93</w:t>
            </w:r>
          </w:p>
        </w:tc>
      </w:tr>
      <w:tr w:rsidR="00F0130C" w:rsidRPr="008E6C53" w:rsidTr="0066421D">
        <w:trPr>
          <w:trHeight w:val="420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2553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1,587,281.31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136,883.55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7,558.10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24,855.51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209,993.83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21,052.80</w:t>
            </w:r>
          </w:p>
        </w:tc>
      </w:tr>
      <w:tr w:rsidR="00F0130C" w:rsidRPr="008E6C53" w:rsidTr="0066421D">
        <w:trPr>
          <w:trHeight w:val="420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2554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1,639,493.26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199,198.68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4,388.86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15,189.15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161,384.94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22,583.33</w:t>
            </w:r>
          </w:p>
        </w:tc>
      </w:tr>
      <w:tr w:rsidR="00F0130C" w:rsidRPr="008E6C53" w:rsidTr="0066421D">
        <w:trPr>
          <w:trHeight w:val="420"/>
        </w:trPr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0C" w:rsidRPr="008E6C53" w:rsidRDefault="00F0130C" w:rsidP="0066421D">
            <w:pPr>
              <w:spacing w:after="0" w:line="240" w:lineRule="auto"/>
              <w:jc w:val="center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 w:hint="cs"/>
                <w:sz w:val="28"/>
                <w:cs/>
              </w:rPr>
              <w:t>2555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1,732,118.04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  <w:cs/>
              </w:rPr>
              <w:t>149</w:t>
            </w:r>
            <w:r w:rsidRPr="008E6C53">
              <w:rPr>
                <w:rFonts w:ascii="TH SarabunIT๙" w:eastAsia="Times New Roman" w:hAnsi="TH SarabunIT๙" w:cs="TH SarabunIT๙"/>
                <w:sz w:val="28"/>
              </w:rPr>
              <w:t>,</w:t>
            </w:r>
            <w:r w:rsidRPr="008E6C53">
              <w:rPr>
                <w:rFonts w:ascii="TH SarabunIT๙" w:eastAsia="Times New Roman" w:hAnsi="TH SarabunIT๙" w:cs="TH SarabunIT๙"/>
                <w:sz w:val="28"/>
                <w:cs/>
              </w:rPr>
              <w:t>107.92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4,483.79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10,910.08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308,220.25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130C" w:rsidRPr="008E6C53" w:rsidRDefault="00F0130C" w:rsidP="0066421D">
            <w:pPr>
              <w:spacing w:after="0" w:line="240" w:lineRule="auto"/>
              <w:jc w:val="right"/>
              <w:rPr>
                <w:rFonts w:ascii="TH SarabunIT๙" w:eastAsia="Times New Roman" w:hAnsi="TH SarabunIT๙" w:cs="TH SarabunIT๙"/>
                <w:sz w:val="28"/>
              </w:rPr>
            </w:pPr>
            <w:r w:rsidRPr="008E6C53">
              <w:rPr>
                <w:rFonts w:ascii="TH SarabunIT๙" w:eastAsia="Times New Roman" w:hAnsi="TH SarabunIT๙" w:cs="TH SarabunIT๙"/>
                <w:sz w:val="28"/>
              </w:rPr>
              <w:t>30,823.57</w:t>
            </w:r>
          </w:p>
        </w:tc>
      </w:tr>
    </w:tbl>
    <w:p w:rsidR="00F0130C" w:rsidRPr="008E6C53" w:rsidRDefault="00F0130C" w:rsidP="00F0130C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b/>
          <w:bCs/>
          <w:spacing w:val="-6"/>
          <w:szCs w:val="22"/>
          <w:cs/>
        </w:rPr>
      </w:pPr>
      <w:r w:rsidRPr="008E6C53">
        <w:rPr>
          <w:rFonts w:ascii="TH SarabunIT๙" w:hAnsi="TH SarabunIT๙" w:cs="TH SarabunIT๙"/>
          <w:b/>
          <w:bCs/>
          <w:sz w:val="24"/>
          <w:szCs w:val="24"/>
          <w:cs/>
        </w:rPr>
        <w:t xml:space="preserve">ที่มา </w:t>
      </w:r>
      <w:r w:rsidRPr="008E6C53">
        <w:rPr>
          <w:rFonts w:ascii="TH SarabunIT๙" w:hAnsi="TH SarabunIT๙" w:cs="TH SarabunIT๙"/>
          <w:b/>
          <w:bCs/>
          <w:sz w:val="24"/>
          <w:szCs w:val="24"/>
        </w:rPr>
        <w:t xml:space="preserve">: </w:t>
      </w:r>
      <w:r w:rsidRPr="008E6C53">
        <w:rPr>
          <w:rFonts w:ascii="TH SarabunIT๙" w:hAnsi="TH SarabunIT๙" w:cs="TH SarabunIT๙"/>
          <w:b/>
          <w:bCs/>
          <w:spacing w:val="-6"/>
          <w:szCs w:val="22"/>
          <w:cs/>
        </w:rPr>
        <w:t>ด่านศุลกากรสะเดา ด่านศุลกากรปาดังเบซาร์</w:t>
      </w:r>
      <w:r w:rsidRPr="008E6C53">
        <w:rPr>
          <w:rFonts w:ascii="TH SarabunIT๙" w:hAnsi="TH SarabunIT๙" w:cs="TH SarabunIT๙" w:hint="cs"/>
          <w:b/>
          <w:bCs/>
          <w:spacing w:val="-6"/>
          <w:szCs w:val="22"/>
          <w:cs/>
        </w:rPr>
        <w:t>ด่านศุลกากรสงขลา  และด่านศุลกากรท่าอากาศยานหาดใหญ่</w:t>
      </w:r>
    </w:p>
    <w:p w:rsidR="00D26D32" w:rsidRPr="0052429B" w:rsidRDefault="00F0130C" w:rsidP="0052429B">
      <w:pPr>
        <w:spacing w:after="0" w:line="240" w:lineRule="auto"/>
        <w:ind w:right="261" w:firstLine="720"/>
        <w:jc w:val="right"/>
        <w:rPr>
          <w:rFonts w:ascii="TH SarabunIT๙" w:hAnsi="TH SarabunIT๙" w:cs="TH SarabunIT๙"/>
          <w:sz w:val="32"/>
          <w:szCs w:val="32"/>
        </w:rPr>
      </w:pPr>
      <w:r w:rsidRPr="008E6C53">
        <w:rPr>
          <w:rFonts w:ascii="TH SarabunIT๙" w:hAnsi="TH SarabunIT๙" w:cs="TH SarabunIT๙"/>
          <w:sz w:val="24"/>
          <w:szCs w:val="24"/>
          <w:cs/>
        </w:rPr>
        <w:t>ข้อมูล ณ เดือนมกราคม 255</w:t>
      </w:r>
      <w:r w:rsidRPr="008E6C53">
        <w:rPr>
          <w:rFonts w:ascii="TH SarabunIT๙" w:hAnsi="TH SarabunIT๙" w:cs="TH SarabunIT๙" w:hint="cs"/>
          <w:sz w:val="24"/>
          <w:szCs w:val="24"/>
          <w:cs/>
        </w:rPr>
        <w:t>6</w:t>
      </w:r>
    </w:p>
    <w:p w:rsidR="002B4701" w:rsidRPr="00070899" w:rsidRDefault="002B4701" w:rsidP="00070899">
      <w:pPr>
        <w:spacing w:after="0" w:line="240" w:lineRule="auto"/>
        <w:jc w:val="thaiDistribute"/>
        <w:rPr>
          <w:rFonts w:ascii="TH SarabunIT๙" w:hAnsi="TH SarabunIT๙" w:cs="TH SarabunIT๙"/>
          <w:sz w:val="24"/>
          <w:szCs w:val="24"/>
        </w:rPr>
      </w:pPr>
    </w:p>
    <w:p w:rsidR="00E238F3" w:rsidRPr="00A03462" w:rsidRDefault="0067505D" w:rsidP="0067505D">
      <w:pPr>
        <w:tabs>
          <w:tab w:val="left" w:pos="1080"/>
        </w:tabs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BD78C5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 w:rsidR="006B2DF0" w:rsidRPr="006B2DF0">
        <w:rPr>
          <w:rFonts w:ascii="TH SarabunIT๙" w:hAnsi="TH SarabunIT๙" w:cs="TH SarabunIT๙" w:hint="cs"/>
          <w:b/>
          <w:bCs/>
          <w:sz w:val="32"/>
          <w:szCs w:val="32"/>
          <w:cs/>
        </w:rPr>
        <w:t>4.</w:t>
      </w:r>
      <w:r w:rsidR="006B2DF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E238F3" w:rsidRPr="00A03462">
        <w:rPr>
          <w:rFonts w:ascii="TH SarabunIT๙" w:hAnsi="TH SarabunIT๙" w:cs="TH SarabunIT๙" w:hint="cs"/>
          <w:b/>
          <w:bCs/>
          <w:sz w:val="32"/>
          <w:szCs w:val="32"/>
          <w:cs/>
        </w:rPr>
        <w:t>สถานประกอบธุรกิจการค้าและการบริการ</w:t>
      </w:r>
    </w:p>
    <w:p w:rsidR="002B4701" w:rsidRDefault="00E238F3" w:rsidP="002B4701">
      <w:pPr>
        <w:tabs>
          <w:tab w:val="left" w:pos="1080"/>
        </w:tabs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5C4E96" w:rsidRPr="00A86551">
        <w:rPr>
          <w:rFonts w:ascii="TH SarabunPSK๙" w:hAnsi="TH SarabunPSK๙" w:cs="TH SarabunPSK๙"/>
          <w:sz w:val="32"/>
          <w:szCs w:val="32"/>
          <w:cs/>
        </w:rPr>
        <w:t>จังหวัดสงขลา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 xml:space="preserve"> มี</w:t>
      </w:r>
      <w:r>
        <w:rPr>
          <w:rFonts w:ascii="TH SarabunIT๙" w:hAnsi="TH SarabunIT๙" w:cs="TH SarabunIT๙" w:hint="cs"/>
          <w:sz w:val="32"/>
          <w:szCs w:val="32"/>
          <w:cs/>
        </w:rPr>
        <w:t>สถานประกอบธุรกิจการค้าและบริการของจังหวัดสงขลา การประกอบธุรกิจตั้งอยู่หนาแน่นที่สำคัญมีอยู่ 2 แห่ง ได้แก่ เขตเทศบาลนครหาดใหญ่ และเขตเทศบาลนครสงขลา ส่วนในแหล่งอื่นๆ ที่มีความสำคัญรองลงมา ได้แก่ อำเภอสะเดา ซึ่ง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>เป็นที่ตั้งด่านศุลกากรสะเดา และด่านศุลกากรปาดังเบซาร์ ที่มีความเจริญเติบโตเป็นอย่างมากเพื่อรองรับนักท่องเที่ยวชาวมาเลเซีย นอกจากนั้น แหล่งธุรกิจในระดับอำเภอส่วนใหญ่ตั้งอยู่ในเขตเทศบาล</w:t>
      </w:r>
    </w:p>
    <w:p w:rsidR="00E238F3" w:rsidRDefault="00E238F3" w:rsidP="00997D9E">
      <w:pPr>
        <w:tabs>
          <w:tab w:val="left" w:pos="1080"/>
        </w:tabs>
        <w:spacing w:after="0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7505D"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>เทศบาลนครหาดใหญ่นับเป็นแหล่งประกอบธุรกิจการค้าและบริการที่สำคัญของจังหวัดสงขลาและของภาคใต้ มีธุรกิจการค้านานาชาติ ได้แก่ ธนาคา</w:t>
      </w:r>
      <w:r w:rsidR="003B6969">
        <w:rPr>
          <w:rFonts w:ascii="TH SarabunIT๙" w:hAnsi="TH SarabunIT๙" w:cs="TH SarabunIT๙" w:hint="cs"/>
          <w:sz w:val="32"/>
          <w:szCs w:val="32"/>
          <w:cs/>
        </w:rPr>
        <w:t>ร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ภัตตาคาร โรงแรม ห้างสรรพสินค้า  ร้านค้าส่ง </w:t>
      </w:r>
      <w:r>
        <w:rPr>
          <w:rFonts w:ascii="TH SarabunIT๙" w:hAnsi="TH SarabunIT๙" w:cs="TH SarabunIT๙"/>
          <w:sz w:val="32"/>
          <w:szCs w:val="32"/>
          <w:cs/>
        </w:rPr>
        <w:t>–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ค้าปลีก สินค้าอุปโภคบริโภค ตลาด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>ก</w:t>
      </w:r>
      <w:r>
        <w:rPr>
          <w:rFonts w:ascii="TH SarabunIT๙" w:hAnsi="TH SarabunIT๙" w:cs="TH SarabunIT๙" w:hint="cs"/>
          <w:sz w:val="32"/>
          <w:szCs w:val="32"/>
          <w:cs/>
        </w:rPr>
        <w:t>ลางสินค้าเกษตร ตลอดจนการค้ากับต่างประเทศ ทั้งนี้เนื่องจากมีปัจจัยเกื้อหนุน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หลายประการที่สำคัญ ได้แก่</w:t>
      </w:r>
    </w:p>
    <w:p w:rsidR="00E238F3" w:rsidRDefault="00E238F3" w:rsidP="00997D9E">
      <w:pPr>
        <w:tabs>
          <w:tab w:val="left" w:pos="1080"/>
        </w:tabs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7505D">
        <w:rPr>
          <w:rFonts w:ascii="TH SarabunIT๙" w:hAnsi="TH SarabunIT๙" w:cs="TH SarabunIT๙" w:hint="cs"/>
          <w:sz w:val="32"/>
          <w:szCs w:val="32"/>
          <w:cs/>
        </w:rPr>
        <w:tab/>
      </w:r>
      <w:r w:rsidR="006521FC">
        <w:rPr>
          <w:rFonts w:ascii="TH SarabunIT๙" w:hAnsi="TH SarabunIT๙" w:cs="TH SarabunIT๙" w:hint="cs"/>
          <w:sz w:val="32"/>
          <w:szCs w:val="32"/>
          <w:cs/>
        </w:rPr>
        <w:t>1.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ศูนย์กลางการค้าส่ง </w:t>
      </w:r>
      <w:r w:rsidR="008C2AC8">
        <w:rPr>
          <w:rFonts w:ascii="TH SarabunIT๙" w:hAnsi="TH SarabunIT๙" w:cs="TH SarabunIT๙"/>
          <w:sz w:val="32"/>
          <w:szCs w:val="32"/>
          <w:cs/>
        </w:rPr>
        <w:t>–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C2AC8">
        <w:rPr>
          <w:rFonts w:ascii="TH SarabunIT๙" w:hAnsi="TH SarabunIT๙" w:cs="TH SarabunIT๙" w:hint="cs"/>
          <w:sz w:val="32"/>
          <w:szCs w:val="32"/>
          <w:cs/>
        </w:rPr>
        <w:t>ค้าปลีก สินค้าอุปโภคบริโภคนานาชนิด เช่น วัสดุก่อสร้าง</w:t>
      </w:r>
      <w:r w:rsidR="006521FC">
        <w:rPr>
          <w:rFonts w:ascii="TH SarabunIT๙" w:hAnsi="TH SarabunIT๙" w:cs="TH SarabunIT๙" w:hint="cs"/>
          <w:sz w:val="32"/>
          <w:szCs w:val="32"/>
          <w:cs/>
        </w:rPr>
        <w:t xml:space="preserve"> ยานยนต์</w:t>
      </w:r>
      <w:r w:rsidR="008C2AC8">
        <w:rPr>
          <w:rFonts w:ascii="TH SarabunIT๙" w:hAnsi="TH SarabunIT๙" w:cs="TH SarabunIT๙" w:hint="cs"/>
          <w:sz w:val="32"/>
          <w:szCs w:val="32"/>
          <w:cs/>
        </w:rPr>
        <w:t xml:space="preserve"> น้ำมันเชื้อเพลิง ผัก ผลไม้ ผลิตภัณฑ์เครื่องใช้ที่จำเป็นนานาชนิด สามารถส่งไปจำหน่ายยังอำเภออื่นและจังหวัดใกล้เคียง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C2AC8">
        <w:rPr>
          <w:rFonts w:ascii="TH SarabunIT๙" w:hAnsi="TH SarabunIT๙" w:cs="TH SarabunIT๙" w:hint="cs"/>
          <w:sz w:val="32"/>
          <w:szCs w:val="32"/>
          <w:cs/>
        </w:rPr>
        <w:t>โดยเฉพาะในภาคใต้ตอนล่าง เนื่องจากมีเส้นทางคมนาคมทั้งทางรถยนต์ รถไฟ เครื่องบิน เชื่อมติดต่อกันได้สะดวก</w:t>
      </w:r>
    </w:p>
    <w:p w:rsidR="008C2AC8" w:rsidRDefault="008C2AC8" w:rsidP="00470853">
      <w:pPr>
        <w:tabs>
          <w:tab w:val="left" w:pos="1080"/>
        </w:tabs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7505D">
        <w:rPr>
          <w:rFonts w:ascii="TH SarabunIT๙" w:hAnsi="TH SarabunIT๙" w:cs="TH SarabunIT๙" w:hint="cs"/>
          <w:sz w:val="32"/>
          <w:szCs w:val="32"/>
          <w:cs/>
        </w:rPr>
        <w:tab/>
      </w:r>
      <w:r w:rsidR="006521FC">
        <w:rPr>
          <w:rFonts w:ascii="TH SarabunIT๙" w:hAnsi="TH SarabunIT๙" w:cs="TH SarabunIT๙" w:hint="cs"/>
          <w:sz w:val="32"/>
          <w:szCs w:val="32"/>
          <w:cs/>
        </w:rPr>
        <w:t>2.</w:t>
      </w:r>
      <w:r>
        <w:rPr>
          <w:rFonts w:ascii="TH SarabunIT๙" w:hAnsi="TH SarabunIT๙" w:cs="TH SarabunIT๙" w:hint="cs"/>
          <w:sz w:val="32"/>
          <w:szCs w:val="32"/>
          <w:cs/>
        </w:rPr>
        <w:t>ศูนย์กลางการค้ายางพาร</w:t>
      </w:r>
      <w:r w:rsidR="00020502">
        <w:rPr>
          <w:rFonts w:ascii="TH SarabunIT๙" w:hAnsi="TH SarabunIT๙" w:cs="TH SarabunIT๙" w:hint="cs"/>
          <w:sz w:val="32"/>
          <w:szCs w:val="32"/>
          <w:cs/>
        </w:rPr>
        <w:t>า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ที่สำคัญของประเทศ 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>ม</w:t>
      </w:r>
      <w:r w:rsidR="006521FC">
        <w:rPr>
          <w:rFonts w:ascii="TH SarabunIT๙" w:hAnsi="TH SarabunIT๙" w:cs="TH SarabunIT๙" w:hint="cs"/>
          <w:sz w:val="32"/>
          <w:szCs w:val="32"/>
          <w:cs/>
        </w:rPr>
        <w:t xml:space="preserve">ีการประกอบธุรกิจการค้ายางพารา        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>ครบวงจร ทั้งตลาดกลางยางพารา ร้านค้าปลีก ร้านค้าส่ง ผู้ส่งออกไปต่างประเทศ</w:t>
      </w:r>
    </w:p>
    <w:p w:rsidR="008C2AC8" w:rsidRPr="005C4E96" w:rsidRDefault="008C2AC8" w:rsidP="00470853">
      <w:pPr>
        <w:tabs>
          <w:tab w:val="left" w:pos="1080"/>
        </w:tabs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7505D">
        <w:rPr>
          <w:rFonts w:ascii="TH SarabunIT๙" w:hAnsi="TH SarabunIT๙" w:cs="TH SarabunIT๙" w:hint="cs"/>
          <w:sz w:val="32"/>
          <w:szCs w:val="32"/>
          <w:cs/>
        </w:rPr>
        <w:tab/>
      </w:r>
      <w:r w:rsidR="006521FC">
        <w:rPr>
          <w:rFonts w:ascii="TH SarabunIT๙" w:hAnsi="TH SarabunIT๙" w:cs="TH SarabunIT๙" w:hint="cs"/>
          <w:sz w:val="32"/>
          <w:szCs w:val="32"/>
          <w:cs/>
        </w:rPr>
        <w:t>3.</w:t>
      </w:r>
      <w:r>
        <w:rPr>
          <w:rFonts w:ascii="TH SarabunIT๙" w:hAnsi="TH SarabunIT๙" w:cs="TH SarabunIT๙" w:hint="cs"/>
          <w:sz w:val="32"/>
          <w:szCs w:val="32"/>
          <w:cs/>
        </w:rPr>
        <w:t>ที่ตั้งของอุตสาหกรรมแปรรูปสินค้าการเกษตรและประมง</w:t>
      </w:r>
      <w:r w:rsidR="005C4E96">
        <w:rPr>
          <w:rFonts w:ascii="TH SarabunIT๙" w:hAnsi="TH SarabunIT๙" w:cs="TH SarabunIT๙"/>
          <w:sz w:val="32"/>
          <w:szCs w:val="32"/>
        </w:rPr>
        <w:t xml:space="preserve"> 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>สามารถผลิตขายทั้งในประเทศและต่างประเทศ ได้แก่ ยางแผ่นรมควัน น้ำยางดิบ ผลิตภัณฑ์ยางพารา ไม้ยางพาราแปรรูป และเฟอร์นิเจอร์ ผลิตภัณฑ์อาหารทะเลบรรจุกระป๋อง อาหารทะเลแช่แข็ง ฯลฯ</w:t>
      </w:r>
    </w:p>
    <w:p w:rsidR="008C2AC8" w:rsidRPr="005C4E96" w:rsidRDefault="008C2AC8" w:rsidP="00470853">
      <w:pPr>
        <w:tabs>
          <w:tab w:val="left" w:pos="1080"/>
        </w:tabs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7505D">
        <w:rPr>
          <w:rFonts w:ascii="TH SarabunIT๙" w:hAnsi="TH SarabunIT๙" w:cs="TH SarabunIT๙" w:hint="cs"/>
          <w:sz w:val="32"/>
          <w:szCs w:val="32"/>
          <w:cs/>
        </w:rPr>
        <w:tab/>
      </w:r>
      <w:r w:rsidR="006521FC">
        <w:rPr>
          <w:rFonts w:ascii="TH SarabunIT๙" w:hAnsi="TH SarabunIT๙" w:cs="TH SarabunIT๙" w:hint="cs"/>
          <w:sz w:val="32"/>
          <w:szCs w:val="32"/>
          <w:cs/>
        </w:rPr>
        <w:t>4.</w:t>
      </w:r>
      <w:r>
        <w:rPr>
          <w:rFonts w:ascii="TH SarabunIT๙" w:hAnsi="TH SarabunIT๙" w:cs="TH SarabunIT๙" w:hint="cs"/>
          <w:sz w:val="32"/>
          <w:szCs w:val="32"/>
          <w:cs/>
        </w:rPr>
        <w:t>ศูนย์กลางการค้าชายแดนของภาคใต้ตอนล่าง</w:t>
      </w:r>
      <w:r w:rsidR="005C4E96">
        <w:rPr>
          <w:rFonts w:ascii="TH SarabunIT๙" w:hAnsi="TH SarabunIT๙" w:cs="TH SarabunIT๙"/>
          <w:sz w:val="32"/>
          <w:szCs w:val="32"/>
        </w:rPr>
        <w:t xml:space="preserve"> 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>ซึ่งท</w:t>
      </w:r>
      <w:r w:rsidR="006521FC">
        <w:rPr>
          <w:rFonts w:ascii="TH SarabunIT๙" w:hAnsi="TH SarabunIT๙" w:cs="TH SarabunIT๙" w:hint="cs"/>
          <w:sz w:val="32"/>
          <w:szCs w:val="32"/>
          <w:cs/>
        </w:rPr>
        <w:t>ำการค้ากับประเทศมาเลเซีย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 xml:space="preserve"> และสิงค์โปร์ มีสำนักงานผู้ส่งออก </w:t>
      </w:r>
      <w:r w:rsidR="005C4E96">
        <w:rPr>
          <w:rFonts w:ascii="TH SarabunIT๙" w:hAnsi="TH SarabunIT๙" w:cs="TH SarabunIT๙"/>
          <w:sz w:val="32"/>
          <w:szCs w:val="32"/>
          <w:cs/>
        </w:rPr>
        <w:t>–</w:t>
      </w:r>
      <w:r w:rsidR="005C4E96">
        <w:rPr>
          <w:rFonts w:ascii="TH SarabunIT๙" w:hAnsi="TH SarabunIT๙" w:cs="TH SarabunIT๙" w:hint="cs"/>
          <w:sz w:val="32"/>
          <w:szCs w:val="32"/>
          <w:cs/>
        </w:rPr>
        <w:t xml:space="preserve"> นำเข้าสินค้า ตั้งอยู่ในอำเภอหาดใหญ่มากกว่าจังหวัดอื่นๆ และมีเส้นทางคมนาคมเชื่อมต่อไปยังชายแดนได้อย่างสะดวก</w:t>
      </w:r>
    </w:p>
    <w:p w:rsidR="00F0130C" w:rsidRDefault="008C2AC8" w:rsidP="00070899">
      <w:pPr>
        <w:tabs>
          <w:tab w:val="left" w:pos="1080"/>
        </w:tabs>
        <w:spacing w:after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7505D">
        <w:rPr>
          <w:rFonts w:ascii="TH SarabunIT๙" w:hAnsi="TH SarabunIT๙" w:cs="TH SarabunIT๙" w:hint="cs"/>
          <w:sz w:val="32"/>
          <w:szCs w:val="32"/>
          <w:cs/>
        </w:rPr>
        <w:tab/>
      </w:r>
      <w:r w:rsidR="006521FC">
        <w:rPr>
          <w:rFonts w:ascii="TH SarabunIT๙" w:hAnsi="TH SarabunIT๙" w:cs="TH SarabunIT๙" w:hint="cs"/>
          <w:sz w:val="32"/>
          <w:szCs w:val="32"/>
          <w:cs/>
        </w:rPr>
        <w:t>5.</w:t>
      </w:r>
      <w:r>
        <w:rPr>
          <w:rFonts w:ascii="TH SarabunIT๙" w:hAnsi="TH SarabunIT๙" w:cs="TH SarabunIT๙" w:hint="cs"/>
          <w:sz w:val="32"/>
          <w:szCs w:val="32"/>
          <w:cs/>
        </w:rPr>
        <w:t>ศูนย์กลางการท่องเที่ยวของชาวมาเลเซียและสิงคโปร์</w:t>
      </w:r>
    </w:p>
    <w:p w:rsidR="00996FB1" w:rsidRPr="001C4998" w:rsidRDefault="002B4701" w:rsidP="00070899">
      <w:pPr>
        <w:tabs>
          <w:tab w:val="left" w:pos="1080"/>
        </w:tabs>
        <w:spacing w:after="12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</w:t>
      </w:r>
      <w:r w:rsidRPr="002B4701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Pr="002B4701">
        <w:rPr>
          <w:rFonts w:ascii="TH SarabunIT๙" w:hAnsi="TH SarabunIT๙" w:cs="TH SarabunIT๙"/>
          <w:sz w:val="28"/>
        </w:rPr>
        <w:t xml:space="preserve">: </w:t>
      </w:r>
      <w:r w:rsidRPr="002B4701">
        <w:rPr>
          <w:rFonts w:ascii="TH SarabunIT๙" w:hAnsi="TH SarabunIT๙" w:cs="TH SarabunIT๙" w:hint="cs"/>
          <w:sz w:val="28"/>
          <w:cs/>
        </w:rPr>
        <w:t>สำนักงานพาณิชย์จังหวัดสงขลา ข้อมูล</w:t>
      </w:r>
      <w:r w:rsidR="00E0153C">
        <w:rPr>
          <w:rFonts w:ascii="TH SarabunIT๙" w:hAnsi="TH SarabunIT๙" w:cs="TH SarabunIT๙" w:hint="cs"/>
          <w:sz w:val="28"/>
          <w:cs/>
        </w:rPr>
        <w:t>การตลาดจังหวัดสงขลา ประจำปี 2556</w:t>
      </w:r>
    </w:p>
    <w:p w:rsidR="00070899" w:rsidRDefault="006B2DF0" w:rsidP="00276999">
      <w:pPr>
        <w:tabs>
          <w:tab w:val="left" w:pos="900"/>
        </w:tabs>
        <w:spacing w:before="120" w:after="0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      5. </w:t>
      </w:r>
      <w:r w:rsidR="00276999" w:rsidRPr="00070899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การจัดเก็บภาษีสรรพสามิต</w:t>
      </w:r>
    </w:p>
    <w:p w:rsidR="006B2DF0" w:rsidRPr="006B2DF0" w:rsidRDefault="006B2DF0" w:rsidP="00276999">
      <w:pPr>
        <w:tabs>
          <w:tab w:val="left" w:pos="900"/>
        </w:tabs>
        <w:spacing w:before="120" w:after="0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          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ในปี พ.ศ.2557 สำนักงานสรรพสามิตภาคที่ 9 ได้รายงานผลการจัดเก็บรายได้ภาษีสรรพสามิต </w:t>
      </w:r>
      <w:r w:rsidR="007A3FB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       </w:t>
      </w:r>
      <w:r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ที่จัดเก็บภายในจังหวัดสงขลา และแนวโน้มการจัดเก็บภาษีเพิ่มขึ้น/ลดลง ในปีงบประม</w:t>
      </w:r>
      <w:r w:rsidR="001701B1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าณ 2557 รายละเอียดตามตารางที่ 26 , 27</w:t>
      </w:r>
    </w:p>
    <w:p w:rsidR="00276999" w:rsidRPr="006B2DF0" w:rsidRDefault="00276999" w:rsidP="00276999">
      <w:pPr>
        <w:tabs>
          <w:tab w:val="left" w:pos="900"/>
        </w:tabs>
        <w:spacing w:after="0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070899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ตารางที่ </w:t>
      </w:r>
      <w:r w:rsidR="001C4998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2</w:t>
      </w:r>
      <w:r w:rsidR="001701B1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6</w:t>
      </w:r>
      <w:r w:rsidRPr="00070899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6B2DF0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ผลการจัดเก็บรายได้ภาษีสรรพสามิต ที่จัดเก็บภายในจังหวัดสงขลา ประจำปีงบประมาณ 2557</w:t>
      </w:r>
    </w:p>
    <w:tbl>
      <w:tblPr>
        <w:tblStyle w:val="ab"/>
        <w:tblW w:w="10055" w:type="dxa"/>
        <w:tblLayout w:type="fixed"/>
        <w:tblLook w:val="04A0" w:firstRow="1" w:lastRow="0" w:firstColumn="1" w:lastColumn="0" w:noHBand="0" w:noVBand="1"/>
      </w:tblPr>
      <w:tblGrid>
        <w:gridCol w:w="2235"/>
        <w:gridCol w:w="1303"/>
        <w:gridCol w:w="1193"/>
        <w:gridCol w:w="1274"/>
        <w:gridCol w:w="789"/>
        <w:gridCol w:w="1276"/>
        <w:gridCol w:w="1276"/>
        <w:gridCol w:w="709"/>
      </w:tblGrid>
      <w:tr w:rsidR="003E6EE2" w:rsidRPr="00276999" w:rsidTr="003E6EE2">
        <w:tc>
          <w:tcPr>
            <w:tcW w:w="2235" w:type="dxa"/>
            <w:vMerge w:val="restart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ประเภทสินค้า</w:t>
            </w:r>
          </w:p>
        </w:tc>
        <w:tc>
          <w:tcPr>
            <w:tcW w:w="2496" w:type="dxa"/>
            <w:gridSpan w:val="2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เก็บได้จริง</w:t>
            </w:r>
          </w:p>
        </w:tc>
        <w:tc>
          <w:tcPr>
            <w:tcW w:w="2063" w:type="dxa"/>
            <w:gridSpan w:val="2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เก็บได้จริงปีงบประมาณ 2557</w:t>
            </w:r>
          </w:p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เปรียบเทียบกับปีงบประมาณ 2556</w:t>
            </w:r>
          </w:p>
        </w:tc>
        <w:tc>
          <w:tcPr>
            <w:tcW w:w="1276" w:type="dxa"/>
            <w:vMerge w:val="restart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เป้าหมาย</w:t>
            </w:r>
          </w:p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ปีงบประมาณ 2557</w:t>
            </w:r>
          </w:p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  <w:cs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 xml:space="preserve">(ต.ค.56 </w:t>
            </w:r>
            <w:r w:rsidRPr="00293E52">
              <w:rPr>
                <w:rFonts w:ascii="TH SarabunIT๙" w:hAnsi="TH SarabunIT๙" w:cs="TH SarabunIT๙"/>
                <w:b/>
                <w:bCs/>
                <w:sz w:val="18"/>
                <w:szCs w:val="18"/>
                <w:cs/>
              </w:rPr>
              <w:t>–</w:t>
            </w:r>
            <w:r w:rsidRPr="00293E52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 xml:space="preserve"> ก.ย. 57)</w:t>
            </w:r>
          </w:p>
        </w:tc>
        <w:tc>
          <w:tcPr>
            <w:tcW w:w="1985" w:type="dxa"/>
            <w:gridSpan w:val="2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เก็บได้จริงปีงบประมาณ 2557</w:t>
            </w:r>
          </w:p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เปรียบเทียบกับ ปีงบประมาณ 2556</w:t>
            </w:r>
          </w:p>
        </w:tc>
      </w:tr>
      <w:tr w:rsidR="003E6EE2" w:rsidRPr="00276999" w:rsidTr="003E6EE2">
        <w:tc>
          <w:tcPr>
            <w:tcW w:w="2235" w:type="dxa"/>
            <w:vMerge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</w:p>
        </w:tc>
        <w:tc>
          <w:tcPr>
            <w:tcW w:w="1303" w:type="dxa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ปีงบประมาณ 2557</w:t>
            </w:r>
          </w:p>
          <w:p w:rsidR="00276999" w:rsidRPr="00E7379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E73792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 xml:space="preserve">(ต.ค.56 </w:t>
            </w:r>
            <w:r w:rsidRPr="00E73792">
              <w:rPr>
                <w:rFonts w:ascii="TH SarabunIT๙" w:hAnsi="TH SarabunIT๙" w:cs="TH SarabunIT๙"/>
                <w:b/>
                <w:bCs/>
                <w:sz w:val="18"/>
                <w:szCs w:val="18"/>
                <w:cs/>
              </w:rPr>
              <w:t>–</w:t>
            </w:r>
            <w:r w:rsidRPr="00E73792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 xml:space="preserve"> ก.ย. 57)</w:t>
            </w:r>
          </w:p>
        </w:tc>
        <w:tc>
          <w:tcPr>
            <w:tcW w:w="1193" w:type="dxa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ปีงบประมาณ 2556</w:t>
            </w:r>
          </w:p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 xml:space="preserve">(ต.ค.55 </w:t>
            </w:r>
            <w:r w:rsidRPr="00293E52"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  <w:t>–</w:t>
            </w: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 xml:space="preserve"> ก.ย. 56)</w:t>
            </w:r>
          </w:p>
        </w:tc>
        <w:tc>
          <w:tcPr>
            <w:tcW w:w="1274" w:type="dxa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จำนวน</w:t>
            </w:r>
          </w:p>
        </w:tc>
        <w:tc>
          <w:tcPr>
            <w:tcW w:w="789" w:type="dxa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ร้อยละ</w:t>
            </w:r>
          </w:p>
        </w:tc>
        <w:tc>
          <w:tcPr>
            <w:tcW w:w="1276" w:type="dxa"/>
            <w:vMerge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จำนวน</w:t>
            </w:r>
          </w:p>
        </w:tc>
        <w:tc>
          <w:tcPr>
            <w:tcW w:w="709" w:type="dxa"/>
          </w:tcPr>
          <w:p w:rsidR="00276999" w:rsidRPr="00293E52" w:rsidRDefault="00276999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ร้อยละ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ภาษีน้ำมันและผลิตภัณฑ์น้ำมัน</w:t>
            </w:r>
          </w:p>
        </w:tc>
        <w:tc>
          <w:tcPr>
            <w:tcW w:w="1303" w:type="dxa"/>
          </w:tcPr>
          <w:p w:rsidR="00276999" w:rsidRPr="003E6EE2" w:rsidRDefault="00276999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88,778,722.57</w:t>
            </w:r>
          </w:p>
        </w:tc>
        <w:tc>
          <w:tcPr>
            <w:tcW w:w="119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7,568,647.39</w:t>
            </w:r>
          </w:p>
        </w:tc>
        <w:tc>
          <w:tcPr>
            <w:tcW w:w="1274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81,210,075.18</w:t>
            </w:r>
          </w:p>
        </w:tc>
        <w:tc>
          <w:tcPr>
            <w:tcW w:w="789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1072.98</w:t>
            </w:r>
          </w:p>
        </w:tc>
        <w:tc>
          <w:tcPr>
            <w:tcW w:w="1276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74,902,000.00</w:t>
            </w:r>
          </w:p>
        </w:tc>
        <w:tc>
          <w:tcPr>
            <w:tcW w:w="1276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13,876,722.57</w:t>
            </w:r>
          </w:p>
        </w:tc>
        <w:tc>
          <w:tcPr>
            <w:tcW w:w="709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18.53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ภาษีรถยนต์</w:t>
            </w:r>
          </w:p>
        </w:tc>
        <w:tc>
          <w:tcPr>
            <w:tcW w:w="1303" w:type="dxa"/>
          </w:tcPr>
          <w:p w:rsidR="00276999" w:rsidRPr="003E6EE2" w:rsidRDefault="00276999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481,969,845.00</w:t>
            </w:r>
          </w:p>
        </w:tc>
        <w:tc>
          <w:tcPr>
            <w:tcW w:w="119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153,018,085.00</w:t>
            </w:r>
          </w:p>
        </w:tc>
        <w:tc>
          <w:tcPr>
            <w:tcW w:w="1274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328,951,760.00</w:t>
            </w:r>
          </w:p>
        </w:tc>
        <w:tc>
          <w:tcPr>
            <w:tcW w:w="789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214.98</w:t>
            </w:r>
          </w:p>
        </w:tc>
        <w:tc>
          <w:tcPr>
            <w:tcW w:w="1276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1276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709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ภาษีสุรา</w:t>
            </w:r>
          </w:p>
        </w:tc>
        <w:tc>
          <w:tcPr>
            <w:tcW w:w="130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9,674,045.81</w:t>
            </w:r>
          </w:p>
        </w:tc>
        <w:tc>
          <w:tcPr>
            <w:tcW w:w="119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13,531,579.16</w:t>
            </w:r>
          </w:p>
        </w:tc>
        <w:tc>
          <w:tcPr>
            <w:tcW w:w="1274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-3,</w:t>
            </w:r>
            <w:r w:rsidR="00BE2090"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857,533.35</w:t>
            </w:r>
          </w:p>
        </w:tc>
        <w:tc>
          <w:tcPr>
            <w:tcW w:w="789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-28.51</w:t>
            </w:r>
          </w:p>
        </w:tc>
        <w:tc>
          <w:tcPr>
            <w:tcW w:w="1276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16,572,700.00</w:t>
            </w:r>
          </w:p>
        </w:tc>
        <w:tc>
          <w:tcPr>
            <w:tcW w:w="1276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-6,898,654.19</w:t>
            </w:r>
          </w:p>
        </w:tc>
        <w:tc>
          <w:tcPr>
            <w:tcW w:w="709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-41.63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ภาษีเครื่องดื่ม</w:t>
            </w:r>
          </w:p>
        </w:tc>
        <w:tc>
          <w:tcPr>
            <w:tcW w:w="130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474,744,814.22</w:t>
            </w:r>
          </w:p>
        </w:tc>
        <w:tc>
          <w:tcPr>
            <w:tcW w:w="119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548,323,486.03</w:t>
            </w:r>
          </w:p>
        </w:tc>
        <w:tc>
          <w:tcPr>
            <w:tcW w:w="1274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-73,578,671.81</w:t>
            </w:r>
          </w:p>
        </w:tc>
        <w:tc>
          <w:tcPr>
            <w:tcW w:w="789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-13.42</w:t>
            </w:r>
          </w:p>
        </w:tc>
        <w:tc>
          <w:tcPr>
            <w:tcW w:w="1276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618,700,000.00</w:t>
            </w:r>
          </w:p>
        </w:tc>
        <w:tc>
          <w:tcPr>
            <w:tcW w:w="1276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-143,955,185.78</w:t>
            </w:r>
          </w:p>
        </w:tc>
        <w:tc>
          <w:tcPr>
            <w:tcW w:w="709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-23.27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ภาษีรถจักรยานยนต์</w:t>
            </w:r>
          </w:p>
        </w:tc>
        <w:tc>
          <w:tcPr>
            <w:tcW w:w="130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1,496,903.00</w:t>
            </w:r>
          </w:p>
        </w:tc>
        <w:tc>
          <w:tcPr>
            <w:tcW w:w="119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251,630.00</w:t>
            </w:r>
          </w:p>
        </w:tc>
        <w:tc>
          <w:tcPr>
            <w:tcW w:w="1274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1,245,273.00</w:t>
            </w:r>
          </w:p>
        </w:tc>
        <w:tc>
          <w:tcPr>
            <w:tcW w:w="789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494.88</w:t>
            </w:r>
          </w:p>
        </w:tc>
        <w:tc>
          <w:tcPr>
            <w:tcW w:w="1276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1276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709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ภาษีแบตเตอรี่</w:t>
            </w:r>
          </w:p>
        </w:tc>
        <w:tc>
          <w:tcPr>
            <w:tcW w:w="130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16,686,960.00</w:t>
            </w:r>
          </w:p>
        </w:tc>
        <w:tc>
          <w:tcPr>
            <w:tcW w:w="1193" w:type="dxa"/>
          </w:tcPr>
          <w:p w:rsidR="00276999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17,399,024.00</w:t>
            </w:r>
          </w:p>
        </w:tc>
        <w:tc>
          <w:tcPr>
            <w:tcW w:w="1274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-712,064.00</w:t>
            </w:r>
          </w:p>
        </w:tc>
        <w:tc>
          <w:tcPr>
            <w:tcW w:w="789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-4.09</w:t>
            </w:r>
          </w:p>
        </w:tc>
        <w:tc>
          <w:tcPr>
            <w:tcW w:w="1276" w:type="dxa"/>
          </w:tcPr>
          <w:p w:rsidR="00276999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10,223,000.00</w:t>
            </w:r>
          </w:p>
        </w:tc>
        <w:tc>
          <w:tcPr>
            <w:tcW w:w="1276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6,463,960.00</w:t>
            </w:r>
          </w:p>
        </w:tc>
        <w:tc>
          <w:tcPr>
            <w:tcW w:w="709" w:type="dxa"/>
          </w:tcPr>
          <w:p w:rsidR="00276999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63.23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ภาษีสถานบริการ-สนามกอล์ฟ</w:t>
            </w:r>
          </w:p>
        </w:tc>
        <w:tc>
          <w:tcPr>
            <w:tcW w:w="130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1,525,460.60</w:t>
            </w:r>
          </w:p>
        </w:tc>
        <w:tc>
          <w:tcPr>
            <w:tcW w:w="119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2,015,881.39</w:t>
            </w:r>
          </w:p>
        </w:tc>
        <w:tc>
          <w:tcPr>
            <w:tcW w:w="1274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-490,420.79</w:t>
            </w:r>
          </w:p>
        </w:tc>
        <w:tc>
          <w:tcPr>
            <w:tcW w:w="789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-24.33</w:t>
            </w:r>
          </w:p>
        </w:tc>
        <w:tc>
          <w:tcPr>
            <w:tcW w:w="1276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1,997,800.00</w:t>
            </w:r>
          </w:p>
        </w:tc>
        <w:tc>
          <w:tcPr>
            <w:tcW w:w="1276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-472,339.40</w:t>
            </w:r>
          </w:p>
        </w:tc>
        <w:tc>
          <w:tcPr>
            <w:tcW w:w="709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-23.64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93E52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20"/>
                <w:szCs w:val="20"/>
              </w:rPr>
            </w:pPr>
            <w:r w:rsidRPr="00293E52">
              <w:rPr>
                <w:rFonts w:ascii="TH SarabunIT๙" w:hAnsi="TH SarabunIT๙" w:cs="TH SarabunIT๙" w:hint="cs"/>
                <w:sz w:val="20"/>
                <w:szCs w:val="20"/>
                <w:cs/>
              </w:rPr>
              <w:t>ภาษีสถานอาบน้ำหรืออบตัว และนวด</w:t>
            </w:r>
          </w:p>
        </w:tc>
        <w:tc>
          <w:tcPr>
            <w:tcW w:w="130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1,764,199.50</w:t>
            </w:r>
          </w:p>
        </w:tc>
        <w:tc>
          <w:tcPr>
            <w:tcW w:w="119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1,901,759.45</w:t>
            </w:r>
          </w:p>
        </w:tc>
        <w:tc>
          <w:tcPr>
            <w:tcW w:w="1274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-137,559.95</w:t>
            </w:r>
          </w:p>
        </w:tc>
        <w:tc>
          <w:tcPr>
            <w:tcW w:w="789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-7.23</w:t>
            </w:r>
          </w:p>
        </w:tc>
        <w:tc>
          <w:tcPr>
            <w:tcW w:w="1276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1,844,800.00</w:t>
            </w:r>
          </w:p>
        </w:tc>
        <w:tc>
          <w:tcPr>
            <w:tcW w:w="1276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-80,600.50</w:t>
            </w:r>
          </w:p>
        </w:tc>
        <w:tc>
          <w:tcPr>
            <w:tcW w:w="709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-4.37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ภาษีผลิตภัณฑ์เครื่องหอม</w:t>
            </w:r>
          </w:p>
        </w:tc>
        <w:tc>
          <w:tcPr>
            <w:tcW w:w="130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100,908.50</w:t>
            </w:r>
          </w:p>
        </w:tc>
        <w:tc>
          <w:tcPr>
            <w:tcW w:w="119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144,767,50</w:t>
            </w:r>
          </w:p>
        </w:tc>
        <w:tc>
          <w:tcPr>
            <w:tcW w:w="1274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-43,859.00</w:t>
            </w:r>
          </w:p>
        </w:tc>
        <w:tc>
          <w:tcPr>
            <w:tcW w:w="789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-30.30</w:t>
            </w:r>
          </w:p>
        </w:tc>
        <w:tc>
          <w:tcPr>
            <w:tcW w:w="1276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1276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709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ภาษีไนต์คลับและดิสโก้เทค</w:t>
            </w:r>
          </w:p>
        </w:tc>
        <w:tc>
          <w:tcPr>
            <w:tcW w:w="130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5,511,738.51</w:t>
            </w:r>
          </w:p>
        </w:tc>
        <w:tc>
          <w:tcPr>
            <w:tcW w:w="119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5,366,264.08</w:t>
            </w:r>
          </w:p>
        </w:tc>
        <w:tc>
          <w:tcPr>
            <w:tcW w:w="1274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145,474.43</w:t>
            </w:r>
          </w:p>
        </w:tc>
        <w:tc>
          <w:tcPr>
            <w:tcW w:w="789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2.71</w:t>
            </w:r>
          </w:p>
        </w:tc>
        <w:tc>
          <w:tcPr>
            <w:tcW w:w="1276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5,103,000.00</w:t>
            </w:r>
          </w:p>
        </w:tc>
        <w:tc>
          <w:tcPr>
            <w:tcW w:w="1276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408,738.51</w:t>
            </w:r>
          </w:p>
        </w:tc>
        <w:tc>
          <w:tcPr>
            <w:tcW w:w="709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8.01</w:t>
            </w:r>
          </w:p>
        </w:tc>
      </w:tr>
      <w:tr w:rsidR="003E6EE2" w:rsidRPr="00276999" w:rsidTr="003E6EE2">
        <w:tc>
          <w:tcPr>
            <w:tcW w:w="2235" w:type="dxa"/>
          </w:tcPr>
          <w:p w:rsidR="0051447A" w:rsidRPr="00276999" w:rsidRDefault="00293E52" w:rsidP="00276999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รายได้เบ็ดเตล็ด</w:t>
            </w:r>
          </w:p>
        </w:tc>
        <w:tc>
          <w:tcPr>
            <w:tcW w:w="130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28,287,745.56</w:t>
            </w:r>
          </w:p>
        </w:tc>
        <w:tc>
          <w:tcPr>
            <w:tcW w:w="1193" w:type="dxa"/>
          </w:tcPr>
          <w:p w:rsidR="00B50133" w:rsidRPr="003E6EE2" w:rsidRDefault="00B50133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29,556,546.17</w:t>
            </w:r>
          </w:p>
        </w:tc>
        <w:tc>
          <w:tcPr>
            <w:tcW w:w="1274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-1,268,800.61</w:t>
            </w:r>
          </w:p>
        </w:tc>
        <w:tc>
          <w:tcPr>
            <w:tcW w:w="789" w:type="dxa"/>
          </w:tcPr>
          <w:p w:rsidR="00B50133" w:rsidRPr="003E6EE2" w:rsidRDefault="00BE2090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-4.29</w:t>
            </w:r>
          </w:p>
        </w:tc>
        <w:tc>
          <w:tcPr>
            <w:tcW w:w="1276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24,657,100.00</w:t>
            </w:r>
          </w:p>
        </w:tc>
        <w:tc>
          <w:tcPr>
            <w:tcW w:w="1276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3,630,645.56</w:t>
            </w:r>
          </w:p>
        </w:tc>
        <w:tc>
          <w:tcPr>
            <w:tcW w:w="709" w:type="dxa"/>
          </w:tcPr>
          <w:p w:rsidR="00B50133" w:rsidRPr="003E6EE2" w:rsidRDefault="003E6EE2" w:rsidP="003E6EE2">
            <w:pPr>
              <w:tabs>
                <w:tab w:val="left" w:pos="900"/>
              </w:tabs>
              <w:spacing w:before="120"/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 w:rsidRPr="003E6EE2">
              <w:rPr>
                <w:rFonts w:ascii="TH SarabunIT๙" w:hAnsi="TH SarabunIT๙" w:cs="TH SarabunIT๙" w:hint="cs"/>
                <w:sz w:val="18"/>
                <w:szCs w:val="18"/>
                <w:cs/>
              </w:rPr>
              <w:t>14.72</w:t>
            </w:r>
          </w:p>
        </w:tc>
      </w:tr>
      <w:tr w:rsidR="003E6EE2" w:rsidRPr="00293E52" w:rsidTr="003E6EE2">
        <w:tc>
          <w:tcPr>
            <w:tcW w:w="2235" w:type="dxa"/>
          </w:tcPr>
          <w:p w:rsidR="00B50133" w:rsidRDefault="00293E52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รวมทั้งสิ้น</w:t>
            </w:r>
          </w:p>
          <w:p w:rsidR="0051447A" w:rsidRPr="00293E52" w:rsidRDefault="0051447A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</w:p>
        </w:tc>
        <w:tc>
          <w:tcPr>
            <w:tcW w:w="1303" w:type="dxa"/>
          </w:tcPr>
          <w:p w:rsidR="00B50133" w:rsidRPr="00293E52" w:rsidRDefault="00B50133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1,110,541,343.27</w:t>
            </w:r>
          </w:p>
        </w:tc>
        <w:tc>
          <w:tcPr>
            <w:tcW w:w="1193" w:type="dxa"/>
          </w:tcPr>
          <w:p w:rsidR="00B50133" w:rsidRPr="00293E52" w:rsidRDefault="00B50133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779,077,670.17</w:t>
            </w:r>
          </w:p>
        </w:tc>
        <w:tc>
          <w:tcPr>
            <w:tcW w:w="1274" w:type="dxa"/>
          </w:tcPr>
          <w:p w:rsidR="00B50133" w:rsidRPr="00293E52" w:rsidRDefault="00BE2090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331,463,673.10</w:t>
            </w:r>
          </w:p>
        </w:tc>
        <w:tc>
          <w:tcPr>
            <w:tcW w:w="789" w:type="dxa"/>
          </w:tcPr>
          <w:p w:rsidR="00B50133" w:rsidRPr="00293E52" w:rsidRDefault="00BE2090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42.55</w:t>
            </w:r>
          </w:p>
        </w:tc>
        <w:tc>
          <w:tcPr>
            <w:tcW w:w="1276" w:type="dxa"/>
          </w:tcPr>
          <w:p w:rsidR="00B50133" w:rsidRPr="00293E52" w:rsidRDefault="003E6EE2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754,000,400.00</w:t>
            </w:r>
          </w:p>
        </w:tc>
        <w:tc>
          <w:tcPr>
            <w:tcW w:w="1276" w:type="dxa"/>
          </w:tcPr>
          <w:p w:rsidR="00B50133" w:rsidRPr="00293E52" w:rsidRDefault="003E6EE2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356,540,943.27</w:t>
            </w:r>
          </w:p>
        </w:tc>
        <w:tc>
          <w:tcPr>
            <w:tcW w:w="709" w:type="dxa"/>
          </w:tcPr>
          <w:p w:rsidR="00B50133" w:rsidRPr="00293E52" w:rsidRDefault="003E6EE2" w:rsidP="00293E52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293E52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47.29</w:t>
            </w:r>
          </w:p>
        </w:tc>
      </w:tr>
    </w:tbl>
    <w:p w:rsidR="00276999" w:rsidRDefault="0051447A" w:rsidP="000A101D">
      <w:pPr>
        <w:tabs>
          <w:tab w:val="left" w:pos="900"/>
        </w:tabs>
        <w:spacing w:before="120" w:after="24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                               </w:t>
      </w:r>
      <w:r w:rsidR="001C4998"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="002B470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E73792" w:rsidRPr="002B4701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="00E73792" w:rsidRPr="002B4701">
        <w:rPr>
          <w:rFonts w:ascii="TH SarabunIT๙" w:hAnsi="TH SarabunIT๙" w:cs="TH SarabunIT๙"/>
          <w:sz w:val="28"/>
        </w:rPr>
        <w:t xml:space="preserve">: </w:t>
      </w:r>
      <w:r w:rsidR="00E73792" w:rsidRPr="002B4701">
        <w:rPr>
          <w:rFonts w:ascii="TH SarabunIT๙" w:hAnsi="TH SarabunIT๙" w:cs="TH SarabunIT๙" w:hint="cs"/>
          <w:sz w:val="28"/>
          <w:cs/>
        </w:rPr>
        <w:t>ส</w:t>
      </w:r>
      <w:r w:rsidR="006B2DF0" w:rsidRPr="002B4701">
        <w:rPr>
          <w:rFonts w:ascii="TH SarabunIT๙" w:hAnsi="TH SarabunIT๙" w:cs="TH SarabunIT๙" w:hint="cs"/>
          <w:sz w:val="28"/>
          <w:cs/>
        </w:rPr>
        <w:t xml:space="preserve">ำนักงานสรรพสามิตภาคที่ 9 </w:t>
      </w:r>
      <w:r w:rsidR="001C4998">
        <w:rPr>
          <w:rFonts w:ascii="TH SarabunIT๙" w:hAnsi="TH SarabunIT๙" w:cs="TH SarabunIT๙" w:hint="cs"/>
          <w:sz w:val="28"/>
          <w:cs/>
        </w:rPr>
        <w:t>, 2558</w:t>
      </w:r>
    </w:p>
    <w:p w:rsidR="001701B1" w:rsidRDefault="001701B1" w:rsidP="000A101D">
      <w:pPr>
        <w:tabs>
          <w:tab w:val="left" w:pos="900"/>
        </w:tabs>
        <w:spacing w:before="120" w:after="240"/>
        <w:rPr>
          <w:rFonts w:ascii="TH SarabunIT๙" w:hAnsi="TH SarabunIT๙" w:cs="TH SarabunIT๙"/>
          <w:sz w:val="28"/>
          <w:cs/>
        </w:rPr>
      </w:pPr>
    </w:p>
    <w:p w:rsidR="00E73792" w:rsidRPr="0051447A" w:rsidRDefault="00E73792" w:rsidP="00E73792">
      <w:pPr>
        <w:tabs>
          <w:tab w:val="left" w:pos="900"/>
        </w:tabs>
        <w:spacing w:after="0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51447A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lastRenderedPageBreak/>
        <w:t xml:space="preserve">ตารางที่ </w:t>
      </w:r>
      <w:r w:rsidR="001C4998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2</w:t>
      </w:r>
      <w:r w:rsidR="001701B1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7</w:t>
      </w:r>
      <w:r w:rsidRPr="0051447A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921D81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แนวโน้มการจัดเก็บภาษีเพิ่มขึ้น/ลดลง ปีงบประมาณ 2557 เมื่อเทียบกับปีงบประมาณ 2556</w:t>
      </w:r>
    </w:p>
    <w:tbl>
      <w:tblPr>
        <w:tblStyle w:val="ab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067"/>
        <w:gridCol w:w="1193"/>
        <w:gridCol w:w="1303"/>
        <w:gridCol w:w="1193"/>
        <w:gridCol w:w="1164"/>
        <w:gridCol w:w="680"/>
        <w:gridCol w:w="565"/>
        <w:gridCol w:w="501"/>
        <w:gridCol w:w="2824"/>
      </w:tblGrid>
      <w:tr w:rsidR="004D5E2D" w:rsidRPr="004D5E2D" w:rsidTr="0029226D">
        <w:tc>
          <w:tcPr>
            <w:tcW w:w="1067" w:type="dxa"/>
            <w:vMerge w:val="restart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ประเภทสินค้า</w:t>
            </w:r>
          </w:p>
        </w:tc>
        <w:tc>
          <w:tcPr>
            <w:tcW w:w="3689" w:type="dxa"/>
            <w:gridSpan w:val="3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เก็บได้จริง</w:t>
            </w:r>
          </w:p>
        </w:tc>
        <w:tc>
          <w:tcPr>
            <w:tcW w:w="1844" w:type="dxa"/>
            <w:gridSpan w:val="2"/>
          </w:tcPr>
          <w:p w:rsidR="004D5E2D" w:rsidRPr="004D5E2D" w:rsidRDefault="004D5E2D" w:rsidP="004D5E2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เก็บได้จริงปีงบประมาณ 2557</w:t>
            </w:r>
          </w:p>
          <w:p w:rsidR="004D5E2D" w:rsidRPr="004D5E2D" w:rsidRDefault="004D5E2D" w:rsidP="004D5E2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เทียบกับปีงบประมาณ 2556</w:t>
            </w:r>
          </w:p>
        </w:tc>
        <w:tc>
          <w:tcPr>
            <w:tcW w:w="3890" w:type="dxa"/>
            <w:gridSpan w:val="3"/>
          </w:tcPr>
          <w:p w:rsidR="004D5E2D" w:rsidRPr="004D5E2D" w:rsidRDefault="004D5E2D" w:rsidP="004D5E2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แนวโน้มการจัดเก็บภาษี ปีงบประมาณ 2557 เทียบกับปีงบประมาณ 2556</w:t>
            </w:r>
          </w:p>
        </w:tc>
      </w:tr>
      <w:tr w:rsidR="004D5E2D" w:rsidRPr="004D5E2D" w:rsidTr="0029226D">
        <w:tc>
          <w:tcPr>
            <w:tcW w:w="1067" w:type="dxa"/>
            <w:vMerge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  <w:cs/>
              </w:rPr>
            </w:pPr>
          </w:p>
        </w:tc>
        <w:tc>
          <w:tcPr>
            <w:tcW w:w="1193" w:type="dxa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ปีงบประมาณ 2558</w:t>
            </w:r>
          </w:p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(ต.ค .- ธ.ค. 57)</w:t>
            </w:r>
          </w:p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</w:pPr>
          </w:p>
        </w:tc>
        <w:tc>
          <w:tcPr>
            <w:tcW w:w="1303" w:type="dxa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ปีงบประมาณ 2557</w:t>
            </w:r>
          </w:p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(ต.ค .56- ธ.ค. 57)</w:t>
            </w:r>
          </w:p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</w:pPr>
          </w:p>
        </w:tc>
        <w:tc>
          <w:tcPr>
            <w:tcW w:w="1193" w:type="dxa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ปีงบประมาณ 2556</w:t>
            </w:r>
          </w:p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(ต.ค .55- ธ.ค. 56)</w:t>
            </w:r>
          </w:p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</w:pPr>
          </w:p>
        </w:tc>
        <w:tc>
          <w:tcPr>
            <w:tcW w:w="1164" w:type="dxa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  <w:cs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จำนวน</w:t>
            </w:r>
          </w:p>
        </w:tc>
        <w:tc>
          <w:tcPr>
            <w:tcW w:w="680" w:type="dxa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ร้อยละ</w:t>
            </w:r>
          </w:p>
        </w:tc>
        <w:tc>
          <w:tcPr>
            <w:tcW w:w="565" w:type="dxa"/>
            <w:vAlign w:val="center"/>
          </w:tcPr>
          <w:p w:rsidR="004D5E2D" w:rsidRPr="0029226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6"/>
                <w:szCs w:val="16"/>
                <w:cs/>
              </w:rPr>
            </w:pPr>
            <w:r w:rsidRPr="0029226D">
              <w:rPr>
                <w:rFonts w:ascii="TH SarabunIT๙" w:hAnsi="TH SarabunIT๙" w:cs="TH SarabunIT๙" w:hint="cs"/>
                <w:b/>
                <w:bCs/>
                <w:sz w:val="16"/>
                <w:szCs w:val="16"/>
                <w:cs/>
              </w:rPr>
              <w:t>เพิ่มขึ้น</w:t>
            </w:r>
          </w:p>
        </w:tc>
        <w:tc>
          <w:tcPr>
            <w:tcW w:w="501" w:type="dxa"/>
            <w:vAlign w:val="center"/>
          </w:tcPr>
          <w:p w:rsidR="004D5E2D" w:rsidRPr="004D5E2D" w:rsidRDefault="004D5E2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4D5E2D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ลดลง</w:t>
            </w:r>
          </w:p>
        </w:tc>
        <w:tc>
          <w:tcPr>
            <w:tcW w:w="2824" w:type="dxa"/>
            <w:vAlign w:val="center"/>
          </w:tcPr>
          <w:p w:rsidR="004D5E2D" w:rsidRPr="004D5E2D" w:rsidRDefault="0029226D" w:rsidP="0029226D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สาเหตุ</w:t>
            </w: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ภาษีน้ำมันและผลิตภัณฑ์น้ำมัน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  <w:cs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77,</w:t>
            </w:r>
            <w:r>
              <w:rPr>
                <w:rFonts w:ascii="TH SarabunIT๙" w:hAnsi="TH SarabunIT๙" w:cs="TH SarabunIT๙"/>
                <w:sz w:val="18"/>
                <w:szCs w:val="18"/>
              </w:rPr>
              <w:t>151</w:t>
            </w: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,220.81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88,778,722.57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7,568,647.39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81,210,075.18</w:t>
            </w:r>
          </w:p>
        </w:tc>
        <w:tc>
          <w:tcPr>
            <w:tcW w:w="680" w:type="dxa"/>
          </w:tcPr>
          <w:p w:rsidR="004D5E2D" w:rsidRPr="00B457F2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6"/>
                <w:szCs w:val="16"/>
              </w:rPr>
            </w:pPr>
            <w:r w:rsidRPr="00B457F2">
              <w:rPr>
                <w:rFonts w:ascii="TH SarabunIT๙" w:hAnsi="TH SarabunIT๙" w:cs="TH SarabunIT๙"/>
                <w:sz w:val="16"/>
                <w:szCs w:val="16"/>
              </w:rPr>
              <w:t>1072.98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2824" w:type="dxa"/>
          </w:tcPr>
          <w:p w:rsidR="0029226D" w:rsidRDefault="0029226D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เนื่องจากในช่วงกลางปีงบประมาณ (ก.พ.-ก.ค.57) ปริมาณน้ำมันเพื่อผลิตภายในประเทศไม่เพียงพอจึงไม่มีการสั่งซื้อน้ำมันจากประเทศสิงคโปร์มาสำรองไว้ที่คลังร่วมในพื้นที่สงขลา ส่งผลให้การชำระภาษีในพื้นที่สงขลาสูงขึ้น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ภาษีรถยนต์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1,855,325.00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481,969,845.00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153,018,085.00</w:t>
            </w:r>
          </w:p>
        </w:tc>
        <w:tc>
          <w:tcPr>
            <w:tcW w:w="1164" w:type="dxa"/>
          </w:tcPr>
          <w:p w:rsidR="004D5E2D" w:rsidRPr="00B457F2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6"/>
                <w:szCs w:val="16"/>
              </w:rPr>
            </w:pPr>
            <w:r w:rsidRPr="00B457F2">
              <w:rPr>
                <w:rFonts w:ascii="TH SarabunIT๙" w:hAnsi="TH SarabunIT๙" w:cs="TH SarabunIT๙" w:hint="cs"/>
                <w:sz w:val="16"/>
                <w:szCs w:val="16"/>
                <w:cs/>
              </w:rPr>
              <w:t>328,951,760.00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214.98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2824" w:type="dxa"/>
          </w:tcPr>
          <w:p w:rsidR="004D5E2D" w:rsidRDefault="0029226D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เนื่องจากบริษัทรถยนต์ 1 ราย มีการนำเข้ารถยนต์ทางด่านศุลกากรสะเดา ส่งผลให้การจัดเก็บภาษีได้สูงขึ้น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ภาษีสุรา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6,885,243.55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9,674,045.81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13,531,579.16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-3,857,533.35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-28.51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2824" w:type="dxa"/>
          </w:tcPr>
          <w:p w:rsidR="004D5E2D" w:rsidRDefault="0029226D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เนื่องจากวัตถุดิบ (น้ำตาลโตนด) มีราคาค่อนข้างสูง และไม่มีคุณภาพ เพราะพ่อค้าคนกลางกักตุนวัตถุดิบไว้ขายในช่วงหมดฤดูกาลผลิตวัตถุดิบ ทำให้ผู้ประกอบการบางรายชะลอการผลิตหรือเลิกกิจการ และบางรายเปลี่ยนไปใช้วัตถุดิบชนิดอื่นทดแทน ประกอบกับผู้ประกอบการรายใหญ่บางรายในเขตพื้นที่สงขลาเลิกกิจการ ส่งผลให้การชำระภาษีในพื้นที่สงขลาลดลง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ภาษีเครื่องดื่ม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106,361,872.48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474,744,814.22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548,323,486.03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-73,578,671.81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-13.42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2824" w:type="dxa"/>
          </w:tcPr>
          <w:p w:rsidR="004D5E2D" w:rsidRDefault="0029226D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เนื่องจากผู้ประกอบการรายใหญ่ ย้ายฐานการผลิตไปที่จังหวัดสุราษฎร์ธานี ทำให้การผลิตที่หาดใหญ่ลดลง ส่งผลให้การชำระภาษีในพื้นที่สงขลาลดลง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4D5E2D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6"/>
                <w:szCs w:val="16"/>
              </w:rPr>
            </w:pPr>
            <w:r w:rsidRPr="004D5E2D">
              <w:rPr>
                <w:rFonts w:ascii="TH SarabunIT๙" w:hAnsi="TH SarabunIT๙" w:cs="TH SarabunIT๙" w:hint="cs"/>
                <w:sz w:val="16"/>
                <w:szCs w:val="16"/>
                <w:cs/>
              </w:rPr>
              <w:t>ภาษีรถจักรยานยนต์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1,496,903.00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251,630.00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1,245,273.00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494.88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2824" w:type="dxa"/>
          </w:tcPr>
          <w:p w:rsidR="004D5E2D" w:rsidRDefault="008154A7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เนื่องจากไม่มีโรง</w:t>
            </w:r>
            <w:r w:rsidR="00BB4440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อุตสาหกรรม ส่วนใหญ่ได้จากการนำเข้าทางด่านศุลกากรสะเดา ส่งผลให้การชำระภาษีในพื้นที่สงขลาสูงขึ้น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ภาษีแบตเตอรี่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3,971,508.00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16,686.960.00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17,399,024.00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-712,064.00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-4.09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2824" w:type="dxa"/>
          </w:tcPr>
          <w:p w:rsidR="004D5E2D" w:rsidRDefault="008154A7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เนื่องจากไม่มีโรง</w:t>
            </w:r>
            <w:r w:rsidR="00BB4440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อุตสาหกรรม และรายได้ส่วนใหญ่ได้จากภาษีการนำเข้า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ภาษีสถานบริการ-สนามกอล์ฟ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315,163.19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1,525,460.60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2,015,881.39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-490,420.79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-24.33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2824" w:type="dxa"/>
          </w:tcPr>
          <w:p w:rsidR="004D5E2D" w:rsidRDefault="008154A7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เนื่องจากลูกค้าส่วนใหญ่อยู่ในกลุ่มผู้ใช้บริการในอัตราต่ำกว่าปีก่อน และลูกค้าที่เป็นกรุ๊ปทัวร์มาใช้บริการน้อยลงเมื่อเทียบกับปีก่อน ประกอบกับมีสถานการณ์ความไม่สงบเกิดขึ้นในเขตพื้นที่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ภาษีสถานอาบน้ำ</w:t>
            </w:r>
            <w:r w:rsidRPr="004D5E2D">
              <w:rPr>
                <w:rFonts w:ascii="TH SarabunIT๙" w:hAnsi="TH SarabunIT๙" w:cs="TH SarabunIT๙" w:hint="cs"/>
                <w:sz w:val="16"/>
                <w:szCs w:val="16"/>
                <w:cs/>
              </w:rPr>
              <w:t>หรืออบตัว และนวด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455,515.13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1,764,199.50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1,901,759.45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-137,559.95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-7.23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2824" w:type="dxa"/>
          </w:tcPr>
          <w:p w:rsidR="004D5E2D" w:rsidRDefault="008154A7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เนื่องจากรายได้ส่วนใหญ่มาจากนักท่องเที่ยว ประกอบกับมีสถานการณ์ความไม่สงบในเขตพื้นที่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ภาษีผลิตภัณฑ์เครื่องหอม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64,938.93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100,908.50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144,767.50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-43,859.00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-30.30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2824" w:type="dxa"/>
          </w:tcPr>
          <w:p w:rsidR="004D5E2D" w:rsidRDefault="008154A7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เนื่องจากไม่มีโรงอุตสาหกรรม</w:t>
            </w:r>
            <w:r>
              <w:rPr>
                <w:rFonts w:ascii="TH SarabunIT๙" w:hAnsi="TH SarabunIT๙" w:cs="TH SarabunIT๙"/>
                <w:sz w:val="18"/>
                <w:szCs w:val="18"/>
              </w:rPr>
              <w:t xml:space="preserve"> </w:t>
            </w: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มีเพียงผู้ประกอบการรายย่อยจำนวนน้อย และรายได้ส่วนใหญ่ได้จากภาษีการนำเข้า</w:t>
            </w:r>
          </w:p>
          <w:p w:rsidR="0051447A" w:rsidRPr="008154A7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  <w:cs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ภาษีไนต์คลับและดิสโก้เทค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2,007,535.30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5,511,738.51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5,366,264.08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145,474.43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2.71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2824" w:type="dxa"/>
          </w:tcPr>
          <w:p w:rsidR="004D5E2D" w:rsidRDefault="008154A7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เนื่องจากการเร่งรัดการจัดเก็บภาษีอย่างต่อเนื่อง ส่งผลให้การจัดเก็บภาษีได้สูงขึ้น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  <w:cs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ภาษีพรม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11,782.00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2824" w:type="dxa"/>
          </w:tcPr>
          <w:p w:rsidR="004D5E2D" w:rsidRDefault="004D5E2D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rPr>
                <w:rFonts w:ascii="TH SarabunIT๙" w:hAnsi="TH SarabunIT๙" w:cs="TH SarabunIT๙"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sz w:val="18"/>
                <w:szCs w:val="18"/>
                <w:cs/>
              </w:rPr>
              <w:t>รายได้เบ็ดเตล็ด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19,927,247.67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28,287,745.56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29,556,546.17</w:t>
            </w:r>
          </w:p>
        </w:tc>
        <w:tc>
          <w:tcPr>
            <w:tcW w:w="1164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-1,268,800.61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-4.29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/</w:t>
            </w:r>
          </w:p>
        </w:tc>
        <w:tc>
          <w:tcPr>
            <w:tcW w:w="2824" w:type="dxa"/>
          </w:tcPr>
          <w:p w:rsidR="004D5E2D" w:rsidRDefault="008154A7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เนื่องจากรายได้ส่วนใหญ่มาจากการปราบปรามคดี และบางส่วนจากค่าใบอนุญาต และการขาดทอดตลาดของกลางซึ่งจากการปราบปรามที่มีประสิทธิภาพ ส่งผลให้ผู้กระทำผิดลดลง ทำให้รายได้เบ็ดเตล็ดลดลง</w:t>
            </w: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  <w:tr w:rsidR="004D5E2D" w:rsidRPr="0085416C" w:rsidTr="004D5E2D">
        <w:tc>
          <w:tcPr>
            <w:tcW w:w="1067" w:type="dxa"/>
          </w:tcPr>
          <w:p w:rsidR="004D5E2D" w:rsidRPr="0085416C" w:rsidRDefault="004D5E2D" w:rsidP="0031683C">
            <w:pPr>
              <w:tabs>
                <w:tab w:val="left" w:pos="900"/>
              </w:tabs>
              <w:spacing w:before="120"/>
              <w:jc w:val="center"/>
              <w:rPr>
                <w:rFonts w:ascii="TH SarabunIT๙" w:hAnsi="TH SarabunIT๙" w:cs="TH SarabunIT๙"/>
                <w:b/>
                <w:bCs/>
                <w:sz w:val="18"/>
                <w:szCs w:val="18"/>
              </w:rPr>
            </w:pPr>
            <w:r w:rsidRPr="0085416C">
              <w:rPr>
                <w:rFonts w:ascii="TH SarabunIT๙" w:hAnsi="TH SarabunIT๙" w:cs="TH SarabunIT๙" w:hint="cs"/>
                <w:b/>
                <w:bCs/>
                <w:sz w:val="18"/>
                <w:szCs w:val="18"/>
                <w:cs/>
              </w:rPr>
              <w:t>รวมทั้งสิ้น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219,007,352.06</w:t>
            </w:r>
          </w:p>
        </w:tc>
        <w:tc>
          <w:tcPr>
            <w:tcW w:w="130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1,110,541,343.27</w:t>
            </w:r>
          </w:p>
        </w:tc>
        <w:tc>
          <w:tcPr>
            <w:tcW w:w="1193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 w:hint="cs"/>
                <w:sz w:val="18"/>
                <w:szCs w:val="18"/>
                <w:cs/>
              </w:rPr>
              <w:t>779,077,670.17</w:t>
            </w:r>
          </w:p>
        </w:tc>
        <w:tc>
          <w:tcPr>
            <w:tcW w:w="1164" w:type="dxa"/>
          </w:tcPr>
          <w:p w:rsidR="004D5E2D" w:rsidRPr="00B457F2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6"/>
                <w:szCs w:val="16"/>
              </w:rPr>
            </w:pPr>
            <w:r w:rsidRPr="00B457F2">
              <w:rPr>
                <w:rFonts w:ascii="TH SarabunIT๙" w:hAnsi="TH SarabunIT๙" w:cs="TH SarabunIT๙" w:hint="cs"/>
                <w:sz w:val="16"/>
                <w:szCs w:val="16"/>
                <w:cs/>
              </w:rPr>
              <w:t>331,463,673.10</w:t>
            </w:r>
          </w:p>
        </w:tc>
        <w:tc>
          <w:tcPr>
            <w:tcW w:w="680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  <w:r>
              <w:rPr>
                <w:rFonts w:ascii="TH SarabunIT๙" w:hAnsi="TH SarabunIT๙" w:cs="TH SarabunIT๙"/>
                <w:sz w:val="18"/>
                <w:szCs w:val="18"/>
              </w:rPr>
              <w:t>42.55</w:t>
            </w:r>
          </w:p>
        </w:tc>
        <w:tc>
          <w:tcPr>
            <w:tcW w:w="565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501" w:type="dxa"/>
          </w:tcPr>
          <w:p w:rsidR="004D5E2D" w:rsidRPr="0085416C" w:rsidRDefault="004D5E2D" w:rsidP="00B457F2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  <w:tc>
          <w:tcPr>
            <w:tcW w:w="2824" w:type="dxa"/>
          </w:tcPr>
          <w:p w:rsidR="0051447A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  <w:p w:rsidR="0051447A" w:rsidRPr="0085416C" w:rsidRDefault="0051447A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18"/>
                <w:szCs w:val="18"/>
              </w:rPr>
            </w:pPr>
          </w:p>
        </w:tc>
      </w:tr>
    </w:tbl>
    <w:p w:rsidR="00691F66" w:rsidRPr="00F45834" w:rsidRDefault="0051447A" w:rsidP="00691F66">
      <w:pPr>
        <w:tabs>
          <w:tab w:val="left" w:pos="900"/>
        </w:tabs>
        <w:spacing w:before="120" w:after="240"/>
        <w:rPr>
          <w:rFonts w:ascii="TH SarabunIT๙" w:hAnsi="TH SarabunIT๙" w:cs="TH SarabunIT๙"/>
          <w:sz w:val="28"/>
          <w:cs/>
        </w:rPr>
      </w:pPr>
      <w:r w:rsidRPr="00F45834">
        <w:rPr>
          <w:rFonts w:ascii="TH SarabunIT๙" w:hAnsi="TH SarabunIT๙" w:cs="TH SarabunIT๙" w:hint="cs"/>
          <w:sz w:val="28"/>
          <w:cs/>
        </w:rPr>
        <w:t xml:space="preserve">                                                                               </w:t>
      </w:r>
      <w:r w:rsidR="00F45834">
        <w:rPr>
          <w:rFonts w:ascii="TH SarabunIT๙" w:hAnsi="TH SarabunIT๙" w:cs="TH SarabunIT๙" w:hint="cs"/>
          <w:sz w:val="28"/>
          <w:cs/>
        </w:rPr>
        <w:t xml:space="preserve">              </w:t>
      </w:r>
      <w:r w:rsidR="001C4998">
        <w:rPr>
          <w:rFonts w:ascii="TH SarabunIT๙" w:hAnsi="TH SarabunIT๙" w:cs="TH SarabunIT๙" w:hint="cs"/>
          <w:sz w:val="28"/>
          <w:cs/>
        </w:rPr>
        <w:t xml:space="preserve">      </w:t>
      </w:r>
      <w:r w:rsidR="00691F66" w:rsidRPr="00F45834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="00691F66" w:rsidRPr="00F45834">
        <w:rPr>
          <w:rFonts w:ascii="TH SarabunIT๙" w:hAnsi="TH SarabunIT๙" w:cs="TH SarabunIT๙"/>
          <w:sz w:val="28"/>
        </w:rPr>
        <w:t xml:space="preserve">: </w:t>
      </w:r>
      <w:r w:rsidR="00691F66" w:rsidRPr="00F45834">
        <w:rPr>
          <w:rFonts w:ascii="TH SarabunIT๙" w:hAnsi="TH SarabunIT๙" w:cs="TH SarabunIT๙" w:hint="cs"/>
          <w:sz w:val="28"/>
          <w:cs/>
        </w:rPr>
        <w:t>ส</w:t>
      </w:r>
      <w:r w:rsidR="00921D81" w:rsidRPr="00F45834">
        <w:rPr>
          <w:rFonts w:ascii="TH SarabunIT๙" w:hAnsi="TH SarabunIT๙" w:cs="TH SarabunIT๙" w:hint="cs"/>
          <w:sz w:val="28"/>
          <w:cs/>
        </w:rPr>
        <w:t xml:space="preserve">ำนักงานสรรพสามิตภาคที่ 9 </w:t>
      </w:r>
      <w:r w:rsidR="001C4998">
        <w:rPr>
          <w:rFonts w:ascii="TH SarabunIT๙" w:hAnsi="TH SarabunIT๙" w:cs="TH SarabunIT๙" w:hint="cs"/>
          <w:sz w:val="28"/>
          <w:cs/>
        </w:rPr>
        <w:t>, 2558</w:t>
      </w:r>
    </w:p>
    <w:p w:rsidR="00592F85" w:rsidRDefault="00592F85" w:rsidP="00691F66">
      <w:pPr>
        <w:tabs>
          <w:tab w:val="left" w:pos="900"/>
        </w:tabs>
        <w:spacing w:before="120" w:after="240"/>
        <w:rPr>
          <w:rFonts w:ascii="TH SarabunIT๙" w:hAnsi="TH SarabunIT๙" w:cs="TH SarabunIT๙"/>
          <w:sz w:val="32"/>
          <w:szCs w:val="32"/>
        </w:rPr>
      </w:pPr>
    </w:p>
    <w:p w:rsidR="00E73792" w:rsidRPr="0051447A" w:rsidRDefault="00921D81" w:rsidP="00E73792">
      <w:pPr>
        <w:tabs>
          <w:tab w:val="left" w:pos="900"/>
        </w:tabs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        6. </w:t>
      </w:r>
      <w:r w:rsidR="00070899" w:rsidRPr="0051447A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การจัดเก็บภาษีสรรพากร</w:t>
      </w:r>
    </w:p>
    <w:p w:rsidR="0034291F" w:rsidRDefault="00C52BDA" w:rsidP="00E73792">
      <w:pPr>
        <w:tabs>
          <w:tab w:val="left" w:pos="900"/>
        </w:tabs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070899">
        <w:rPr>
          <w:rFonts w:ascii="TH SarabunIT๙" w:hAnsi="TH SarabunIT๙" w:cs="TH SarabunIT๙" w:hint="cs"/>
          <w:sz w:val="32"/>
          <w:szCs w:val="32"/>
          <w:cs/>
        </w:rPr>
        <w:t>ในปี พ.ศ.2557 สำนักงานสรรพากรภาค 12 จัดเก็บภาษีในแต่ละประเภทได้</w:t>
      </w:r>
      <w:r w:rsidR="00F10468">
        <w:rPr>
          <w:rFonts w:ascii="TH SarabunIT๙" w:hAnsi="TH SarabunIT๙" w:cs="TH SarabunIT๙" w:hint="cs"/>
          <w:sz w:val="32"/>
          <w:szCs w:val="32"/>
          <w:cs/>
        </w:rPr>
        <w:t>ตามรายละเอียดตามตารางที่</w:t>
      </w:r>
      <w:r w:rsidR="00921D81">
        <w:rPr>
          <w:rFonts w:ascii="TH SarabunIT๙" w:hAnsi="TH SarabunIT๙" w:cs="TH SarabunIT๙" w:hint="cs"/>
          <w:sz w:val="32"/>
          <w:szCs w:val="32"/>
          <w:cs/>
        </w:rPr>
        <w:t xml:space="preserve"> 28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51447A" w:rsidRPr="00921D81" w:rsidRDefault="00921D81" w:rsidP="00E73792">
      <w:pPr>
        <w:tabs>
          <w:tab w:val="left" w:pos="900"/>
        </w:tabs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ตารางที่ 28</w:t>
      </w:r>
      <w:r w:rsidR="0051447A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C52BDA" w:rsidRPr="00921D81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ผลการจัดเก็บภาษีของจังหวัดสงขลา พ.ศ.2557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774"/>
        <w:gridCol w:w="4775"/>
      </w:tblGrid>
      <w:tr w:rsidR="00F10468" w:rsidRPr="0034291F" w:rsidTr="00F10468">
        <w:tc>
          <w:tcPr>
            <w:tcW w:w="4774" w:type="dxa"/>
          </w:tcPr>
          <w:p w:rsidR="00F10468" w:rsidRPr="0034291F" w:rsidRDefault="00F10468" w:rsidP="0034291F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34291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ประเภทภาษี</w:t>
            </w:r>
          </w:p>
        </w:tc>
        <w:tc>
          <w:tcPr>
            <w:tcW w:w="4775" w:type="dxa"/>
          </w:tcPr>
          <w:p w:rsidR="00F10468" w:rsidRPr="0034291F" w:rsidRDefault="0034291F" w:rsidP="0034291F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34291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ผลการจัดเก็บภาษี ปี 2557</w:t>
            </w:r>
          </w:p>
        </w:tc>
      </w:tr>
      <w:tr w:rsidR="00F10468" w:rsidTr="00F10468">
        <w:tc>
          <w:tcPr>
            <w:tcW w:w="4774" w:type="dxa"/>
          </w:tcPr>
          <w:p w:rsidR="00F10468" w:rsidRDefault="0034291F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บุคคลธรรมดา</w:t>
            </w:r>
          </w:p>
        </w:tc>
        <w:tc>
          <w:tcPr>
            <w:tcW w:w="4775" w:type="dxa"/>
          </w:tcPr>
          <w:p w:rsidR="00F10468" w:rsidRDefault="0034291F" w:rsidP="0034291F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1,662.465</w:t>
            </w:r>
          </w:p>
        </w:tc>
      </w:tr>
      <w:tr w:rsidR="00F10468" w:rsidTr="00F10468">
        <w:tc>
          <w:tcPr>
            <w:tcW w:w="4774" w:type="dxa"/>
          </w:tcPr>
          <w:p w:rsidR="00F10468" w:rsidRDefault="0034291F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นิติบุคคล</w:t>
            </w:r>
          </w:p>
        </w:tc>
        <w:tc>
          <w:tcPr>
            <w:tcW w:w="4775" w:type="dxa"/>
          </w:tcPr>
          <w:p w:rsidR="00F10468" w:rsidRDefault="0034291F" w:rsidP="0034291F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2,487.719</w:t>
            </w:r>
          </w:p>
        </w:tc>
      </w:tr>
      <w:tr w:rsidR="00F10468" w:rsidTr="00F10468">
        <w:tc>
          <w:tcPr>
            <w:tcW w:w="4774" w:type="dxa"/>
          </w:tcPr>
          <w:p w:rsidR="00F10468" w:rsidRDefault="0034291F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มูลค่าเพิ่ม</w:t>
            </w:r>
          </w:p>
        </w:tc>
        <w:tc>
          <w:tcPr>
            <w:tcW w:w="4775" w:type="dxa"/>
          </w:tcPr>
          <w:p w:rsidR="00F10468" w:rsidRDefault="0034291F" w:rsidP="0034291F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7,135.013</w:t>
            </w:r>
          </w:p>
        </w:tc>
      </w:tr>
      <w:tr w:rsidR="00F10468" w:rsidTr="00F10468">
        <w:tc>
          <w:tcPr>
            <w:tcW w:w="4774" w:type="dxa"/>
          </w:tcPr>
          <w:p w:rsidR="00F10468" w:rsidRDefault="0034291F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ธุรกิจเฉพาะ</w:t>
            </w:r>
          </w:p>
        </w:tc>
        <w:tc>
          <w:tcPr>
            <w:tcW w:w="4775" w:type="dxa"/>
          </w:tcPr>
          <w:p w:rsidR="00F10468" w:rsidRDefault="0034291F" w:rsidP="0034291F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575.595</w:t>
            </w:r>
          </w:p>
        </w:tc>
      </w:tr>
      <w:tr w:rsidR="00F10468" w:rsidTr="00F10468">
        <w:tc>
          <w:tcPr>
            <w:tcW w:w="4774" w:type="dxa"/>
          </w:tcPr>
          <w:p w:rsidR="00F10468" w:rsidRDefault="0034291F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อากรแสตมป์</w:t>
            </w:r>
          </w:p>
        </w:tc>
        <w:tc>
          <w:tcPr>
            <w:tcW w:w="4775" w:type="dxa"/>
          </w:tcPr>
          <w:p w:rsidR="00F10468" w:rsidRDefault="0034291F" w:rsidP="0034291F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167.472</w:t>
            </w:r>
          </w:p>
        </w:tc>
      </w:tr>
      <w:tr w:rsidR="00F10468" w:rsidTr="00F10468">
        <w:tc>
          <w:tcPr>
            <w:tcW w:w="4774" w:type="dxa"/>
          </w:tcPr>
          <w:p w:rsidR="00F10468" w:rsidRDefault="0034291F" w:rsidP="00E73792">
            <w:pPr>
              <w:tabs>
                <w:tab w:val="left" w:pos="900"/>
              </w:tabs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อื่นๆ</w:t>
            </w:r>
          </w:p>
        </w:tc>
        <w:tc>
          <w:tcPr>
            <w:tcW w:w="4775" w:type="dxa"/>
          </w:tcPr>
          <w:p w:rsidR="00F10468" w:rsidRDefault="0034291F" w:rsidP="0034291F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3.741</w:t>
            </w:r>
          </w:p>
        </w:tc>
      </w:tr>
      <w:tr w:rsidR="00F10468" w:rsidRPr="0034291F" w:rsidTr="00F10468">
        <w:tc>
          <w:tcPr>
            <w:tcW w:w="4774" w:type="dxa"/>
          </w:tcPr>
          <w:p w:rsidR="00F10468" w:rsidRPr="0034291F" w:rsidRDefault="0034291F" w:rsidP="0034291F">
            <w:pPr>
              <w:tabs>
                <w:tab w:val="left" w:pos="900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34291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รวม</w:t>
            </w:r>
          </w:p>
        </w:tc>
        <w:tc>
          <w:tcPr>
            <w:tcW w:w="4775" w:type="dxa"/>
          </w:tcPr>
          <w:p w:rsidR="00F10468" w:rsidRPr="0034291F" w:rsidRDefault="0034291F" w:rsidP="0034291F">
            <w:pPr>
              <w:tabs>
                <w:tab w:val="left" w:pos="900"/>
              </w:tabs>
              <w:jc w:val="right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34291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12,032.005</w:t>
            </w:r>
          </w:p>
        </w:tc>
      </w:tr>
    </w:tbl>
    <w:p w:rsidR="00E73792" w:rsidRDefault="00C52BDA" w:rsidP="00C52BDA">
      <w:pPr>
        <w:tabs>
          <w:tab w:val="left" w:pos="900"/>
        </w:tabs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                               ที่มา </w:t>
      </w:r>
      <w:r>
        <w:rPr>
          <w:rFonts w:ascii="TH SarabunIT๙" w:hAnsi="TH SarabunIT๙" w:cs="TH SarabunIT๙"/>
          <w:sz w:val="32"/>
          <w:szCs w:val="32"/>
        </w:rPr>
        <w:t xml:space="preserve">: </w:t>
      </w:r>
      <w:r>
        <w:rPr>
          <w:rFonts w:ascii="TH SarabunIT๙" w:hAnsi="TH SarabunIT๙" w:cs="TH SarabunIT๙" w:hint="cs"/>
          <w:sz w:val="32"/>
          <w:szCs w:val="32"/>
          <w:cs/>
        </w:rPr>
        <w:t>สำนักงานสรรพากรภา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>ค 12</w:t>
      </w:r>
      <w:r w:rsidR="001C4998">
        <w:rPr>
          <w:rFonts w:ascii="TH SarabunIT๙" w:hAnsi="TH SarabunIT๙" w:cs="TH SarabunIT๙" w:hint="cs"/>
          <w:sz w:val="32"/>
          <w:szCs w:val="32"/>
          <w:cs/>
        </w:rPr>
        <w:t>,2558</w:t>
      </w:r>
    </w:p>
    <w:p w:rsidR="00592F85" w:rsidRPr="00592F85" w:rsidRDefault="00592F85" w:rsidP="00C52BDA">
      <w:pPr>
        <w:tabs>
          <w:tab w:val="left" w:pos="900"/>
        </w:tabs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592F85">
        <w:rPr>
          <w:rFonts w:ascii="TH SarabunIT๙" w:hAnsi="TH SarabunIT๙" w:cs="TH SarabunIT๙"/>
          <w:b/>
          <w:bCs/>
          <w:sz w:val="32"/>
          <w:szCs w:val="32"/>
        </w:rPr>
        <w:t xml:space="preserve">        7. </w:t>
      </w:r>
      <w:r w:rsidRPr="00592F85">
        <w:rPr>
          <w:rFonts w:ascii="TH SarabunIT๙" w:hAnsi="TH SarabunIT๙" w:cs="TH SarabunIT๙" w:hint="cs"/>
          <w:b/>
          <w:bCs/>
          <w:sz w:val="32"/>
          <w:szCs w:val="32"/>
          <w:cs/>
        </w:rPr>
        <w:t>สถานการณ์ด้านแรงงาน</w:t>
      </w:r>
    </w:p>
    <w:p w:rsidR="00592F85" w:rsidRDefault="00592F85" w:rsidP="00592F85">
      <w:pPr>
        <w:tabs>
          <w:tab w:val="left" w:pos="900"/>
        </w:tabs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จังหวัดสงขลา </w:t>
      </w:r>
      <w:r w:rsidRPr="00592F85">
        <w:rPr>
          <w:rFonts w:ascii="TH SarabunIT๙" w:hAnsi="TH SarabunIT๙" w:cs="TH SarabunIT๙" w:hint="cs"/>
          <w:spacing w:val="-20"/>
          <w:sz w:val="32"/>
          <w:szCs w:val="32"/>
          <w:cs/>
        </w:rPr>
        <w:t>มีจำนวนประชากรที่มีงานทำจำนวน 844,470 คน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จำแนกเป็นผู้ที่ทำงาน ในภาคเกษตรกรรมจำนวน 232,433 คน และทำงานนอกภาคเกษตรกรรม จำนวน 612,037 คน โดยทำงานในสาขาการขายส่งและขายปลีกมากที่สุด จำนวน 156,005 คน รองลงมาคือ </w:t>
      </w:r>
      <w:r w:rsidRPr="00592F85">
        <w:rPr>
          <w:rFonts w:ascii="TH SarabunIT๙" w:hAnsi="TH SarabunIT๙" w:cs="TH SarabunIT๙" w:hint="cs"/>
          <w:spacing w:val="-20"/>
          <w:sz w:val="32"/>
          <w:szCs w:val="32"/>
          <w:cs/>
        </w:rPr>
        <w:t>สาขาการผลิต จำนวน 112,493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คน และสาขาการโรงแรมและอาหารจำนวน 104,097 คน โดยผู้มีงานทำจำนวน 213,625 คน ส่วนใหญ่มีการศึกษาระดับมหาวิทยาลัย และมีสถานภาพการทำงานเป็นลูกจ้างเอกชนจำนวน 324,696 คน </w:t>
      </w:r>
    </w:p>
    <w:p w:rsidR="00C52BDA" w:rsidRPr="008744BE" w:rsidRDefault="00592F85" w:rsidP="00C52BDA">
      <w:pPr>
        <w:tabs>
          <w:tab w:val="left" w:pos="900"/>
        </w:tabs>
        <w:spacing w:after="0"/>
        <w:rPr>
          <w:rFonts w:ascii="TH SarabunIT๙" w:hAnsi="TH SarabunIT๙" w:cs="TH SarabunIT๙"/>
          <w:sz w:val="28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8744BE">
        <w:rPr>
          <w:rFonts w:ascii="TH SarabunIT๙" w:hAnsi="TH SarabunIT๙" w:cs="TH SarabunIT๙" w:hint="cs"/>
          <w:sz w:val="28"/>
          <w:cs/>
        </w:rPr>
        <w:t xml:space="preserve">                                                   </w:t>
      </w:r>
      <w:r w:rsidR="008744BE" w:rsidRPr="008744BE">
        <w:rPr>
          <w:rFonts w:ascii="TH SarabunIT๙" w:hAnsi="TH SarabunIT๙" w:cs="TH SarabunIT๙" w:hint="cs"/>
          <w:sz w:val="28"/>
          <w:cs/>
        </w:rPr>
        <w:t>ที่มา</w:t>
      </w:r>
      <w:r w:rsidR="008744BE">
        <w:rPr>
          <w:rFonts w:ascii="TH SarabunIT๙" w:hAnsi="TH SarabunIT๙" w:cs="TH SarabunIT๙" w:hint="cs"/>
          <w:sz w:val="28"/>
          <w:cs/>
        </w:rPr>
        <w:t xml:space="preserve"> </w:t>
      </w:r>
      <w:r w:rsidR="008744BE" w:rsidRPr="008744BE">
        <w:rPr>
          <w:rFonts w:ascii="TH SarabunIT๙" w:hAnsi="TH SarabunIT๙" w:cs="TH SarabunIT๙"/>
          <w:sz w:val="28"/>
        </w:rPr>
        <w:t>:</w:t>
      </w:r>
      <w:r w:rsidR="008744BE">
        <w:rPr>
          <w:rFonts w:ascii="TH SarabunIT๙" w:hAnsi="TH SarabunIT๙" w:cs="TH SarabunIT๙"/>
          <w:sz w:val="28"/>
        </w:rPr>
        <w:t xml:space="preserve"> </w:t>
      </w:r>
      <w:r w:rsidR="008744BE" w:rsidRPr="008744BE">
        <w:rPr>
          <w:rFonts w:ascii="TH SarabunIT๙" w:hAnsi="TH SarabunIT๙" w:cs="TH SarabunIT๙" w:hint="cs"/>
          <w:sz w:val="28"/>
          <w:cs/>
        </w:rPr>
        <w:t xml:space="preserve">แผนยุทธศาสตร์ด้านแรงงาน จังหวัดสงขลา (พ.ศ.2559 </w:t>
      </w:r>
      <w:r w:rsidR="008744BE" w:rsidRPr="008744BE">
        <w:rPr>
          <w:rFonts w:ascii="TH SarabunIT๙" w:hAnsi="TH SarabunIT๙" w:cs="TH SarabunIT๙"/>
          <w:sz w:val="28"/>
          <w:cs/>
        </w:rPr>
        <w:t>–</w:t>
      </w:r>
      <w:r w:rsidR="008744BE" w:rsidRPr="008744BE">
        <w:rPr>
          <w:rFonts w:ascii="TH SarabunIT๙" w:hAnsi="TH SarabunIT๙" w:cs="TH SarabunIT๙" w:hint="cs"/>
          <w:sz w:val="28"/>
          <w:cs/>
        </w:rPr>
        <w:t xml:space="preserve"> 2563)</w:t>
      </w:r>
    </w:p>
    <w:p w:rsidR="0091019A" w:rsidRPr="0091019A" w:rsidRDefault="0091019A" w:rsidP="00921D81">
      <w:pPr>
        <w:tabs>
          <w:tab w:val="left" w:pos="1080"/>
        </w:tabs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91019A">
        <w:rPr>
          <w:rFonts w:ascii="TH SarabunIT๙" w:hAnsi="TH SarabunIT๙" w:cs="TH SarabunIT๙" w:hint="cs"/>
          <w:b/>
          <w:bCs/>
          <w:sz w:val="32"/>
          <w:szCs w:val="32"/>
          <w:cs/>
        </w:rPr>
        <w:t>ด้านการท่องเที่ยว</w:t>
      </w:r>
    </w:p>
    <w:p w:rsidR="00F0130C" w:rsidRPr="008A6F71" w:rsidRDefault="00C52BDA" w:rsidP="00921D81">
      <w:pPr>
        <w:spacing w:after="0" w:line="240" w:lineRule="auto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F0130C" w:rsidRPr="008A6F71">
        <w:rPr>
          <w:rFonts w:ascii="TH SarabunIT๙" w:hAnsi="TH SarabunIT๙" w:cs="TH SarabunIT๙"/>
          <w:b/>
          <w:bCs/>
          <w:sz w:val="32"/>
          <w:szCs w:val="32"/>
          <w:cs/>
        </w:rPr>
        <w:t>แหล่งท่องเที่ยว</w:t>
      </w:r>
    </w:p>
    <w:p w:rsidR="00F0130C" w:rsidRPr="008A6F71" w:rsidRDefault="00F0130C" w:rsidP="00921D81">
      <w:pPr>
        <w:spacing w:after="0" w:line="240" w:lineRule="auto"/>
        <w:ind w:firstLine="549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8A6F71">
        <w:rPr>
          <w:rFonts w:ascii="TH SarabunIT๙" w:hAnsi="TH SarabunIT๙" w:cs="TH SarabunIT๙"/>
          <w:b/>
          <w:bCs/>
          <w:sz w:val="32"/>
          <w:szCs w:val="32"/>
        </w:rPr>
        <w:t>1</w:t>
      </w:r>
      <w:r w:rsidR="00C52BDA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Pr="008A6F71">
        <w:rPr>
          <w:rFonts w:ascii="TH SarabunIT๙" w:hAnsi="TH SarabunIT๙" w:cs="TH SarabunIT๙"/>
          <w:b/>
          <w:bCs/>
          <w:sz w:val="32"/>
          <w:szCs w:val="32"/>
          <w:cs/>
        </w:rPr>
        <w:t>แหล่งท่องเที่ยวเชิงธรรมชาติ</w:t>
      </w:r>
    </w:p>
    <w:p w:rsidR="00F0130C" w:rsidRPr="008A6F71" w:rsidRDefault="00F0130C" w:rsidP="00921D81">
      <w:pPr>
        <w:spacing w:before="12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</w:rPr>
        <w:t xml:space="preserve">  </w:t>
      </w:r>
      <w:r w:rsidRPr="008A6F71">
        <w:rPr>
          <w:rFonts w:ascii="TH SarabunIT๙" w:hAnsi="TH SarabunIT๙" w:cs="TH SarabunIT๙"/>
          <w:b/>
          <w:bCs/>
          <w:sz w:val="32"/>
          <w:szCs w:val="32"/>
          <w:cs/>
        </w:rPr>
        <w:t>หาดสมิหลา</w:t>
      </w:r>
    </w:p>
    <w:p w:rsidR="00F0130C" w:rsidRPr="008A6F71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อยู่ในเขตเทศบาลนครสงขลา ห่างจากศาลากลางจังหวัดสงขลา ประมาณ </w:t>
      </w:r>
      <w:r w:rsidRPr="008A6F71">
        <w:rPr>
          <w:rFonts w:ascii="TH SarabunIT๙" w:hAnsi="TH SarabunIT๙" w:cs="TH SarabunIT๙" w:hint="cs"/>
          <w:sz w:val="32"/>
          <w:szCs w:val="32"/>
          <w:cs/>
        </w:rPr>
        <w:t>3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>.00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 กิโลเมตร </w:t>
      </w:r>
      <w:r w:rsidRPr="008A6F71">
        <w:rPr>
          <w:rFonts w:ascii="TH SarabunIT๙" w:hAnsi="TH SarabunIT๙" w:cs="TH SarabunIT๙"/>
          <w:sz w:val="32"/>
          <w:szCs w:val="32"/>
          <w:cs/>
        </w:rPr>
        <w:br/>
        <w:t>มีหาดทรายขาวสะอาด ทิวสนอันร่มรื่น มีรูปปั้นนางเงือก ที่เป็นสัญลักษณ์ของจังหวัดสงขลา และรูปปั้นหนูแมว โดยรอบบริเวณได้จัดสวนหย่อมไว้ดูร่มรื่นเหมาะเป็นที่นั่งพักผ่อนยามเย็น เมื่อมองออกไปในทะเล</w:t>
      </w:r>
      <w:r w:rsidRPr="008A6F71">
        <w:rPr>
          <w:rFonts w:ascii="TH SarabunIT๙" w:hAnsi="TH SarabunIT๙" w:cs="TH SarabunIT๙" w:hint="cs"/>
          <w:sz w:val="32"/>
          <w:szCs w:val="32"/>
          <w:cs/>
        </w:rPr>
        <w:br/>
      </w:r>
      <w:r w:rsidRPr="008A6F71">
        <w:rPr>
          <w:rFonts w:ascii="TH SarabunIT๙" w:hAnsi="TH SarabunIT๙" w:cs="TH SarabunIT๙"/>
          <w:sz w:val="32"/>
          <w:szCs w:val="32"/>
          <w:cs/>
        </w:rPr>
        <w:t>จะเห็นเกาะหนูเกาะแมว อันเป็นอีกสัญลักษณ์หนึ่งของแหลมสมิหลา</w:t>
      </w:r>
    </w:p>
    <w:p w:rsidR="00F0130C" w:rsidRPr="008A6F71" w:rsidRDefault="00F0130C" w:rsidP="00F0130C">
      <w:pPr>
        <w:spacing w:before="120" w:after="0" w:line="240" w:lineRule="auto"/>
        <w:ind w:firstLine="1188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</w:rPr>
        <w:t xml:space="preserve">  </w:t>
      </w:r>
      <w:r w:rsidRPr="008A6F7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แหลมสนอ่อน   </w:t>
      </w:r>
    </w:p>
    <w:p w:rsidR="001C4998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อยู่บริเวณแหลมสมิหลา ร่มรื่นไปด้วยทิวสนทะเล บริเวณปลายแหลมเป็นที่ประดิษฐานอนุสาวรีย์กรมหลวงชุมพรเขตรอุดมศักดิ์ ซึ่งก่อตั้งโดยกลุ่มไทยอาสาป้องกันชาติในทะเลจังหวัดสงขลา ได้แก่ </w:t>
      </w:r>
      <w:r w:rsidRPr="008A6F71">
        <w:rPr>
          <w:rFonts w:ascii="TH SarabunIT๙" w:hAnsi="TH SarabunIT๙" w:cs="TH SarabunIT๙"/>
          <w:sz w:val="32"/>
          <w:szCs w:val="32"/>
          <w:cs/>
        </w:rPr>
        <w:br/>
        <w:t>ผู้ประกอบอาชีพอันเกี่ยวเนื่องกับการปกครองร่วมกับกองทัพเรือ สร้างเมื่อปี พ</w:t>
      </w:r>
      <w:r w:rsidRPr="008A6F71">
        <w:rPr>
          <w:rFonts w:ascii="TH SarabunIT๙" w:hAnsi="TH SarabunIT๙" w:cs="TH SarabunIT๙"/>
          <w:sz w:val="32"/>
          <w:szCs w:val="32"/>
        </w:rPr>
        <w:t>.</w:t>
      </w:r>
      <w:r w:rsidRPr="008A6F71">
        <w:rPr>
          <w:rFonts w:ascii="TH SarabunIT๙" w:hAnsi="TH SarabunIT๙" w:cs="TH SarabunIT๙"/>
          <w:sz w:val="32"/>
          <w:szCs w:val="32"/>
          <w:cs/>
        </w:rPr>
        <w:t>ศ</w:t>
      </w:r>
      <w:r w:rsidRPr="008A6F71">
        <w:rPr>
          <w:rFonts w:ascii="TH SarabunIT๙" w:hAnsi="TH SarabunIT๙" w:cs="TH SarabunIT๙"/>
          <w:sz w:val="32"/>
          <w:szCs w:val="32"/>
        </w:rPr>
        <w:t>.2530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 เพื่อให้ชาวเรือ</w:t>
      </w:r>
      <w:r w:rsidRPr="008A6F71">
        <w:rPr>
          <w:rFonts w:ascii="TH SarabunIT๙" w:hAnsi="TH SarabunIT๙" w:cs="TH SarabunIT๙"/>
          <w:sz w:val="32"/>
          <w:szCs w:val="32"/>
          <w:cs/>
        </w:rPr>
        <w:br/>
        <w:t xml:space="preserve">ได้สักการบูชาก่อนออกไปประกอบอาชีพในทะเล บริเวณแหลมสนอ่อนมีประติมากรรมพญานาคพ่นน้ำ </w:t>
      </w:r>
      <w:r w:rsidRPr="008A6F71">
        <w:rPr>
          <w:rFonts w:ascii="TH SarabunIT๙" w:hAnsi="TH SarabunIT๙" w:cs="TH SarabunIT๙"/>
          <w:sz w:val="32"/>
          <w:szCs w:val="32"/>
          <w:cs/>
        </w:rPr>
        <w:br/>
        <w:t>ซึ่งนักท่องเที่ยวนิยมมาถ่ายรูปเป็นที่ระลึก ประติมากรรมพญานาคนี้แบ่งออกเป็น</w:t>
      </w:r>
      <w:r w:rsidRPr="008A6F71">
        <w:rPr>
          <w:rFonts w:ascii="TH SarabunIT๙" w:hAnsi="TH SarabunIT๙" w:cs="TH SarabunIT๙"/>
          <w:sz w:val="32"/>
          <w:szCs w:val="32"/>
        </w:rPr>
        <w:t xml:space="preserve"> 3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ส่วน </w:t>
      </w:r>
      <w:r w:rsidR="001C499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F0130C" w:rsidRPr="008A6F71" w:rsidRDefault="00F0130C" w:rsidP="001C4998">
      <w:pPr>
        <w:spacing w:after="0" w:line="240" w:lineRule="auto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  <w:cs/>
        </w:rPr>
        <w:lastRenderedPageBreak/>
        <w:t xml:space="preserve">ตั้งอยู่สถานที่ต่างกัน ส่วนหัวอยู่ที่แหลมสนอ่อน </w:t>
      </w:r>
      <w:r w:rsidRPr="00F45834">
        <w:rPr>
          <w:rFonts w:ascii="TH SarabunIT๙" w:hAnsi="TH SarabunIT๙" w:cs="TH SarabunIT๙"/>
          <w:spacing w:val="-20"/>
          <w:sz w:val="32"/>
          <w:szCs w:val="32"/>
          <w:cs/>
        </w:rPr>
        <w:t>ส่วนลำตัวหรือสะดือพญานาค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อยู่ที่แหลมสมิหลา </w:t>
      </w:r>
      <w:r w:rsidRPr="00F45834">
        <w:rPr>
          <w:rFonts w:ascii="TH SarabunIT๙" w:hAnsi="TH SarabunIT๙" w:cs="TH SarabunIT๙"/>
          <w:spacing w:val="-20"/>
          <w:sz w:val="32"/>
          <w:szCs w:val="32"/>
          <w:cs/>
        </w:rPr>
        <w:t>ส่วนหางอยู่ที่</w:t>
      </w:r>
      <w:r w:rsidR="001C4998">
        <w:rPr>
          <w:rFonts w:ascii="TH SarabunIT๙" w:hAnsi="TH SarabunIT๙" w:cs="TH SarabunIT๙" w:hint="cs"/>
          <w:spacing w:val="-20"/>
          <w:sz w:val="32"/>
          <w:szCs w:val="32"/>
          <w:cs/>
        </w:rPr>
        <w:t xml:space="preserve">        </w:t>
      </w:r>
      <w:r w:rsidRPr="00F45834">
        <w:rPr>
          <w:rFonts w:ascii="TH SarabunIT๙" w:hAnsi="TH SarabunIT๙" w:cs="TH SarabunIT๙"/>
          <w:spacing w:val="-20"/>
          <w:sz w:val="32"/>
          <w:szCs w:val="32"/>
          <w:cs/>
        </w:rPr>
        <w:t>ถนนชลาทัศน์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</w:rPr>
        <w:t xml:space="preserve">- </w:t>
      </w:r>
      <w:r w:rsidRPr="008A6F71">
        <w:rPr>
          <w:rFonts w:ascii="TH SarabunIT๙" w:hAnsi="TH SarabunIT๙" w:cs="TH SarabunIT๙"/>
          <w:sz w:val="32"/>
          <w:szCs w:val="32"/>
          <w:cs/>
        </w:rPr>
        <w:t>หาดสมิหลา จากแหลมสนอ่อน สามารถชมทัศนียภาพอันสวยงามของทะเลสาบสงขลา และมองเห็นเกาะหนู ได้ใกล้และชัดที่สุด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รอบๆบริเวณมีที่นั่งพักผ่อนยามเย็นสำหรับประชาชน</w:t>
      </w:r>
    </w:p>
    <w:p w:rsidR="00F0130C" w:rsidRPr="008A6F71" w:rsidRDefault="00F0130C" w:rsidP="00F0130C">
      <w:pPr>
        <w:spacing w:before="120" w:after="0" w:line="240" w:lineRule="auto"/>
        <w:ind w:firstLine="1188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</w:rPr>
        <w:t xml:space="preserve">  </w:t>
      </w:r>
      <w:r w:rsidRPr="008A6F71">
        <w:rPr>
          <w:rFonts w:ascii="TH SarabunIT๙" w:hAnsi="TH SarabunIT๙" w:cs="TH SarabunIT๙"/>
          <w:b/>
          <w:bCs/>
          <w:sz w:val="32"/>
          <w:szCs w:val="32"/>
          <w:cs/>
        </w:rPr>
        <w:t>สถานแสดงพันธุ์สัตว์น้ำสงขลา</w:t>
      </w:r>
    </w:p>
    <w:p w:rsidR="00F0130C" w:rsidRPr="008A6F71" w:rsidRDefault="00F0130C" w:rsidP="00B76853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สถานแสดงพันธุ์สัตว์น้ำสงขลา ตั้งอยู่บริเวณ </w:t>
      </w:r>
      <w:r w:rsidRPr="008A6F71">
        <w:rPr>
          <w:rFonts w:ascii="TH SarabunIT๙" w:hAnsi="TH SarabunIT๙" w:cs="TH SarabunIT๙"/>
          <w:spacing w:val="-10"/>
          <w:sz w:val="32"/>
          <w:szCs w:val="32"/>
          <w:cs/>
        </w:rPr>
        <w:t>ปลายแหลมสนอ่อน</w:t>
      </w:r>
      <w:r w:rsidRPr="008A6F71">
        <w:rPr>
          <w:rFonts w:ascii="TH SarabunIT๙" w:hAnsi="TH SarabunIT๙" w:cs="TH SarabunIT๙"/>
          <w:spacing w:val="-10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pacing w:val="-10"/>
          <w:sz w:val="32"/>
          <w:szCs w:val="32"/>
          <w:cs/>
        </w:rPr>
        <w:t xml:space="preserve">เป็นโครงการที่ดำเนินการก่อสร้างใน ปี พ.ศ. </w:t>
      </w:r>
      <w:r w:rsidRPr="008A6F71">
        <w:rPr>
          <w:rFonts w:ascii="TH SarabunIT๙" w:hAnsi="TH SarabunIT๙" w:cs="TH SarabunIT๙"/>
          <w:spacing w:val="-10"/>
          <w:sz w:val="32"/>
          <w:szCs w:val="32"/>
        </w:rPr>
        <w:t>2549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โดยมีวัตถุประสงค์เพื่อให้เยาวชน และประชาชนทั่วไปให้ได้เป็นแหล่งเรียนรู้ ศึกษาเกี่ยวกับระบบนิเวศทางน้ำ และพันธุ์สัตว์น้ำหลากหลายชนิด มีเนื้อที่รวม ประมาณ </w:t>
      </w:r>
      <w:smartTag w:uri="urn:schemas-microsoft-com:office:smarttags" w:element="metricconverter">
        <w:smartTagPr>
          <w:attr w:name="ProductID" w:val="7.5 ไร่"/>
        </w:smartTagPr>
        <w:r w:rsidRPr="008A6F71">
          <w:rPr>
            <w:rFonts w:ascii="TH SarabunIT๙" w:hAnsi="TH SarabunIT๙" w:cs="TH SarabunIT๙"/>
            <w:sz w:val="32"/>
            <w:szCs w:val="32"/>
          </w:rPr>
          <w:t xml:space="preserve">7.5 </w:t>
        </w:r>
        <w:r w:rsidRPr="008A6F71">
          <w:rPr>
            <w:rFonts w:ascii="TH SarabunIT๙" w:hAnsi="TH SarabunIT๙" w:cs="TH SarabunIT๙"/>
            <w:sz w:val="32"/>
            <w:szCs w:val="32"/>
            <w:cs/>
          </w:rPr>
          <w:t>ไร่</w:t>
        </w:r>
      </w:smartTag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ตัวอาคารมีเนื้อที่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smartTag w:uri="urn:schemas-microsoft-com:office:smarttags" w:element="metricconverter">
        <w:smartTagPr>
          <w:attr w:name="ProductID" w:val="2 ไร่"/>
        </w:smartTagPr>
        <w:r w:rsidRPr="008A6F71">
          <w:rPr>
            <w:rFonts w:ascii="TH SarabunIT๙" w:hAnsi="TH SarabunIT๙" w:cs="TH SarabunIT๙"/>
            <w:sz w:val="32"/>
            <w:szCs w:val="32"/>
          </w:rPr>
          <w:t xml:space="preserve">2 </w:t>
        </w:r>
        <w:r w:rsidRPr="008A6F71">
          <w:rPr>
            <w:rFonts w:ascii="TH SarabunIT๙" w:hAnsi="TH SarabunIT๙" w:cs="TH SarabunIT๙"/>
            <w:sz w:val="32"/>
            <w:szCs w:val="32"/>
            <w:cs/>
          </w:rPr>
          <w:t>ไร่</w:t>
        </w:r>
      </w:smartTag>
      <w:r w:rsidRPr="008A6F71">
        <w:rPr>
          <w:rFonts w:ascii="TH SarabunIT๙" w:hAnsi="TH SarabunIT๙" w:cs="TH SarabunIT๙"/>
          <w:sz w:val="32"/>
          <w:szCs w:val="32"/>
          <w:cs/>
        </w:rPr>
        <w:t xml:space="preserve"> แบ่งออกเป็น </w:t>
      </w:r>
      <w:r w:rsidRPr="008A6F71">
        <w:rPr>
          <w:rFonts w:ascii="TH SarabunIT๙" w:hAnsi="TH SarabunIT๙" w:cs="TH SarabunIT๙"/>
          <w:sz w:val="32"/>
          <w:szCs w:val="32"/>
        </w:rPr>
        <w:t xml:space="preserve">3 </w:t>
      </w:r>
      <w:r w:rsidRPr="008A6F71">
        <w:rPr>
          <w:rFonts w:ascii="TH SarabunIT๙" w:hAnsi="TH SarabunIT๙" w:cs="TH SarabunIT๙"/>
          <w:sz w:val="32"/>
          <w:szCs w:val="32"/>
          <w:cs/>
        </w:rPr>
        <w:t>ส่วน ส่วนน้ำจืด</w:t>
      </w:r>
      <w:r w:rsidR="00B76853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เป็นการจำลองน้ำตกที่มีชื่อเสียงของภาคใต้ และการแสดงพันธุ์ปลาน้ำจืด 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8A6F71">
        <w:rPr>
          <w:rFonts w:ascii="TH SarabunIT๙" w:hAnsi="TH SarabunIT๙" w:cs="TH SarabunIT๙"/>
          <w:sz w:val="32"/>
          <w:szCs w:val="32"/>
          <w:cs/>
        </w:rPr>
        <w:t>ส่วนน้ำกร่อย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เป็นการจำลองระบบนิเวศของน้ำ เช่น ป่าชายเลน พืช และสัตว์ที่อาศัยบริเวณป่าชายเลน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</w:rPr>
        <w:br/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ส่วนน้ำเค็ม มีสัตว์ทะเลและพันธุ์ปลาหลากหลายชนิดที่หาดูได้ยาก เช่น ปลาหมอทะเล น้ำหนักกว่า </w:t>
      </w:r>
      <w:smartTag w:uri="urn:schemas-microsoft-com:office:smarttags" w:element="metricconverter">
        <w:smartTagPr>
          <w:attr w:name="ProductID" w:val="200 กิโลกรัม"/>
        </w:smartTagPr>
        <w:r w:rsidRPr="008A6F71">
          <w:rPr>
            <w:rFonts w:ascii="TH SarabunIT๙" w:hAnsi="TH SarabunIT๙" w:cs="TH SarabunIT๙"/>
            <w:sz w:val="32"/>
            <w:szCs w:val="32"/>
            <w:cs/>
          </w:rPr>
          <w:t>200 กิโลกรัม</w:t>
        </w:r>
      </w:smartTag>
      <w:r w:rsidRPr="008A6F71">
        <w:rPr>
          <w:rFonts w:ascii="TH SarabunIT๙" w:hAnsi="TH SarabunIT๙" w:cs="TH SarabunIT๙"/>
          <w:sz w:val="32"/>
          <w:szCs w:val="32"/>
          <w:cs/>
        </w:rPr>
        <w:t xml:space="preserve"> ที่ใหญ่และมากที่สุดในประเทศไทย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และฉลามเสือดาว ที่สามารถชมผ่านจอแก้วพานอรามา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ที่มีขนาดสูง </w:t>
      </w:r>
      <w:smartTag w:uri="urn:schemas-microsoft-com:office:smarttags" w:element="metricconverter">
        <w:smartTagPr>
          <w:attr w:name="ProductID" w:val="3 เมตร"/>
        </w:smartTagPr>
        <w:r w:rsidRPr="008A6F71">
          <w:rPr>
            <w:rFonts w:ascii="TH SarabunIT๙" w:hAnsi="TH SarabunIT๙" w:cs="TH SarabunIT๙"/>
            <w:sz w:val="32"/>
            <w:szCs w:val="32"/>
          </w:rPr>
          <w:t xml:space="preserve">3 </w:t>
        </w:r>
        <w:r w:rsidRPr="008A6F71">
          <w:rPr>
            <w:rFonts w:ascii="TH SarabunIT๙" w:hAnsi="TH SarabunIT๙" w:cs="TH SarabunIT๙"/>
            <w:sz w:val="32"/>
            <w:szCs w:val="32"/>
            <w:cs/>
          </w:rPr>
          <w:t>เมตร</w:t>
        </w:r>
      </w:smartTag>
      <w:r w:rsidRPr="008A6F71">
        <w:rPr>
          <w:rFonts w:ascii="TH SarabunIT๙" w:hAnsi="TH SarabunIT๙" w:cs="TH SarabunIT๙"/>
          <w:sz w:val="32"/>
          <w:szCs w:val="32"/>
          <w:cs/>
        </w:rPr>
        <w:t xml:space="preserve"> ยาว </w:t>
      </w:r>
      <w:smartTag w:uri="urn:schemas-microsoft-com:office:smarttags" w:element="metricconverter">
        <w:smartTagPr>
          <w:attr w:name="ProductID" w:val="7 เมตร"/>
        </w:smartTagPr>
        <w:r w:rsidRPr="008A6F71">
          <w:rPr>
            <w:rFonts w:ascii="TH SarabunIT๙" w:hAnsi="TH SarabunIT๙" w:cs="TH SarabunIT๙"/>
            <w:sz w:val="32"/>
            <w:szCs w:val="32"/>
          </w:rPr>
          <w:t xml:space="preserve">7 </w:t>
        </w:r>
        <w:r w:rsidRPr="008A6F71">
          <w:rPr>
            <w:rFonts w:ascii="TH SarabunIT๙" w:hAnsi="TH SarabunIT๙" w:cs="TH SarabunIT๙"/>
            <w:sz w:val="32"/>
            <w:szCs w:val="32"/>
            <w:cs/>
          </w:rPr>
          <w:t>เมตร</w:t>
        </w:r>
      </w:smartTag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สามารถชมปลาได้ในมุมกว้าง</w:t>
      </w:r>
      <w:r>
        <w:rPr>
          <w:rFonts w:ascii="TH SarabunIT๙" w:hAnsi="TH SarabunIT๙" w:cs="TH SarabunIT๙"/>
          <w:sz w:val="32"/>
          <w:szCs w:val="32"/>
        </w:rPr>
        <w:t xml:space="preserve">  </w:t>
      </w:r>
      <w:r w:rsidRPr="008A6F71">
        <w:rPr>
          <w:rFonts w:ascii="TH SarabunIT๙" w:hAnsi="TH SarabunIT๙" w:cs="TH SarabunIT๙"/>
          <w:spacing w:val="-4"/>
          <w:sz w:val="32"/>
          <w:szCs w:val="32"/>
          <w:cs/>
        </w:rPr>
        <w:t>นอกจากนี้ยังมีกิจกรรมต่าง ๆ เพื่อการท่องเที่ยว เช่น กิจกรรมขับรถ</w:t>
      </w:r>
      <w:r w:rsidR="00C52BDA"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  </w:t>
      </w:r>
      <w:r w:rsidRPr="008A6F71">
        <w:rPr>
          <w:rFonts w:ascii="TH SarabunIT๙" w:hAnsi="TH SarabunIT๙" w:cs="TH SarabunIT๙"/>
          <w:spacing w:val="-4"/>
          <w:sz w:val="32"/>
          <w:szCs w:val="32"/>
          <w:cs/>
        </w:rPr>
        <w:t>โกคาร์ท การผจญภัย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 กิจกรรมทางทะเล รวมถึงกิจกรรมการพักผ่อนหย่อน ชมเกาะหนูเกาะแมวอีกด้วย</w:t>
      </w:r>
    </w:p>
    <w:p w:rsidR="00F0130C" w:rsidRPr="008A6F71" w:rsidRDefault="00F0130C" w:rsidP="00F0130C">
      <w:pPr>
        <w:spacing w:before="120" w:after="0" w:line="240" w:lineRule="auto"/>
        <w:ind w:firstLine="1188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8A6F71">
        <w:rPr>
          <w:rFonts w:ascii="TH SarabunIT๙" w:hAnsi="TH SarabunIT๙" w:cs="TH SarabunIT๙"/>
          <w:sz w:val="32"/>
          <w:szCs w:val="32"/>
        </w:rPr>
        <w:t xml:space="preserve">  </w:t>
      </w:r>
      <w:r w:rsidRPr="008A6F71">
        <w:rPr>
          <w:rFonts w:ascii="TH SarabunIT๙" w:hAnsi="TH SarabunIT๙" w:cs="TH SarabunIT๙"/>
          <w:b/>
          <w:bCs/>
          <w:sz w:val="32"/>
          <w:szCs w:val="32"/>
          <w:cs/>
        </w:rPr>
        <w:t>หาดเก้าเส้ง</w:t>
      </w:r>
    </w:p>
    <w:p w:rsidR="00F0130C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  <w:cs/>
        </w:rPr>
        <w:t>อยู่ทางทิศใต้ของ</w:t>
      </w:r>
      <w:r w:rsidRPr="00F71C68">
        <w:rPr>
          <w:rFonts w:ascii="TH SarabunIT๙" w:hAnsi="TH SarabunIT๙" w:cs="TH SarabunIT๙"/>
          <w:spacing w:val="-20"/>
          <w:sz w:val="32"/>
          <w:szCs w:val="32"/>
          <w:cs/>
        </w:rPr>
        <w:t>หาดสมิหลาประมาณ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</w:rPr>
        <w:t>3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>.00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 กิโลเมตร </w:t>
      </w:r>
      <w:r w:rsidRPr="00F71C68">
        <w:rPr>
          <w:rFonts w:ascii="TH SarabunIT๙" w:hAnsi="TH SarabunIT๙" w:cs="TH SarabunIT๙"/>
          <w:spacing w:val="-20"/>
          <w:sz w:val="32"/>
          <w:szCs w:val="32"/>
          <w:cs/>
        </w:rPr>
        <w:t>มีถนนแยกจากถนนไทรบุรีตรงสาม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แยกสำโรง (โรงพยาบาลจิตเวชสงขลาราชนครินทร์) เป็นหาดที่สวยงามแห่งหนึ่ง มีโขดหินระเกะระกะอยู่ริมทะเล และมีอยู่ก้อนหนึ่งตั้งเด่นอยู่เหนือโขดหิน ซึ่งชาวบ้านเรียก หินก้อนนี้ว่า </w:t>
      </w:r>
      <w:r w:rsidRPr="008A6F71">
        <w:rPr>
          <w:rFonts w:ascii="TH SarabunIT๙" w:hAnsi="TH SarabunIT๙" w:cs="TH SarabunIT๙"/>
          <w:sz w:val="32"/>
          <w:szCs w:val="32"/>
        </w:rPr>
        <w:t>“</w:t>
      </w:r>
      <w:r w:rsidRPr="008A6F71">
        <w:rPr>
          <w:rFonts w:ascii="TH SarabunIT๙" w:hAnsi="TH SarabunIT๙" w:cs="TH SarabunIT๙"/>
          <w:sz w:val="32"/>
          <w:szCs w:val="32"/>
          <w:cs/>
        </w:rPr>
        <w:t>หัวนายแรง</w:t>
      </w:r>
      <w:r w:rsidRPr="008A6F71">
        <w:rPr>
          <w:rFonts w:ascii="TH SarabunIT๙" w:hAnsi="TH SarabunIT๙" w:cs="TH SarabunIT๙"/>
          <w:sz w:val="32"/>
          <w:szCs w:val="32"/>
        </w:rPr>
        <w:t>”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 โดยมีประวัติความเป็นมาว่า 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Pr="008A6F71">
        <w:rPr>
          <w:rFonts w:ascii="TH SarabunIT๙" w:hAnsi="TH SarabunIT๙" w:cs="TH SarabunIT๙"/>
          <w:sz w:val="32"/>
          <w:szCs w:val="32"/>
          <w:cs/>
        </w:rPr>
        <w:t>มีดวงวิญญาณของนายแรงเป็นปู่โสมเฝ้าทรัพย์มาจนทุกวันนี้</w:t>
      </w:r>
    </w:p>
    <w:p w:rsidR="00F0130C" w:rsidRPr="0070658D" w:rsidRDefault="00F0130C" w:rsidP="00F0130C">
      <w:pPr>
        <w:spacing w:before="12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70658D">
        <w:rPr>
          <w:rFonts w:ascii="TH SarabunIT๙" w:hAnsi="TH SarabunIT๙" w:cs="TH SarabunIT๙"/>
          <w:sz w:val="32"/>
          <w:szCs w:val="32"/>
        </w:rPr>
        <w:t xml:space="preserve">  </w:t>
      </w:r>
      <w:r w:rsidRPr="0070658D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เขาตังกวน </w:t>
      </w:r>
    </w:p>
    <w:p w:rsidR="00F0130C" w:rsidRPr="008A6F71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70658D">
        <w:rPr>
          <w:rFonts w:ascii="TH SarabunIT๙" w:hAnsi="TH SarabunIT๙" w:cs="TH SarabunIT๙"/>
          <w:sz w:val="32"/>
          <w:szCs w:val="32"/>
          <w:cs/>
        </w:rPr>
        <w:t xml:space="preserve">อยู่ทางทิศตะวันตกของเขาน้อย มีบันไดทางขึ้นอยู่ใกล้วัดแหลมทราย สูงจากระดับน้ำทะเลประมาณ </w:t>
      </w:r>
      <w:smartTag w:uri="urn:schemas-microsoft-com:office:smarttags" w:element="metricconverter">
        <w:smartTagPr>
          <w:attr w:name="ProductID" w:val="290 ฟุต"/>
        </w:smartTagPr>
        <w:r w:rsidRPr="0070658D">
          <w:rPr>
            <w:rFonts w:ascii="TH SarabunIT๙" w:hAnsi="TH SarabunIT๙" w:cs="TH SarabunIT๙"/>
            <w:sz w:val="32"/>
            <w:szCs w:val="32"/>
          </w:rPr>
          <w:t>290</w:t>
        </w:r>
        <w:r w:rsidRPr="0070658D">
          <w:rPr>
            <w:rFonts w:ascii="TH SarabunIT๙" w:hAnsi="TH SarabunIT๙" w:cs="TH SarabunIT๙"/>
            <w:sz w:val="32"/>
            <w:szCs w:val="32"/>
            <w:cs/>
          </w:rPr>
          <w:t xml:space="preserve"> ฟุต</w:t>
        </w:r>
      </w:smartTag>
      <w:r w:rsidRPr="0070658D">
        <w:rPr>
          <w:rFonts w:ascii="TH SarabunIT๙" w:hAnsi="TH SarabunIT๙" w:cs="TH SarabunIT๙"/>
          <w:sz w:val="32"/>
          <w:szCs w:val="32"/>
          <w:cs/>
        </w:rPr>
        <w:t xml:space="preserve"> ปัจจุบันเทศบาลนครสงขลาสร้างลิฟต์ขึ้นเขาตังกวนอีกทางหนึ่ง บนยอดเขามีเจดีย์สร้างในสมัยศิลปะสมัยทราวดี</w:t>
      </w:r>
      <w:r w:rsidRPr="0070658D">
        <w:rPr>
          <w:rFonts w:ascii="TH SarabunIT๙" w:hAnsi="TH SarabunIT๙" w:cs="TH SarabunIT๙"/>
          <w:sz w:val="32"/>
          <w:szCs w:val="32"/>
        </w:rPr>
        <w:t xml:space="preserve"> </w:t>
      </w:r>
      <w:r w:rsidRPr="0070658D">
        <w:rPr>
          <w:rFonts w:ascii="TH SarabunIT๙" w:hAnsi="TH SarabunIT๙" w:cs="TH SarabunIT๙"/>
          <w:sz w:val="32"/>
          <w:szCs w:val="32"/>
          <w:cs/>
        </w:rPr>
        <w:t>ต่อมาเมื่อพระบาทสมเด็จพระจอมเกล้าเจ้าอยู่หัวเสด็จประพาสเมืองสงขลา พ.ศ.</w:t>
      </w:r>
      <w:r w:rsidRPr="0070658D">
        <w:rPr>
          <w:rFonts w:ascii="TH SarabunIT๙" w:hAnsi="TH SarabunIT๙" w:cs="TH SarabunIT๙"/>
          <w:sz w:val="32"/>
          <w:szCs w:val="32"/>
        </w:rPr>
        <w:t>2402</w:t>
      </w:r>
      <w:r w:rsidRPr="0070658D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70658D">
        <w:rPr>
          <w:rFonts w:ascii="TH SarabunIT๙" w:hAnsi="TH SarabunIT๙" w:cs="TH SarabunIT๙"/>
          <w:sz w:val="32"/>
          <w:szCs w:val="32"/>
          <w:cs/>
        </w:rPr>
        <w:t>ได้โปรดเกล้าฯให้ พระยาสงขลาบูรณปฏิสังขรณ์ เพื่อเป็นที่เคารพสักการะของชาวสงขลา เมื่อขึ้นไปบนยอดเขา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70658D">
        <w:rPr>
          <w:rFonts w:ascii="TH SarabunIT๙" w:hAnsi="TH SarabunIT๙" w:cs="TH SarabunIT๙"/>
          <w:sz w:val="32"/>
          <w:szCs w:val="32"/>
          <w:cs/>
        </w:rPr>
        <w:t>ตังกวนแล้ว สามารถมองเห็นทิวทัศน์ของเมืองสงขลาและทะเลสาบสงขลาได้อย่างชัดเจน</w:t>
      </w:r>
    </w:p>
    <w:p w:rsidR="00F0130C" w:rsidRPr="008A6F71" w:rsidRDefault="00F0130C" w:rsidP="00F0130C">
      <w:pPr>
        <w:spacing w:before="240" w:after="0" w:line="240" w:lineRule="auto"/>
        <w:ind w:firstLine="1197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</w:rPr>
        <w:t xml:space="preserve">  </w:t>
      </w:r>
      <w:r w:rsidRPr="008A6F7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หาดสะกอม  </w:t>
      </w:r>
    </w:p>
    <w:p w:rsidR="00F0130C" w:rsidRPr="008A6F71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8A6F71">
        <w:rPr>
          <w:rFonts w:ascii="TH SarabunIT๙" w:hAnsi="TH SarabunIT๙" w:cs="TH SarabunIT๙"/>
          <w:sz w:val="32"/>
          <w:szCs w:val="32"/>
          <w:cs/>
        </w:rPr>
        <w:t>เส้นทาง สงขลา</w:t>
      </w:r>
      <w:r w:rsidRPr="008A6F7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-</w:t>
      </w:r>
      <w:r w:rsidRPr="008A6F7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จะนะ</w:t>
      </w:r>
      <w:r w:rsidRPr="008A6F7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-</w:t>
      </w:r>
      <w:r w:rsidRPr="008A6F7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เทพา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ห่างจากตัวเมืองสงขลา ระยะทาง </w:t>
      </w:r>
      <w:r w:rsidRPr="008A6F71">
        <w:rPr>
          <w:rFonts w:ascii="TH SarabunIT๙" w:hAnsi="TH SarabunIT๙" w:cs="TH SarabunIT๙"/>
          <w:sz w:val="32"/>
          <w:szCs w:val="32"/>
        </w:rPr>
        <w:t>53</w:t>
      </w:r>
      <w:r w:rsidR="00F71C68">
        <w:rPr>
          <w:rFonts w:ascii="TH SarabunIT๙" w:hAnsi="TH SarabunIT๙" w:cs="TH SarabunIT๙"/>
          <w:sz w:val="32"/>
          <w:szCs w:val="32"/>
        </w:rPr>
        <w:t>.00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กิโลเมตร และห่างจากอำเภอจะนะ </w:t>
      </w:r>
      <w:r w:rsidRPr="008A6F71">
        <w:rPr>
          <w:rFonts w:ascii="TH SarabunIT๙" w:hAnsi="TH SarabunIT๙" w:cs="TH SarabunIT๙"/>
          <w:sz w:val="32"/>
          <w:szCs w:val="32"/>
        </w:rPr>
        <w:t>15</w:t>
      </w:r>
      <w:r w:rsidR="00F71C68">
        <w:rPr>
          <w:rFonts w:ascii="TH SarabunIT๙" w:hAnsi="TH SarabunIT๙" w:cs="TH SarabunIT๙"/>
          <w:sz w:val="32"/>
          <w:szCs w:val="32"/>
        </w:rPr>
        <w:t>.00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กิโลเมตร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มีถนนลาดยางเข้าถึงชายหาดซึ่งมีความยาวประมาณ </w:t>
      </w:r>
      <w:smartTag w:uri="urn:schemas-microsoft-com:office:smarttags" w:element="metricconverter">
        <w:smartTagPr>
          <w:attr w:name="ProductID" w:val="1 กิโลเมตร"/>
        </w:smartTagPr>
        <w:r w:rsidRPr="008A6F71">
          <w:rPr>
            <w:rFonts w:ascii="TH SarabunIT๙" w:hAnsi="TH SarabunIT๙" w:cs="TH SarabunIT๙"/>
            <w:sz w:val="32"/>
            <w:szCs w:val="32"/>
          </w:rPr>
          <w:t xml:space="preserve">1 </w:t>
        </w:r>
        <w:r w:rsidRPr="008A6F71">
          <w:rPr>
            <w:rFonts w:ascii="TH SarabunIT๙" w:hAnsi="TH SarabunIT๙" w:cs="TH SarabunIT๙"/>
            <w:sz w:val="32"/>
            <w:szCs w:val="32"/>
            <w:cs/>
          </w:rPr>
          <w:t>กิโลเมตร</w:t>
        </w:r>
      </w:smartTag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นับเป็นสถานที่ท่องเที่ยวที่เหมาะแก่การพักผ่อน แค้มปิ้ง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และสามารถเช่าเรือประมงข้ามไปตกปลาที่เกาะขาม ซึ่งมีปลา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8A6F71">
        <w:rPr>
          <w:rFonts w:ascii="TH SarabunIT๙" w:hAnsi="TH SarabunIT๙" w:cs="TH SarabunIT๙"/>
          <w:sz w:val="32"/>
          <w:szCs w:val="32"/>
          <w:cs/>
        </w:rPr>
        <w:t>ชุกชุม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 xml:space="preserve">อยู่ห่างจากฝั่งประมาณ </w:t>
      </w:r>
      <w:smartTag w:uri="urn:schemas-microsoft-com:office:smarttags" w:element="metricconverter">
        <w:smartTagPr>
          <w:attr w:name="ProductID" w:val="2 กิโลเมตร"/>
        </w:smartTagPr>
        <w:r w:rsidRPr="008A6F71">
          <w:rPr>
            <w:rFonts w:ascii="TH SarabunIT๙" w:hAnsi="TH SarabunIT๙" w:cs="TH SarabunIT๙"/>
            <w:sz w:val="32"/>
            <w:szCs w:val="32"/>
          </w:rPr>
          <w:t xml:space="preserve">2 </w:t>
        </w:r>
        <w:r w:rsidRPr="008A6F71">
          <w:rPr>
            <w:rFonts w:ascii="TH SarabunIT๙" w:hAnsi="TH SarabunIT๙" w:cs="TH SarabunIT๙"/>
            <w:sz w:val="32"/>
            <w:szCs w:val="32"/>
            <w:cs/>
          </w:rPr>
          <w:t>กิโลเมตร</w:t>
        </w:r>
      </w:smartTag>
      <w:r w:rsidRPr="008A6F71">
        <w:rPr>
          <w:rFonts w:ascii="TH SarabunIT๙" w:hAnsi="TH SarabunIT๙" w:cs="TH SarabunIT๙"/>
          <w:sz w:val="32"/>
          <w:szCs w:val="32"/>
          <w:cs/>
        </w:rPr>
        <w:t xml:space="preserve"> และบริเวณหาดแห่งนี้มีอาหารทะเลสดๆ</w:t>
      </w:r>
      <w:r w:rsidRPr="008A6F71">
        <w:rPr>
          <w:rFonts w:ascii="TH SarabunIT๙" w:hAnsi="TH SarabunIT๙" w:cs="TH SarabunIT๙"/>
          <w:sz w:val="32"/>
          <w:szCs w:val="32"/>
        </w:rPr>
        <w:t xml:space="preserve"> </w:t>
      </w:r>
      <w:r w:rsidRPr="008A6F71">
        <w:rPr>
          <w:rFonts w:ascii="TH SarabunIT๙" w:hAnsi="TH SarabunIT๙" w:cs="TH SarabunIT๙"/>
          <w:sz w:val="32"/>
          <w:szCs w:val="32"/>
          <w:cs/>
        </w:rPr>
        <w:t>ให้เลือกมากมาย</w:t>
      </w:r>
      <w:r w:rsidRPr="008A6F71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</w:t>
      </w:r>
    </w:p>
    <w:p w:rsidR="00F0130C" w:rsidRPr="0070658D" w:rsidRDefault="00F0130C" w:rsidP="00F0130C">
      <w:pPr>
        <w:spacing w:before="240" w:after="0" w:line="240" w:lineRule="auto"/>
        <w:ind w:left="720" w:firstLine="556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04976">
        <w:rPr>
          <w:rFonts w:ascii="TH SarabunIT๙" w:hAnsi="TH SarabunIT๙" w:cs="TH SarabunIT๙"/>
          <w:color w:val="FF0000"/>
          <w:sz w:val="32"/>
          <w:szCs w:val="32"/>
        </w:rPr>
        <w:softHyphen/>
      </w:r>
      <w:r w:rsidRPr="0070658D">
        <w:rPr>
          <w:rFonts w:ascii="TH SarabunIT๙" w:hAnsi="TH SarabunIT๙" w:cs="TH SarabunIT๙"/>
          <w:sz w:val="32"/>
          <w:szCs w:val="32"/>
        </w:rPr>
        <w:t xml:space="preserve">  </w:t>
      </w:r>
      <w:r w:rsidRPr="0070658D">
        <w:rPr>
          <w:rFonts w:ascii="TH SarabunIT๙" w:hAnsi="TH SarabunIT๙" w:cs="TH SarabunIT๙"/>
          <w:b/>
          <w:bCs/>
          <w:sz w:val="32"/>
          <w:szCs w:val="32"/>
          <w:cs/>
        </w:rPr>
        <w:t>หาดทรายแก้ว (หาดแก้วจุลดิศ)</w:t>
      </w:r>
    </w:p>
    <w:p w:rsidR="00592F85" w:rsidRPr="00704976" w:rsidRDefault="00F0130C" w:rsidP="001C4998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color w:val="FF0000"/>
          <w:sz w:val="32"/>
          <w:szCs w:val="32"/>
        </w:rPr>
      </w:pPr>
      <w:r w:rsidRPr="0070658D"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</w:t>
      </w:r>
      <w:r w:rsidRPr="0070658D">
        <w:rPr>
          <w:rFonts w:ascii="TH SarabunIT๙" w:hAnsi="TH SarabunIT๙" w:cs="TH SarabunIT๙"/>
          <w:spacing w:val="-6"/>
          <w:sz w:val="32"/>
          <w:szCs w:val="32"/>
          <w:cs/>
        </w:rPr>
        <w:t>ตั้งอยู่ที่หมู่ที่ 2 ตำบลชิงโค อำเภอสิงหนคร จังหวัดสงขลามีความยาวระยะทาง</w:t>
      </w:r>
      <w:r w:rsidR="00C52BDA"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</w:t>
      </w:r>
      <w:r w:rsidRPr="0070658D">
        <w:rPr>
          <w:rFonts w:ascii="TH SarabunIT๙" w:hAnsi="TH SarabunIT๙" w:cs="TH SarabunIT๙"/>
          <w:spacing w:val="-6"/>
          <w:sz w:val="32"/>
          <w:szCs w:val="32"/>
          <w:cs/>
        </w:rPr>
        <w:t>2</w:t>
      </w:r>
      <w:r w:rsidR="00F71C68">
        <w:rPr>
          <w:rFonts w:ascii="TH SarabunIT๙" w:hAnsi="TH SarabunIT๙" w:cs="TH SarabunIT๙" w:hint="cs"/>
          <w:spacing w:val="-6"/>
          <w:sz w:val="32"/>
          <w:szCs w:val="32"/>
          <w:cs/>
        </w:rPr>
        <w:t>.00</w:t>
      </w:r>
      <w:r w:rsidRPr="0070658D">
        <w:rPr>
          <w:rFonts w:ascii="TH SarabunIT๙" w:hAnsi="TH SarabunIT๙" w:cs="TH SarabunIT๙"/>
          <w:spacing w:val="-6"/>
          <w:sz w:val="32"/>
          <w:szCs w:val="32"/>
          <w:cs/>
        </w:rPr>
        <w:t xml:space="preserve"> กิโลเมตร </w:t>
      </w:r>
      <w:r w:rsidR="00C52BDA"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</w:t>
      </w:r>
      <w:r w:rsidRPr="0070658D">
        <w:rPr>
          <w:rFonts w:ascii="TH SarabunIT๙" w:hAnsi="TH SarabunIT๙" w:cs="TH SarabunIT๙"/>
          <w:spacing w:val="-6"/>
          <w:sz w:val="32"/>
          <w:szCs w:val="32"/>
          <w:cs/>
        </w:rPr>
        <w:t xml:space="preserve">ห่างจากอำเภอสิงหนครเป็นระยะทาง </w:t>
      </w:r>
      <w:smartTag w:uri="urn:schemas-microsoft-com:office:smarttags" w:element="metricconverter">
        <w:smartTagPr>
          <w:attr w:name="ProductID" w:val="4.5 กิโลเมตร"/>
        </w:smartTagPr>
        <w:r w:rsidRPr="0070658D">
          <w:rPr>
            <w:rFonts w:ascii="TH SarabunIT๙" w:hAnsi="TH SarabunIT๙" w:cs="TH SarabunIT๙"/>
            <w:spacing w:val="-6"/>
            <w:sz w:val="32"/>
            <w:szCs w:val="32"/>
            <w:cs/>
          </w:rPr>
          <w:t>4.5 กิโลเมตร</w:t>
        </w:r>
      </w:smartTag>
      <w:r w:rsidRPr="0070658D">
        <w:rPr>
          <w:rFonts w:ascii="TH SarabunIT๙" w:hAnsi="TH SarabunIT๙" w:cs="TH SarabunIT๙"/>
          <w:spacing w:val="-6"/>
          <w:sz w:val="32"/>
          <w:szCs w:val="32"/>
          <w:cs/>
        </w:rPr>
        <w:t xml:space="preserve"> ลักษณะเป็นหาดทรายขาวที่มีความสวยงาม  เหมาะสำหรับการเข้ามาเยี่ยมชมและพักผ่อน ด้วยบรรยากาศหาดทรายกระทบแสงอาทิตย์ ทำให้เกิดแสงประกายที่สวยงามบรรจบกับสวนสนตลอดแนว ชายหาดทำให้หาดทรายแก้วเป็นสถานที่ท่องเที่ยว ที่ผู้เดินทางมายังอำเภอสิงหนคร ต้องมาเยือน</w:t>
      </w: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lastRenderedPageBreak/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สวนสาธารณะเทศบาลนครหาดใหญ่</w:t>
      </w:r>
    </w:p>
    <w:p w:rsidR="002831A8" w:rsidRDefault="00F0130C" w:rsidP="00F71C68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ตั้งอยู่บริเวณ ถนนกาญจนวาณิชย์ อำเภอหาดใหญ่ จังหวัดสงขลา เส้นทางหาดใหญ่ - สงขลา ห่างจากตัวเมืองหาดใหญ่ </w:t>
      </w:r>
      <w:smartTag w:uri="urn:schemas-microsoft-com:office:smarttags" w:element="metricconverter">
        <w:smartTagPr>
          <w:attr w:name="ProductID" w:val="6 กิโลเมตร"/>
        </w:smartTagPr>
        <w:r w:rsidRPr="00560BFB">
          <w:rPr>
            <w:rFonts w:ascii="TH SarabunIT๙" w:hAnsi="TH SarabunIT๙" w:cs="TH SarabunIT๙"/>
            <w:sz w:val="32"/>
            <w:szCs w:val="32"/>
          </w:rPr>
          <w:t>6</w:t>
        </w:r>
        <w:r w:rsidRPr="00560BFB">
          <w:rPr>
            <w:rFonts w:ascii="TH SarabunIT๙" w:hAnsi="TH SarabunIT๙" w:cs="TH SarabunIT๙"/>
            <w:sz w:val="32"/>
            <w:szCs w:val="32"/>
            <w:cs/>
          </w:rPr>
          <w:t xml:space="preserve"> กิโลเมตร</w:t>
        </w:r>
      </w:smartTag>
      <w:r w:rsidRPr="00560BFB">
        <w:rPr>
          <w:rFonts w:ascii="TH SarabunIT๙" w:hAnsi="TH SarabunIT๙" w:cs="TH SarabunIT๙"/>
          <w:sz w:val="32"/>
          <w:szCs w:val="32"/>
          <w:cs/>
        </w:rPr>
        <w:t xml:space="preserve"> เป็นสถานที่พักผ่อนหย่อนใจ ของชาวหาดใหญ่และบริเวณใกล้เคียง ตลอดจนนักท่องเที่ยวต่างชาติ บริเวณสวนตกแต่งด้วยไม้ดอกไม้ประดับอย่างงดงาม มีศาลากลางน้ำ และสวนสัตว์ บริเวณเชิงเขาใกล้กับสวนนกเป็นที่ประดิษฐานพระบรมราชานุสาวรีย์ พระบาทสมเด็จพระจุลจอมเกล้าเจ้าอยู่หัว ส่วนเชิงเขาด้านทิศใต้ ใกล้กับค่ายลูกเสือเป็นที่ประดิษฐานเจ้าแม่กวนอิมหยก และบริเวณยอดเขาเห็นที่ประดิษฐานพระพรหม บนยอดเขาเป็นที่ประดิษฐานพระพุทธรูปปางห้ามญาติ นอกจากนี้มีร้านอาหารและที่จอดรถกว้างขวางไว้คอยบริการ ประชาชนนิยมไปพักผ่อนในยามว่าง และวันสุดสัปดาห์เป็นจำนวนมาก</w:t>
      </w:r>
    </w:p>
    <w:p w:rsidR="00F0130C" w:rsidRPr="00560BFB" w:rsidRDefault="00B76853" w:rsidP="00B76853">
      <w:pPr>
        <w:spacing w:before="240" w:after="0" w:line="240" w:lineRule="auto"/>
        <w:outlineLvl w:val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</w:t>
      </w:r>
      <w:r w:rsidR="00F0130C"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อุทยานนกน้ำคูขุด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เป็นเขตห้ามล่าสัตว์ป่าทะเลสาบสงขลา ตั้งอยู่ที่บ้านคูขุด  อำเภอสทิงพระ จังหวัดสงขลา 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ห่างจากที่ว่าการอำเภอสทิงพระเข้าไปทางแยกประมาณ </w:t>
      </w:r>
      <w:r w:rsidRPr="00560BFB">
        <w:rPr>
          <w:rFonts w:ascii="TH SarabunIT๙" w:hAnsi="TH SarabunIT๙" w:cs="TH SarabunIT๙"/>
          <w:sz w:val="32"/>
          <w:szCs w:val="32"/>
        </w:rPr>
        <w:t>3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>.00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กม. ห่างจาก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>อำเภอเมือง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สงขลา </w:t>
      </w:r>
      <w:r w:rsidRPr="00560BFB">
        <w:rPr>
          <w:rFonts w:ascii="TH SarabunIT๙" w:hAnsi="TH SarabunIT๙" w:cs="TH SarabunIT๙"/>
          <w:sz w:val="32"/>
          <w:szCs w:val="32"/>
        </w:rPr>
        <w:t>32</w:t>
      </w:r>
      <w:r w:rsidR="00F71C68">
        <w:rPr>
          <w:rFonts w:ascii="TH SarabunIT๙" w:hAnsi="TH SarabunIT๙" w:cs="TH SarabunIT๙"/>
          <w:sz w:val="32"/>
          <w:szCs w:val="32"/>
        </w:rPr>
        <w:t>.00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กม. ได้รับการประกาศเป็น เขตห้ามล่าสัตว์ทะเลสาบ เมื่อวันที่ </w:t>
      </w:r>
      <w:r w:rsidRPr="00560BFB">
        <w:rPr>
          <w:rFonts w:ascii="TH SarabunIT๙" w:hAnsi="TH SarabunIT๙" w:cs="TH SarabunIT๙"/>
          <w:sz w:val="32"/>
          <w:szCs w:val="32"/>
        </w:rPr>
        <w:t>9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เมษายน </w:t>
      </w:r>
      <w:r w:rsidRPr="00560BFB">
        <w:rPr>
          <w:rFonts w:ascii="TH SarabunIT๙" w:hAnsi="TH SarabunIT๙" w:cs="TH SarabunIT๙"/>
          <w:sz w:val="32"/>
          <w:szCs w:val="32"/>
        </w:rPr>
        <w:t>2519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มีพื้นที่อยู่ในเขตรับผิดชอบทั้งหมด </w:t>
      </w:r>
      <w:smartTag w:uri="urn:schemas-microsoft-com:office:smarttags" w:element="metricconverter">
        <w:smartTagPr>
          <w:attr w:name="ProductID" w:val="277,916 ไร่"/>
        </w:smartTagPr>
        <w:r w:rsidRPr="00560BFB">
          <w:rPr>
            <w:rFonts w:ascii="TH SarabunIT๙" w:hAnsi="TH SarabunIT๙" w:cs="TH SarabunIT๙"/>
            <w:sz w:val="32"/>
            <w:szCs w:val="32"/>
          </w:rPr>
          <w:t>277,916</w:t>
        </w:r>
        <w:r w:rsidRPr="00560BFB">
          <w:rPr>
            <w:rFonts w:ascii="TH SarabunIT๙" w:hAnsi="TH SarabunIT๙" w:cs="TH SarabunIT๙"/>
            <w:sz w:val="32"/>
            <w:szCs w:val="32"/>
            <w:cs/>
          </w:rPr>
          <w:t xml:space="preserve"> ไร่</w:t>
        </w:r>
      </w:smartTag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ครอบคลุมพื้นที่ อ.เมืองสงขลา อ.สทิงพระ อ.สิงหนคร อ.ควนเนียง และ อ.กระแสสินธุ์ และมีพื้นที่ส่วนหนึ่งติดต่อกับ 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อ.ปากพะยูน จ.พัทลุง โดยมีพื้นที่ส่วนใหญ่เป็นเกาะเล็ก เกาะน้อย ซึ่งมีบรรยากาศที่ดีเหมาะแก่การพักผ่อนหย่อนใจ ท่ามกลางทิวทัศน์ที่งดงาม จากการสำรวจของกรมป่าไม้พบว่ามีนกชนิดต่างๆ มากมายทั้งนกท้องถิ่น และนกอพยพ นกเหล่านี้จะมาอาศัยอยู่เป็นจำนวนมาก ในช่วงเดือนตุลาคม - เมษายน</w:t>
      </w:r>
    </w:p>
    <w:p w:rsidR="00F0130C" w:rsidRPr="00560BFB" w:rsidRDefault="00F0130C" w:rsidP="00F0130C">
      <w:pPr>
        <w:spacing w:after="0" w:line="240" w:lineRule="auto"/>
        <w:ind w:left="720" w:firstLine="54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น้ำตกโตนงาช้าง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ตั้งอยู่ที่ถนนหาดใหญ่ </w:t>
      </w:r>
      <w:r w:rsidRPr="00560BFB">
        <w:rPr>
          <w:rFonts w:ascii="TH SarabunIT๙" w:hAnsi="TH SarabunIT๙" w:cs="TH SarabunIT๙"/>
          <w:sz w:val="32"/>
          <w:szCs w:val="32"/>
        </w:rPr>
        <w:t xml:space="preserve">–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รัตภูมิ (สายเก่า) อำเภอหาดใหญ่ จังหวัดสงขลา ห่างจากอำเภอหาดใหญ่ </w:t>
      </w:r>
      <w:smartTag w:uri="urn:schemas-microsoft-com:office:smarttags" w:element="metricconverter">
        <w:smartTagPr>
          <w:attr w:name="ProductID" w:val="26 กิโลเมตร"/>
        </w:smartTagPr>
        <w:r w:rsidRPr="00560BFB">
          <w:rPr>
            <w:rFonts w:ascii="TH SarabunIT๙" w:hAnsi="TH SarabunIT๙" w:cs="TH SarabunIT๙"/>
            <w:sz w:val="32"/>
            <w:szCs w:val="32"/>
          </w:rPr>
          <w:t>26</w:t>
        </w:r>
        <w:r w:rsidRPr="00560BFB">
          <w:rPr>
            <w:rFonts w:ascii="TH SarabunIT๙" w:hAnsi="TH SarabunIT๙" w:cs="TH SarabunIT๙"/>
            <w:sz w:val="32"/>
            <w:szCs w:val="32"/>
            <w:cs/>
          </w:rPr>
          <w:t xml:space="preserve"> กิโลเมตร</w:t>
        </w:r>
      </w:smartTag>
      <w:r w:rsidRPr="00560BFB">
        <w:rPr>
          <w:rFonts w:ascii="TH SarabunIT๙" w:hAnsi="TH SarabunIT๙" w:cs="TH SarabunIT๙"/>
          <w:sz w:val="32"/>
          <w:szCs w:val="32"/>
          <w:cs/>
        </w:rPr>
        <w:t xml:space="preserve"> เป็นน้ำตกที่สวยงามแห่งหนึ่งในภาคใต้ มีทั้งหมด </w:t>
      </w:r>
      <w:r w:rsidRPr="00560BFB">
        <w:rPr>
          <w:rFonts w:ascii="TH SarabunIT๙" w:hAnsi="TH SarabunIT๙" w:cs="TH SarabunIT๙"/>
          <w:sz w:val="32"/>
          <w:szCs w:val="32"/>
        </w:rPr>
        <w:t>7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ชั้นๆ ที่สวยงาม และเรียกชื่อน้ำตก คือ ชั้นที่ </w:t>
      </w:r>
      <w:r w:rsidRPr="00560BFB">
        <w:rPr>
          <w:rFonts w:ascii="TH SarabunIT๙" w:hAnsi="TH SarabunIT๙" w:cs="TH SarabunIT๙"/>
          <w:sz w:val="32"/>
          <w:szCs w:val="32"/>
        </w:rPr>
        <w:t>3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ซึ่งมีน้ำตกแยกออกมาในลักษณะงาช้าง </w:t>
      </w:r>
      <w:r w:rsidRPr="00560BFB">
        <w:rPr>
          <w:rFonts w:ascii="TH SarabunIT๙" w:hAnsi="TH SarabunIT๙" w:cs="TH SarabunIT๙"/>
          <w:sz w:val="32"/>
          <w:szCs w:val="32"/>
        </w:rPr>
        <w:t>“</w:t>
      </w:r>
      <w:r w:rsidRPr="00560BFB">
        <w:rPr>
          <w:rFonts w:ascii="TH SarabunIT๙" w:hAnsi="TH SarabunIT๙" w:cs="TH SarabunIT๙"/>
          <w:sz w:val="32"/>
          <w:szCs w:val="32"/>
          <w:cs/>
        </w:rPr>
        <w:t>โตน</w:t>
      </w:r>
      <w:r w:rsidRPr="00560BFB">
        <w:rPr>
          <w:rFonts w:ascii="TH SarabunIT๙" w:hAnsi="TH SarabunIT๙" w:cs="TH SarabunIT๙"/>
          <w:sz w:val="32"/>
          <w:szCs w:val="32"/>
        </w:rPr>
        <w:t xml:space="preserve">” </w:t>
      </w:r>
      <w:r w:rsidRPr="00560BFB">
        <w:rPr>
          <w:rFonts w:ascii="TH SarabunIT๙" w:hAnsi="TH SarabunIT๙" w:cs="TH SarabunIT๙"/>
          <w:sz w:val="32"/>
          <w:szCs w:val="32"/>
          <w:cs/>
        </w:rPr>
        <w:t>ภาษาพื้นเมืองแปลว่า น้ำตก น้ำตกแห่งนี้จึงกลายเป็นอีกหนึ่ง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มนต์เสน่ห์ของเมืองสงขลาที่ต้องมาเยือน</w:t>
      </w: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น้ำตกบริพัตร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>ตั้งอยู่ในเขต อ.รัตภูมิ จ</w:t>
      </w:r>
      <w:r w:rsidRPr="00560BFB">
        <w:rPr>
          <w:rFonts w:ascii="TH SarabunIT๙" w:hAnsi="TH SarabunIT๙" w:cs="TH SarabunIT๙"/>
          <w:sz w:val="32"/>
          <w:szCs w:val="32"/>
        </w:rPr>
        <w:t>.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สงขลา ห่างจาก อ.เมือง จังหวัดสงขลา 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>ระยะทาง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</w:rPr>
        <w:t>52</w:t>
      </w:r>
      <w:r w:rsidR="002831A8">
        <w:rPr>
          <w:rFonts w:ascii="TH SarabunIT๙" w:hAnsi="TH SarabunIT๙" w:cs="TH SarabunIT๙"/>
          <w:sz w:val="32"/>
          <w:szCs w:val="32"/>
        </w:rPr>
        <w:t>.00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กิโลเมตร ตามทางหลวงหมายเลข </w:t>
      </w:r>
      <w:r w:rsidRPr="00560BFB">
        <w:rPr>
          <w:rFonts w:ascii="TH SarabunIT๙" w:hAnsi="TH SarabunIT๙" w:cs="TH SarabunIT๙"/>
          <w:sz w:val="32"/>
          <w:szCs w:val="32"/>
        </w:rPr>
        <w:t xml:space="preserve">406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ระหว่างกิโลเมตรที่ </w:t>
      </w:r>
      <w:r w:rsidRPr="00560BFB">
        <w:rPr>
          <w:rFonts w:ascii="TH SarabunIT๙" w:hAnsi="TH SarabunIT๙" w:cs="TH SarabunIT๙"/>
          <w:sz w:val="32"/>
          <w:szCs w:val="32"/>
        </w:rPr>
        <w:t xml:space="preserve">35-36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แยกจากปากทาง </w:t>
      </w:r>
      <w:smartTag w:uri="urn:schemas-microsoft-com:office:smarttags" w:element="metricconverter">
        <w:smartTagPr>
          <w:attr w:name="ProductID" w:val="800 เมตร"/>
        </w:smartTagPr>
        <w:r w:rsidRPr="00560BFB">
          <w:rPr>
            <w:rFonts w:ascii="TH SarabunIT๙" w:hAnsi="TH SarabunIT๙" w:cs="TH SarabunIT๙"/>
            <w:sz w:val="32"/>
            <w:szCs w:val="32"/>
          </w:rPr>
          <w:t xml:space="preserve">800 </w:t>
        </w:r>
        <w:r w:rsidRPr="00560BFB">
          <w:rPr>
            <w:rFonts w:ascii="TH SarabunIT๙" w:hAnsi="TH SarabunIT๙" w:cs="TH SarabunIT๙"/>
            <w:sz w:val="32"/>
            <w:szCs w:val="32"/>
            <w:cs/>
          </w:rPr>
          <w:t>เมตร</w:t>
        </w:r>
      </w:smartTag>
      <w:r w:rsidRPr="00560BFB">
        <w:rPr>
          <w:rFonts w:ascii="TH SarabunIT๙" w:hAnsi="TH SarabunIT๙" w:cs="TH SarabunIT๙"/>
          <w:sz w:val="32"/>
          <w:szCs w:val="32"/>
          <w:cs/>
        </w:rPr>
        <w:t xml:space="preserve"> เป็นน้ำตกเล็กๆ มีน้ำตลอดปี อยู่ท่ามกลางแมกไม้เขียวขจี เหมาะกับการเล่นน้ำ สามารถเดินขึ้นไปตามบันไดหินเลียบเขา ชั้นบนมี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แอ่งน้ำเล็ก ๆ อีก </w:t>
      </w:r>
      <w:r w:rsidRPr="00560BFB">
        <w:rPr>
          <w:rFonts w:ascii="TH SarabunIT๙" w:hAnsi="TH SarabunIT๙" w:cs="TH SarabunIT๙"/>
          <w:sz w:val="32"/>
          <w:szCs w:val="32"/>
        </w:rPr>
        <w:t xml:space="preserve">1 </w:t>
      </w:r>
      <w:r w:rsidRPr="00560BFB">
        <w:rPr>
          <w:rFonts w:ascii="TH SarabunIT๙" w:hAnsi="TH SarabunIT๙" w:cs="TH SarabunIT๙"/>
          <w:sz w:val="32"/>
          <w:szCs w:val="32"/>
          <w:cs/>
        </w:rPr>
        <w:t>แห่ง</w:t>
      </w:r>
    </w:p>
    <w:p w:rsidR="00F0130C" w:rsidRPr="00704976" w:rsidRDefault="00F0130C" w:rsidP="00F0130C">
      <w:pPr>
        <w:autoSpaceDE w:val="0"/>
        <w:autoSpaceDN w:val="0"/>
        <w:adjustRightInd w:val="0"/>
        <w:spacing w:after="0" w:line="240" w:lineRule="auto"/>
        <w:ind w:left="993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</w:p>
    <w:p w:rsidR="00F0130C" w:rsidRPr="00560BFB" w:rsidRDefault="00C52BDA" w:rsidP="00F0130C">
      <w:pPr>
        <w:spacing w:after="0" w:line="240" w:lineRule="auto"/>
        <w:ind w:firstLine="558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</w:rPr>
        <w:t>2.</w:t>
      </w:r>
      <w:r w:rsidR="00F0130C" w:rsidRPr="00560BFB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แหล่งท่องเที่ยวเชิงประวัติศาสตร์ / ศาสนสถาน</w:t>
      </w:r>
      <w:r w:rsidR="00F0130C" w:rsidRPr="00560BFB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วัดพระเจดีย์งาม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pacing w:val="6"/>
          <w:sz w:val="32"/>
          <w:szCs w:val="32"/>
        </w:rPr>
      </w:pP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วัดพระเจดีย์งาม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ตั้งอยู่บ้านเจดีย์งาม เลขที่ ๕๗๒ ห</w:t>
      </w:r>
      <w:r w:rsidR="00C52BDA">
        <w:rPr>
          <w:rFonts w:ascii="TH SarabunIT๙" w:eastAsia="Times New Roman" w:hAnsi="TH SarabunIT๙" w:cs="TH SarabunIT๙"/>
          <w:sz w:val="32"/>
          <w:szCs w:val="32"/>
          <w:cs/>
        </w:rPr>
        <w:t xml:space="preserve">มู่ที่ ๒ ตำบลบ่อตรุ อำเภอระโนด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จังหวัดสงขลา เป็นวัดที่สร้างขึ้นในสมัยศรีวิชัย ประมาณ พ.ศ. ๑๓๐๐ ในแผนที่ภาพกัลปวาวัดหัวเมืองพัทลุง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br/>
        <w:t xml:space="preserve">ศรีอยุธยา เรียกชื่อวัดนี้ว่า 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>“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วัดพระไจดีงาม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>”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 xml:space="preserve"> เป็นวัดขึ้นกับวัดเขียนบางแก้ว  คณะป่าแก้วหัวเมืองพัทลุง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pacing w:val="6"/>
          <w:sz w:val="32"/>
          <w:szCs w:val="32"/>
        </w:rPr>
      </w:pP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 xml:space="preserve">วัดพระเจดีย์งามได้ขอเติมชื่อ 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>“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พระ</w:t>
      </w:r>
      <w:r w:rsidR="00B76853">
        <w:rPr>
          <w:rFonts w:ascii="TH SarabunIT๙" w:eastAsia="Times New Roman" w:hAnsi="TH SarabunIT๙" w:cs="TH SarabunIT๙"/>
          <w:sz w:val="32"/>
          <w:szCs w:val="32"/>
        </w:rPr>
        <w:t>”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เข้าตามเดิมแล้ว โดยได้รับอนุมัติจา</w:t>
      </w:r>
      <w:r w:rsidRPr="00560BFB">
        <w:rPr>
          <w:rFonts w:ascii="TH SarabunIT๙" w:eastAsia="Times New Roman" w:hAnsi="TH SarabunIT๙" w:cs="TH SarabunIT๙" w:hint="cs"/>
          <w:sz w:val="32"/>
          <w:szCs w:val="32"/>
          <w:cs/>
        </w:rPr>
        <w:t>ก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กระทรวงมหาดไทย ตามหนังสือที่ มท ๐๒๐๘.๒/๒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>-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๓๙๙๘  ลงวันที่  ๒๒  ธันวาคม  ๒๕๔๐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pacing w:val="6"/>
          <w:sz w:val="32"/>
          <w:szCs w:val="32"/>
        </w:rPr>
      </w:pP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lastRenderedPageBreak/>
        <w:t>นอกจากนี้ วัดพระเจดีย์งามทางราชการยังได้ประกาศขึ้นทะเบียนเป็นโบราณสถานแห่งชาติ โดยประกาศในหนังสือราชกิจจานุเบกษา เล่มที่ ๕๒  ตอนที่ ๗๕  ลงวันที่ ๘ มีนาคม ๒๔๗๘ เป็นการขึ้นทะเบียนคลุมเขตวัดทั้งหมด  แต่ภายหลังได้ลดอาณาเขตเหลือเฉพาะบริเวณโบราณสถาน</w:t>
      </w: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วัดพะโคะ (วัดราชประดิษฐาน)</w:t>
      </w:r>
    </w:p>
    <w:p w:rsidR="00F0130C" w:rsidRPr="002831A8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ตั้งอยู่บนเขาพะโคะ หรือเขาพัทธสิงค์ หมู่ที่ </w:t>
      </w:r>
      <w:r w:rsidRPr="00560BFB">
        <w:rPr>
          <w:rFonts w:ascii="TH SarabunIT๙" w:hAnsi="TH SarabunIT๙" w:cs="TH SarabunIT๙"/>
          <w:sz w:val="32"/>
          <w:szCs w:val="32"/>
        </w:rPr>
        <w:t xml:space="preserve">6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ตำบลชุมพล อำเภอสทิงพระ จังหวัดสงขลา เป็นวัดที่มีความสำคัญมาทางประวัติศาสตร์ โบราณคดีศาสนา เป็นที่ประดิษฐานพระเมาลักเจดีย์ </w:t>
      </w:r>
      <w:r w:rsidRPr="00560BFB">
        <w:rPr>
          <w:rFonts w:ascii="TH SarabunIT๙" w:hAnsi="TH SarabunIT๙" w:cs="TH SarabunIT๙" w:hint="cs"/>
          <w:sz w:val="32"/>
          <w:szCs w:val="32"/>
          <w:cs/>
        </w:rPr>
        <w:br/>
      </w:r>
      <w:r w:rsidRPr="00560BFB">
        <w:rPr>
          <w:rFonts w:ascii="TH SarabunIT๙" w:hAnsi="TH SarabunIT๙" w:cs="TH SarabunIT๙"/>
          <w:sz w:val="32"/>
          <w:szCs w:val="32"/>
          <w:cs/>
        </w:rPr>
        <w:t>ซึ่งเป็นศิลปะสถาปัตยกรรมทางใต้ สมัยกรุงศรีอยุธยา แบบอย่างศิลปะลังกา และเกี่ยวข้องกับตำนานหลวงพ่อทวดเหยียบน้ำทะเลจืด</w:t>
      </w:r>
      <w:r w:rsidR="002831A8">
        <w:rPr>
          <w:rFonts w:ascii="TH SarabunIT๙" w:hAnsi="TH SarabunIT๙" w:cs="TH SarabunIT๙"/>
          <w:sz w:val="32"/>
          <w:szCs w:val="32"/>
        </w:rPr>
        <w:t xml:space="preserve"> 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>ปัจจุบันองค์การบริหารส่วนจังหวัดสงขลา ได้จัดทำลิฟท์ขึ้นไปนมัสการหลวงปู่ทวดเพื่ออำนวยความสะดวกให้กับนักท่องเที่ยว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ตามพงศาวดารเล่ากันว่า วันหนึ่งมีโจรสลัดแล่นเรือเลียบมาตามฝั่ง เห็นสมเด็จพะโคะ </w:t>
      </w:r>
      <w:r w:rsidRPr="00560BFB">
        <w:rPr>
          <w:rFonts w:ascii="TH SarabunIT๙" w:hAnsi="TH SarabunIT๙" w:cs="TH SarabunIT๙"/>
          <w:sz w:val="32"/>
          <w:szCs w:val="32"/>
          <w:cs/>
        </w:rPr>
        <w:br/>
        <w:t>เดินอยู่มีลักษณะแปลกกว่าคนทั้งหลายจึงใคร่จะลองดี โจรสลัดจอดเรือและจับสมเด็จพะโคะ ไปเมื่อเรือแล่นมาได้สักครู่เกิดเหตุเรือแล่นต่อไปไม่ได้ ต้องจอดอยู่หลายวัน จนในที่สุดน้ำจืดหมดลงโจรสลัดเดือดร้อน สมเด็จพะโคะสงสาร จึงเอาเท้าซ้ายแช่ลงไปในน้ำทะเลเกิดเป็นประกายโชติช่วง น้ำทะเลกลายเป็นน้ำจืด โจรสลัดเกิดความเลื่อมใสศรัทธากราบไหว้ขอขมา และนำสมเด็จพะโคะขึ้นฝั่ง ตั้งแต่นั้นมาประชาชนจึงพากันไปกราบไหว้บูชากันเป็นจำนวนมาก</w:t>
      </w:r>
    </w:p>
    <w:p w:rsidR="00F0130C" w:rsidRPr="00560BFB" w:rsidRDefault="00F0130C" w:rsidP="00F0130C">
      <w:pPr>
        <w:spacing w:before="240" w:after="0" w:line="240" w:lineRule="auto"/>
        <w:ind w:firstLine="1188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วัดจะทิ้งพระ</w:t>
      </w:r>
    </w:p>
    <w:p w:rsidR="00F0130C" w:rsidRPr="00560BFB" w:rsidRDefault="00F0130C" w:rsidP="00C52BDA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ตั้งอยู่หมู่ที่ 4 ตำบลจะทิ้งพระ อำเภอสทิงพระ จังหวัดสงขลา เป็นวัดคู่เมืองสทิงพระ มาแต่โบราณ เดิมเรียกว่า </w:t>
      </w:r>
      <w:r w:rsidRPr="00560BFB">
        <w:rPr>
          <w:rFonts w:ascii="TH SarabunIT๙" w:hAnsi="TH SarabunIT๙" w:cs="TH SarabunIT๙"/>
          <w:sz w:val="32"/>
          <w:szCs w:val="32"/>
        </w:rPr>
        <w:t>“</w:t>
      </w:r>
      <w:r w:rsidRPr="00560BFB">
        <w:rPr>
          <w:rFonts w:ascii="TH SarabunIT๙" w:hAnsi="TH SarabunIT๙" w:cs="TH SarabunIT๙"/>
          <w:sz w:val="32"/>
          <w:szCs w:val="32"/>
          <w:cs/>
        </w:rPr>
        <w:t>วัดสทิงพระ</w:t>
      </w:r>
      <w:r w:rsidRPr="00560BFB">
        <w:rPr>
          <w:rFonts w:ascii="TH SarabunIT๙" w:hAnsi="TH SarabunIT๙" w:cs="TH SarabunIT๙"/>
          <w:sz w:val="32"/>
          <w:szCs w:val="32"/>
        </w:rPr>
        <w:t>”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ต่อมาได้มีการเรียกชื่อเพี้ยนเป็น </w:t>
      </w:r>
      <w:r w:rsidRPr="00560BFB">
        <w:rPr>
          <w:rFonts w:ascii="TH SarabunIT๙" w:hAnsi="TH SarabunIT๙" w:cs="TH SarabunIT๙"/>
          <w:sz w:val="32"/>
          <w:szCs w:val="32"/>
        </w:rPr>
        <w:t>“</w:t>
      </w:r>
      <w:r w:rsidRPr="00560BFB">
        <w:rPr>
          <w:rFonts w:ascii="TH SarabunIT๙" w:hAnsi="TH SarabunIT๙" w:cs="TH SarabunIT๙"/>
          <w:sz w:val="32"/>
          <w:szCs w:val="32"/>
          <w:cs/>
        </w:rPr>
        <w:t>วัดจะทิ้งพระ</w:t>
      </w:r>
      <w:r w:rsidRPr="00560BFB">
        <w:rPr>
          <w:rFonts w:ascii="TH SarabunIT๙" w:hAnsi="TH SarabunIT๙" w:cs="TH SarabunIT๙"/>
          <w:sz w:val="32"/>
          <w:szCs w:val="32"/>
        </w:rPr>
        <w:t>”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ตามตำนานนางเลือดขาวกล่าวว่า เจ้าพระยากรุงทองเจ้าเมืองสทิงพาราณสี เป็นผู้สร้างวัดนี้ขึ้น และมีการบูรณะปฏิสังขรณ์ใหม่ ในสมัยของสมเด็จพระเอกาทศรถ วัดจะทิ้งพระห่างจากที่ว่าการอำเภอสทิงพระประมาณ </w:t>
      </w:r>
      <w:smartTag w:uri="urn:schemas-microsoft-com:office:smarttags" w:element="metricconverter">
        <w:smartTagPr>
          <w:attr w:name="ProductID" w:val="200 เมตร"/>
        </w:smartTagPr>
        <w:r w:rsidRPr="00560BFB">
          <w:rPr>
            <w:rFonts w:ascii="TH SarabunIT๙" w:hAnsi="TH SarabunIT๙" w:cs="TH SarabunIT๙"/>
            <w:sz w:val="32"/>
            <w:szCs w:val="32"/>
            <w:cs/>
          </w:rPr>
          <w:t>200 เมตร</w:t>
        </w:r>
      </w:smartTag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ภายในวัด 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             </w:t>
      </w:r>
      <w:r w:rsidRPr="00560BFB">
        <w:rPr>
          <w:rFonts w:ascii="TH SarabunIT๙" w:hAnsi="TH SarabunIT๙" w:cs="TH SarabunIT๙"/>
          <w:sz w:val="32"/>
          <w:szCs w:val="32"/>
          <w:cs/>
        </w:rPr>
        <w:t>มีโบราณสถาน ซึ่งเป็นศิลปะสมัยศรีวิชัยที่น่าสนใจ เช่น เจดีย์พระมหาธาตุ หอระฆังโบราณ วิหาร</w:t>
      </w:r>
      <w:r w:rsidRPr="00560BFB">
        <w:rPr>
          <w:rFonts w:ascii="TH SarabunIT๙" w:hAnsi="TH SarabunIT๙" w:cs="TH SarabunIT๙"/>
          <w:spacing w:val="-6"/>
          <w:sz w:val="32"/>
          <w:szCs w:val="32"/>
          <w:cs/>
        </w:rPr>
        <w:t>พระพุทธไสยาสน์ ที่ภายในวิหารมีภาพวาดฝาผนังเกี่ยวกับพุทธประวัติที่ยังคงความสมบูรณ์อยู่มาก วัดจะทิ้งพระ</w:t>
      </w:r>
      <w:r w:rsidRPr="00560BFB">
        <w:rPr>
          <w:rFonts w:ascii="TH SarabunIT๙" w:hAnsi="TH SarabunIT๙" w:cs="TH SarabunIT๙"/>
          <w:spacing w:val="-4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จะมีงานสมโภชพระพุทธไสยาสน์และพระเจดีย์ เป็นประจำปีทุกปี ในวันแรม 1 ค่ำ เดือน 6</w:t>
      </w: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วัดมัชฌิมาวาส (วัดกลาง)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>อยู่ที่ถนนไทรบุรี อำเภอเมือง จังหวัดสงขลา เป็นวัดใหญ่และสำคัญที่สุดในจังหวัด</w:t>
      </w:r>
      <w:r w:rsidRPr="00560BFB">
        <w:rPr>
          <w:rFonts w:ascii="TH SarabunIT๙" w:hAnsi="TH SarabunIT๙" w:cs="TH SarabunIT๙"/>
          <w:spacing w:val="-6"/>
          <w:sz w:val="32"/>
          <w:szCs w:val="32"/>
          <w:cs/>
        </w:rPr>
        <w:t xml:space="preserve">สงขลา วัดนี้เป็นวัดโบราณอายุประมาณ </w:t>
      </w:r>
      <w:r w:rsidRPr="00560BFB">
        <w:rPr>
          <w:rFonts w:ascii="TH SarabunIT๙" w:hAnsi="TH SarabunIT๙" w:cs="TH SarabunIT๙"/>
          <w:spacing w:val="-6"/>
          <w:sz w:val="32"/>
          <w:szCs w:val="32"/>
        </w:rPr>
        <w:t>400</w:t>
      </w:r>
      <w:r w:rsidRPr="00560BFB">
        <w:rPr>
          <w:rFonts w:ascii="TH SarabunIT๙" w:hAnsi="TH SarabunIT๙" w:cs="TH SarabunIT๙"/>
          <w:spacing w:val="-6"/>
          <w:sz w:val="32"/>
          <w:szCs w:val="32"/>
          <w:cs/>
        </w:rPr>
        <w:t xml:space="preserve"> ปี เดิมเรียกว่า วัดยายศรีจันทร์ เพราะกล่าวกันว่ายายศรีจันทร์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คหบดี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ผู้มั่งคั่งในเมืองสงขลาได้อุทิศเงินสร้างขึ้น ต่อมามีผู้สร้างวัดเลียบทางทิศเหนือ และวัดโพธิ์ทางทิศใต้ ชาวสงขลาจึงเรียก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วัดยายศรีจันทร์ว่า "วัดกลาง" มาจนถึงทุกวันนี้ และได้เปลี่ยนชื่อเป็น </w:t>
      </w:r>
      <w:r w:rsidRPr="00560BFB">
        <w:rPr>
          <w:rFonts w:ascii="TH SarabunIT๙" w:hAnsi="TH SarabunIT๙" w:cs="TH SarabunIT๙"/>
          <w:sz w:val="32"/>
          <w:szCs w:val="32"/>
        </w:rPr>
        <w:t>"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วัดมัชฌิมาวาส" </w:t>
      </w:r>
      <w:r w:rsidRPr="00560BF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โดยพระเจ้าน้องยาเธอกรมหมื่นวชิรญาณวโรรสคราวเสด็จเมืองสงขลาเมื่อ พ.ศ. </w:t>
      </w:r>
      <w:r w:rsidRPr="00560BFB">
        <w:rPr>
          <w:rFonts w:ascii="TH SarabunIT๙" w:hAnsi="TH SarabunIT๙" w:cs="TH SarabunIT๙"/>
          <w:sz w:val="32"/>
          <w:szCs w:val="32"/>
        </w:rPr>
        <w:t>2431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นอกจากนี้ในวัดยังมีพิพิธภัณฑ์ชื่อภัทรศิลป์ เป็นที่เก็บวัตถุโบราณต่างๆ ซึ่งรวบรวมมาจากเมืองสงขลา สทิงพระ ระโนด และอื่นๆ ซึ่งเป็นหลักฐานที่สำคัญทางประวัติศาสตร์ควรค่าแก่การศึกษา</w:t>
      </w:r>
    </w:p>
    <w:p w:rsidR="00F0130C" w:rsidRDefault="00F0130C" w:rsidP="00F0130C">
      <w:pPr>
        <w:spacing w:after="0" w:line="240" w:lineRule="auto"/>
        <w:ind w:firstLine="1485"/>
        <w:jc w:val="thaiDistribute"/>
        <w:outlineLvl w:val="0"/>
        <w:rPr>
          <w:rFonts w:ascii="TH SarabunIT๙" w:hAnsi="TH SarabunIT๙" w:cs="TH SarabunIT๙"/>
          <w:color w:val="FF0000"/>
          <w:sz w:val="20"/>
          <w:szCs w:val="20"/>
        </w:rPr>
      </w:pPr>
    </w:p>
    <w:p w:rsidR="001C4998" w:rsidRDefault="001C4998" w:rsidP="00F0130C">
      <w:pPr>
        <w:spacing w:after="0" w:line="240" w:lineRule="auto"/>
        <w:ind w:firstLine="1485"/>
        <w:jc w:val="thaiDistribute"/>
        <w:outlineLvl w:val="0"/>
        <w:rPr>
          <w:rFonts w:ascii="TH SarabunIT๙" w:hAnsi="TH SarabunIT๙" w:cs="TH SarabunIT๙"/>
          <w:color w:val="FF0000"/>
          <w:sz w:val="20"/>
          <w:szCs w:val="20"/>
        </w:rPr>
      </w:pPr>
    </w:p>
    <w:p w:rsidR="001C4998" w:rsidRDefault="001C4998" w:rsidP="00F0130C">
      <w:pPr>
        <w:spacing w:after="0" w:line="240" w:lineRule="auto"/>
        <w:ind w:firstLine="1485"/>
        <w:jc w:val="thaiDistribute"/>
        <w:outlineLvl w:val="0"/>
        <w:rPr>
          <w:rFonts w:ascii="TH SarabunIT๙" w:hAnsi="TH SarabunIT๙" w:cs="TH SarabunIT๙"/>
          <w:color w:val="FF0000"/>
          <w:sz w:val="20"/>
          <w:szCs w:val="20"/>
        </w:rPr>
      </w:pPr>
    </w:p>
    <w:p w:rsidR="001C4998" w:rsidRDefault="001C4998" w:rsidP="00F0130C">
      <w:pPr>
        <w:spacing w:after="0" w:line="240" w:lineRule="auto"/>
        <w:ind w:firstLine="1485"/>
        <w:jc w:val="thaiDistribute"/>
        <w:outlineLvl w:val="0"/>
        <w:rPr>
          <w:rFonts w:ascii="TH SarabunIT๙" w:hAnsi="TH SarabunIT๙" w:cs="TH SarabunIT๙"/>
          <w:color w:val="FF0000"/>
          <w:sz w:val="20"/>
          <w:szCs w:val="20"/>
        </w:rPr>
      </w:pPr>
    </w:p>
    <w:p w:rsidR="001C4998" w:rsidRPr="00004945" w:rsidRDefault="001C4998" w:rsidP="00F0130C">
      <w:pPr>
        <w:spacing w:after="0" w:line="240" w:lineRule="auto"/>
        <w:ind w:firstLine="1485"/>
        <w:jc w:val="thaiDistribute"/>
        <w:outlineLvl w:val="0"/>
        <w:rPr>
          <w:rFonts w:ascii="TH SarabunIT๙" w:hAnsi="TH SarabunIT๙" w:cs="TH SarabunIT๙"/>
          <w:color w:val="FF0000"/>
          <w:sz w:val="20"/>
          <w:szCs w:val="20"/>
        </w:rPr>
      </w:pPr>
    </w:p>
    <w:p w:rsidR="00F0130C" w:rsidRPr="00560BFB" w:rsidRDefault="00F0130C" w:rsidP="00F0130C">
      <w:pPr>
        <w:spacing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lastRenderedPageBreak/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พิพิธภัณฑ์สถานแห่งชาติสงขลา</w:t>
      </w:r>
    </w:p>
    <w:p w:rsidR="00F0130C" w:rsidRPr="00560BFB" w:rsidRDefault="00F0130C" w:rsidP="007C3191">
      <w:pPr>
        <w:spacing w:after="0" w:line="240" w:lineRule="auto"/>
        <w:ind w:firstLine="1701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ตั้งอยู่ที่ถนนจะนะ เป็นสถาปัตยกรรมแบบจีน อายุกว่า 100 ปี เดิมเป็นบ้านพักส่วนตัวของ พระยาสุนทรารักษ์ (เนตร ณ สงขลา) สร้างเมื่อ พ.ศ. 2421 ต่อมาพระวิจิตรวรศาสน์ (เจ้าพระยายมราช) ใช้เป็นจวนพักข้าหลวงพิเศษตรวจราชการเมืองสงขลา และเมืองนครศรีธรรมราชเมื่อ พ.ศ. 2437 </w:t>
      </w:r>
      <w:r w:rsidR="007C3191">
        <w:rPr>
          <w:rFonts w:ascii="TH SarabunIT๙" w:hAnsi="TH SarabunIT๙" w:cs="TH SarabunIT๙" w:hint="cs"/>
          <w:sz w:val="32"/>
          <w:szCs w:val="32"/>
          <w:cs/>
        </w:rPr>
        <w:t xml:space="preserve">                      </w:t>
      </w:r>
      <w:r w:rsidRPr="00560BFB">
        <w:rPr>
          <w:rFonts w:ascii="TH SarabunIT๙" w:hAnsi="TH SarabunIT๙" w:cs="TH SarabunIT๙"/>
          <w:sz w:val="32"/>
          <w:szCs w:val="32"/>
          <w:cs/>
        </w:rPr>
        <w:t>และใช้เป็นศาลาว่าการมณฑลนครศรีธรรมราช ตั้งแต่ พ.ศ. 2439 ปัจจุบันใช้เป็นพิพิธภัณฑสถานแห่งชาติ</w:t>
      </w:r>
      <w:r w:rsidR="007C319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จังหวัดสงขลา ภายในพิพิธภัณฑ์ฯ จัดแสดงศิลปวัตถุตั้งแต่สมัยก่อนประวัติศาสตร์จนถึงสมัยศรีวิชัย เป็นแหล่งศึกษาหาความรู้ด้านโบราณคดี ประวัติศาสตร์ศิลปะ ชาติพันธุ์วิทยา ศิลปะจีน ศิลปะพื้นเมือง </w:t>
      </w:r>
      <w:r w:rsidRPr="00560BFB">
        <w:rPr>
          <w:rFonts w:ascii="TH SarabunIT๙" w:hAnsi="TH SarabunIT๙" w:cs="TH SarabunIT๙"/>
          <w:spacing w:val="-4"/>
          <w:sz w:val="32"/>
          <w:szCs w:val="32"/>
          <w:cs/>
        </w:rPr>
        <w:t xml:space="preserve">เปิดให้เข้าชมทุกวันพุธ </w:t>
      </w:r>
      <w:r w:rsidRPr="00560BFB">
        <w:rPr>
          <w:rFonts w:ascii="TH SarabunIT๙" w:hAnsi="TH SarabunIT๙" w:cs="TH SarabunIT๙"/>
          <w:spacing w:val="-4"/>
          <w:sz w:val="32"/>
          <w:szCs w:val="32"/>
        </w:rPr>
        <w:t>–</w:t>
      </w:r>
      <w:r w:rsidRPr="00560BFB">
        <w:rPr>
          <w:rFonts w:ascii="TH SarabunIT๙" w:hAnsi="TH SarabunIT๙" w:cs="TH SarabunIT๙"/>
          <w:spacing w:val="-4"/>
          <w:sz w:val="32"/>
          <w:szCs w:val="32"/>
          <w:cs/>
        </w:rPr>
        <w:t xml:space="preserve"> อาทิตย์ ตั้งแต่เวลา 09.00 - 16.00 น. หยุดวันจันทร์,</w:t>
      </w:r>
      <w:r w:rsidRPr="00560BFB">
        <w:rPr>
          <w:rFonts w:ascii="TH SarabunIT๙" w:hAnsi="TH SarabunIT๙" w:cs="TH SarabunIT๙" w:hint="cs"/>
          <w:spacing w:val="-4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pacing w:val="-4"/>
          <w:sz w:val="32"/>
          <w:szCs w:val="32"/>
          <w:cs/>
        </w:rPr>
        <w:t>อังคารและวันหยุดนักขัตฤกษ์</w:t>
      </w: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วัดชัยมงคล</w:t>
      </w:r>
    </w:p>
    <w:p w:rsidR="00F0130C" w:rsidRPr="00560BFB" w:rsidRDefault="00F0130C" w:rsidP="00B76853">
      <w:pPr>
        <w:spacing w:after="0" w:line="240" w:lineRule="auto"/>
        <w:ind w:firstLine="1701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วัดชัยมงคล สังกัดคณะสงฆ์มหานิกาย ตั้งอยู่ เลขที่ </w:t>
      </w:r>
      <w:r w:rsidR="00B76853">
        <w:rPr>
          <w:rFonts w:ascii="TH SarabunIT๙" w:hAnsi="TH SarabunIT๙" w:cs="TH SarabunIT๙"/>
          <w:sz w:val="32"/>
          <w:szCs w:val="32"/>
        </w:rPr>
        <w:t xml:space="preserve">1 </w:t>
      </w:r>
      <w:r w:rsidRPr="00560BFB">
        <w:rPr>
          <w:rFonts w:ascii="TH SarabunIT๙" w:hAnsi="TH SarabunIT๙" w:cs="TH SarabunIT๙"/>
          <w:sz w:val="32"/>
          <w:szCs w:val="32"/>
          <w:cs/>
        </w:rPr>
        <w:t>ถ.ชัยมงคล ต.บ่อยาง อ.เมือง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>จ.สงขลา</w:t>
      </w:r>
      <w:r w:rsidR="00B76853">
        <w:rPr>
          <w:rFonts w:ascii="TH SarabunIT๙" w:hAnsi="TH SarabunIT๙" w:cs="TH SarabunIT๙"/>
          <w:sz w:val="32"/>
          <w:szCs w:val="32"/>
          <w:cs/>
        </w:rPr>
        <w:br/>
      </w:r>
      <w:r w:rsidRPr="00560BFB">
        <w:rPr>
          <w:rFonts w:ascii="TH SarabunIT๙" w:hAnsi="TH SarabunIT๙" w:cs="TH SarabunIT๙"/>
          <w:sz w:val="32"/>
          <w:szCs w:val="32"/>
          <w:cs/>
        </w:rPr>
        <w:t>เป็นวัดที่เก่าแก่ที่พระบรมธาตุที่ศักดิ์สิทธิ์เป็นที่เคารพบูชา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ของชาวจังหวัดสงขลา และจังหวัดใกล้เคียง</w:t>
      </w:r>
    </w:p>
    <w:p w:rsidR="00F0130C" w:rsidRPr="00560BFB" w:rsidRDefault="00F0130C" w:rsidP="00F71C68">
      <w:pPr>
        <w:spacing w:after="0" w:line="240" w:lineRule="auto"/>
        <w:ind w:firstLine="1701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>วัดชัยมงคล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เป็นวัดที่เก่าแก่และสำคัญและสำคัญแห่งหนึ่งในจังหวัดสงขลา ตั้งอยู่ที่ตำบล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560BFB">
        <w:rPr>
          <w:rFonts w:ascii="TH SarabunIT๙" w:hAnsi="TH SarabunIT๙" w:cs="TH SarabunIT๙"/>
          <w:sz w:val="32"/>
          <w:szCs w:val="32"/>
          <w:cs/>
        </w:rPr>
        <w:t>บ่อยาง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อำเภอเมืองสงขลา ภายในวัดนี้ประดิษฐานองค์กระเจดีย์บรรจุพระบรมสารีริกธาตุ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เป็นที่เคารพสักการะของพุทธศาสนิกชนทั่วไปวัดชัยมงคล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จะสร้างขึ้นเมื่อใดไม่ปรากฏหลักฐานแน่ชัด ตามคำบอกเล่าของคนรุ่นก่อนๆ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และคุณคณิศรแสงรัตน์ (อดีตพระครูประภัสสรวินัยกิจ อดีตเจ้าอาวาสวัดชัยมงคล)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ได้ความว่าวัดนี้พระอาจารย์ชัย พระภิกษุชาวกลันตันเป็นผู้สร้างขึ้นเมื่อราวปลายรัชสมัยพระบาทสมเด็จฯ พระจอมเกล้าเจ้าอยู่หัว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ประมาณ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ปี พ.ศ. </w:t>
      </w:r>
      <w:r w:rsidRPr="00560BFB">
        <w:rPr>
          <w:rFonts w:ascii="TH SarabunIT๙" w:hAnsi="TH SarabunIT๙" w:cs="TH SarabunIT๙"/>
          <w:sz w:val="32"/>
          <w:szCs w:val="32"/>
        </w:rPr>
        <w:t xml:space="preserve">2394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โดยคุณคณิศร แสงรัตน์ เล่าว่าเมื่อปี พ.ศ. </w:t>
      </w:r>
      <w:r w:rsidRPr="00560BFB">
        <w:rPr>
          <w:rFonts w:ascii="TH SarabunIT๙" w:hAnsi="TH SarabunIT๙" w:cs="TH SarabunIT๙"/>
          <w:sz w:val="32"/>
          <w:szCs w:val="32"/>
        </w:rPr>
        <w:t xml:space="preserve">2494 </w:t>
      </w:r>
      <w:r w:rsidRPr="00560BFB">
        <w:rPr>
          <w:rFonts w:ascii="TH SarabunIT๙" w:hAnsi="TH SarabunIT๙" w:cs="TH SarabunIT๙"/>
          <w:sz w:val="32"/>
          <w:szCs w:val="32"/>
          <w:cs/>
        </w:rPr>
        <w:t>สมัยที่ท่านยังเป็นเจ้าอาวาสวัดนี้อยู่ได้เดินทางไปจังหวัดนราธิวาส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เผอิญได้พบกับพระครูพินิจสมณการ </w:t>
      </w:r>
      <w:r w:rsidRPr="00B76853">
        <w:rPr>
          <w:rFonts w:ascii="TH SarabunIT๙" w:hAnsi="TH SarabunIT๙" w:cs="TH SarabunIT๙"/>
          <w:spacing w:val="-20"/>
          <w:sz w:val="32"/>
          <w:szCs w:val="32"/>
          <w:cs/>
        </w:rPr>
        <w:t>อดีตเจ้าคณะจังหวัดนราธิวาส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B76853">
        <w:rPr>
          <w:rFonts w:ascii="TH SarabunIT๙" w:hAnsi="TH SarabunIT๙" w:cs="TH SarabunIT๙"/>
          <w:spacing w:val="-20"/>
          <w:sz w:val="32"/>
          <w:szCs w:val="32"/>
          <w:cs/>
        </w:rPr>
        <w:t>ซึ่งขณะนั้นพระครูพินิจสมณ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การมีอายุได้ </w:t>
      </w:r>
      <w:r w:rsidRPr="00560BFB">
        <w:rPr>
          <w:rFonts w:ascii="TH SarabunIT๙" w:hAnsi="TH SarabunIT๙" w:cs="TH SarabunIT๙"/>
          <w:sz w:val="32"/>
          <w:szCs w:val="32"/>
        </w:rPr>
        <w:t xml:space="preserve">83 </w:t>
      </w:r>
      <w:r w:rsidRPr="00560BFB">
        <w:rPr>
          <w:rFonts w:ascii="TH SarabunIT๙" w:hAnsi="TH SarabunIT๙" w:cs="TH SarabunIT๙"/>
          <w:sz w:val="32"/>
          <w:szCs w:val="32"/>
          <w:cs/>
        </w:rPr>
        <w:t>ปีแล้ว ได้สนทนากันถึงประวัติวัดชัยมงคล</w:t>
      </w:r>
      <w:r w:rsidR="00F71C68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พระครูพินิจสมณการบอกว่าท่านทราบประวัตินี้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  <w:r w:rsidRPr="00560BFB">
        <w:rPr>
          <w:rFonts w:ascii="TH SarabunIT๙" w:hAnsi="TH SarabunIT๙" w:cs="TH SarabunIT๙"/>
          <w:sz w:val="32"/>
          <w:szCs w:val="32"/>
          <w:cs/>
        </w:rPr>
        <w:t>ดีพอสมควร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เพราะเมื่อครั้งที่ท่านยังเป็นเด็กอายุได้ </w:t>
      </w:r>
      <w:r w:rsidRPr="00560BFB">
        <w:rPr>
          <w:rFonts w:ascii="TH SarabunIT๙" w:hAnsi="TH SarabunIT๙" w:cs="TH SarabunIT๙"/>
          <w:sz w:val="32"/>
          <w:szCs w:val="32"/>
        </w:rPr>
        <w:t xml:space="preserve">13 </w:t>
      </w:r>
      <w:r w:rsidRPr="00560BFB">
        <w:rPr>
          <w:rFonts w:ascii="TH SarabunIT๙" w:hAnsi="TH SarabunIT๙" w:cs="TH SarabunIT๙"/>
          <w:sz w:val="32"/>
          <w:szCs w:val="32"/>
          <w:cs/>
        </w:rPr>
        <w:t>ปี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ได้ถวายตัวเป็นศิษย์ศึกษาอักขระสมัยอยู่กับอาจารย์ชัยในปีที่อาจารย์ชัยกลับจากสงขลาไปอยู่</w:t>
      </w:r>
      <w:r w:rsidRPr="00560BF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กลันตัน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พระครูพินิจสมณการเล่าถึงประวัติของวัดชัยมงคลว่า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วัดนี้สร้างขึ้นมาพร้อมกับวัดเพชรมงคล (ซึ่งอยู่ทางทิศใต้ของวัดชัยมงคล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ไม่ไกลจากวัดชัยมงคล</w:t>
      </w:r>
      <w:r w:rsidRPr="00B76853">
        <w:rPr>
          <w:rFonts w:ascii="TH SarabunIT๙" w:hAnsi="TH SarabunIT๙" w:cs="TH SarabunIT๙"/>
          <w:spacing w:val="-20"/>
          <w:sz w:val="32"/>
          <w:szCs w:val="32"/>
          <w:cs/>
        </w:rPr>
        <w:t>มากนัก อยู่ในเขตตำบลบ่อ</w:t>
      </w:r>
      <w:r w:rsidRPr="00560BFB">
        <w:rPr>
          <w:rFonts w:ascii="TH SarabunIT๙" w:hAnsi="TH SarabunIT๙" w:cs="TH SarabunIT๙"/>
          <w:sz w:val="32"/>
          <w:szCs w:val="32"/>
          <w:cs/>
        </w:rPr>
        <w:t>ยาง อำเภอเมืองสงขลา เช่นเดียวกัน)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โดยพระอาจารย์ชัยเป็นผู้สร้างวัดชัยมงคล และพระอาจารย์เพชรเป็นผู้สร้าง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560BFB">
        <w:rPr>
          <w:rFonts w:ascii="TH SarabunIT๙" w:hAnsi="TH SarabunIT๙" w:cs="TH SarabunIT๙"/>
          <w:sz w:val="32"/>
          <w:szCs w:val="32"/>
          <w:cs/>
        </w:rPr>
        <w:t>วัดเพชรมงคล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พระภิกษุทั้ง </w:t>
      </w:r>
      <w:r w:rsidRPr="00560BFB">
        <w:rPr>
          <w:rFonts w:ascii="TH SarabunIT๙" w:hAnsi="TH SarabunIT๙" w:cs="TH SarabunIT๙"/>
          <w:sz w:val="32"/>
          <w:szCs w:val="32"/>
        </w:rPr>
        <w:t xml:space="preserve">2 </w:t>
      </w:r>
      <w:r w:rsidRPr="00560BFB">
        <w:rPr>
          <w:rFonts w:ascii="TH SarabunIT๙" w:hAnsi="TH SarabunIT๙" w:cs="TH SarabunIT๙"/>
          <w:sz w:val="32"/>
          <w:szCs w:val="32"/>
          <w:cs/>
        </w:rPr>
        <w:t>รูปนี้ เป็นเพื่อนสนิทกัน และเป็นชาวกลันตันด้วยกัน</w:t>
      </w:r>
      <w:r w:rsidRPr="00560BFB">
        <w:rPr>
          <w:rFonts w:ascii="TH SarabunIT๙" w:hAnsi="TH SarabunIT๙" w:cs="TH SarabunIT๙"/>
          <w:sz w:val="32"/>
          <w:szCs w:val="32"/>
        </w:rPr>
        <w:t xml:space="preserve"> (</w:t>
      </w:r>
      <w:r w:rsidRPr="00560BFB">
        <w:rPr>
          <w:rFonts w:ascii="TH SarabunIT๙" w:hAnsi="TH SarabunIT๙" w:cs="TH SarabunIT๙"/>
          <w:sz w:val="32"/>
          <w:szCs w:val="32"/>
          <w:cs/>
        </w:rPr>
        <w:t>สมัยกลันตันยังเป็นหัวเมือง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ในราชอาณาจักรไทย)</w:t>
      </w:r>
    </w:p>
    <w:p w:rsidR="00F0130C" w:rsidRPr="00560BFB" w:rsidRDefault="00F0130C" w:rsidP="00F0130C">
      <w:pPr>
        <w:spacing w:before="120" w:after="0" w:line="240" w:lineRule="auto"/>
        <w:ind w:firstLine="1276"/>
        <w:jc w:val="thaiDistribute"/>
        <w:outlineLvl w:val="0"/>
        <w:rPr>
          <w:rFonts w:ascii="TH SarabunIT๙" w:hAnsi="TH SarabunIT๙" w:cs="TH SarabunIT๙"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วัดถ้ำตลอด</w:t>
      </w:r>
    </w:p>
    <w:p w:rsidR="00F0130C" w:rsidRDefault="00F0130C" w:rsidP="00F0130C">
      <w:pPr>
        <w:spacing w:after="0" w:line="240" w:lineRule="auto"/>
        <w:ind w:firstLine="1843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>ตั้งอยู่ที่บ้านถ้ำตลอด หมู่ที่ 6 ตำบลเขาแดง อำเภอสะบ้าย้อย จังหวัดสงขลา ห่างจาก</w:t>
      </w:r>
      <w:r w:rsidRPr="00560BFB">
        <w:rPr>
          <w:rFonts w:ascii="TH SarabunIT๙" w:hAnsi="TH SarabunIT๙" w:cs="TH SarabunIT๙"/>
          <w:sz w:val="32"/>
          <w:szCs w:val="32"/>
          <w:cs/>
        </w:rPr>
        <w:br/>
        <w:t xml:space="preserve">ที่ว่าการอำเภอสะบ้าย้อยประมาณ </w:t>
      </w:r>
      <w:smartTag w:uri="urn:schemas-microsoft-com:office:smarttags" w:element="metricconverter">
        <w:smartTagPr>
          <w:attr w:name="ProductID" w:val="25 กม."/>
        </w:smartTagPr>
        <w:r w:rsidRPr="00560BFB">
          <w:rPr>
            <w:rFonts w:ascii="TH SarabunIT๙" w:hAnsi="TH SarabunIT๙" w:cs="TH SarabunIT๙"/>
            <w:sz w:val="32"/>
            <w:szCs w:val="32"/>
            <w:cs/>
          </w:rPr>
          <w:t>25 กม.</w:t>
        </w:r>
      </w:smartTag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ตามถนนสาย รพช. (ต.สะบ้าย้อย - เขาแดง) บริเวณวัดมีถ้ำสวยงามมาก เรียกว่า "ถ้ำตลอด" เป็นอุโมงค์ขนาดใหญ่ผ่านทะลุออกไปอีกฟากหนึ่งของภูเขา บริเวณถ้ำมี</w:t>
      </w:r>
      <w:r w:rsidR="00C52BD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3 คูหา 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        </w:t>
      </w:r>
      <w:r w:rsidRPr="00560BFB">
        <w:rPr>
          <w:rFonts w:ascii="TH SarabunIT๙" w:hAnsi="TH SarabunIT๙" w:cs="TH SarabunIT๙"/>
          <w:sz w:val="32"/>
          <w:szCs w:val="32"/>
          <w:cs/>
        </w:rPr>
        <w:t>มีพระพุทธรูปเก่าแก่ สร้างด้วยไม้ โบกปูนซีเมนต์มีอายุหลายร้อยปี วัดแห่งนี้ตั้งเมื่อ พ.ศ. 2219 ได้รับพระราชทานวิสุงคามสีมาตั้งแต่ พ.ศ. 2275 เป็นที่เคารพนับถือของราษฎรโดยทั่วไป</w:t>
      </w:r>
    </w:p>
    <w:p w:rsidR="001C4998" w:rsidRDefault="001C4998" w:rsidP="00F0130C">
      <w:pPr>
        <w:spacing w:after="0" w:line="240" w:lineRule="auto"/>
        <w:ind w:firstLine="1843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</w:p>
    <w:p w:rsidR="001C4998" w:rsidRDefault="001C4998" w:rsidP="00F0130C">
      <w:pPr>
        <w:spacing w:after="0" w:line="240" w:lineRule="auto"/>
        <w:ind w:firstLine="1843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</w:p>
    <w:p w:rsidR="001C4998" w:rsidRDefault="001C4998" w:rsidP="00F0130C">
      <w:pPr>
        <w:spacing w:after="0" w:line="240" w:lineRule="auto"/>
        <w:ind w:firstLine="1843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</w:p>
    <w:p w:rsidR="001C4998" w:rsidRPr="00560BFB" w:rsidRDefault="001C4998" w:rsidP="00F0130C">
      <w:pPr>
        <w:spacing w:after="0" w:line="240" w:lineRule="auto"/>
        <w:ind w:firstLine="1843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lastRenderedPageBreak/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เจดีย์เขาตังกวน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สร้างในสมัยอาณาจักรนครศรีธรรมราช เป็นศิลปะสมัยทวาราวดี</w:t>
      </w:r>
      <w:r w:rsidR="00F71C68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>(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 xml:space="preserve">อยู่บนยอดเขาสูงจากระดับน้ำทะเลประมาณ 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2,000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ฟุต)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โดยพระบาทสมเด็จพระจอมเกล้าเจ้าอยู่หัว (ร.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4)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 xml:space="preserve">ได้พระราชทานเงินหลวงให้เป็นทุนในการบูรณปฏิสังขรณ์ และในเดือนธันวาคม พ.ศ. 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2539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พระบาทสมเด็จพระเจ้าอยู่หัวรัชกาลปัจจุบัน (ร.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9)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ได้ทรงพระราชทานพระบรมสารีริกธาตุให้มาบรรจุในองค์พระเจดีย์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rPr>
          <w:rFonts w:ascii="TH SarabunIT๙" w:eastAsia="Times New Roman" w:hAnsi="TH SarabunIT๙" w:cs="TH SarabunIT๙"/>
          <w:sz w:val="32"/>
          <w:szCs w:val="32"/>
        </w:rPr>
      </w:pP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จากยอดเขาตังกวนนี้สามารถมองเห็นทิวทัศน์ของเมืองสงขลาได้โดยรอบ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สามารถขึ้นไป</w:t>
      </w:r>
      <w:r w:rsidR="00B76853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 xml:space="preserve">เที่ยวชมได้ มีบันไดอยู่ทางถนนราชดำเนินใน ทุกๆ </w:t>
      </w:r>
      <w:r w:rsidRPr="00F71C68">
        <w:rPr>
          <w:rFonts w:ascii="TH SarabunIT๙" w:eastAsia="Times New Roman" w:hAnsi="TH SarabunIT๙" w:cs="TH SarabunIT๙"/>
          <w:spacing w:val="-20"/>
          <w:sz w:val="32"/>
          <w:szCs w:val="32"/>
          <w:cs/>
        </w:rPr>
        <w:t>ปีในเดือนตุลาคม</w:t>
      </w:r>
      <w:r w:rsidR="00F71C68" w:rsidRPr="00F71C68">
        <w:rPr>
          <w:rFonts w:ascii="TH SarabunIT๙" w:eastAsia="Times New Roman" w:hAnsi="TH SarabunIT๙" w:cs="TH SarabunIT๙"/>
          <w:spacing w:val="-20"/>
          <w:sz w:val="32"/>
          <w:szCs w:val="32"/>
        </w:rPr>
        <w:t xml:space="preserve"> </w:t>
      </w:r>
      <w:r w:rsidRPr="00F71C68">
        <w:rPr>
          <w:rFonts w:ascii="TH SarabunIT๙" w:eastAsia="Times New Roman" w:hAnsi="TH SarabunIT๙" w:cs="TH SarabunIT๙"/>
          <w:spacing w:val="-20"/>
          <w:sz w:val="32"/>
          <w:szCs w:val="32"/>
          <w:cs/>
        </w:rPr>
        <w:t>จะมีงานพิธีห่มผ้าองค์พระเจดีย์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 xml:space="preserve"> และประเพณี</w:t>
      </w:r>
      <w:r w:rsidR="00C52BDA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  </w:t>
      </w:r>
      <w:r w:rsidR="00F71C68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ตักบาตรเทโวและลากพระของสงขลา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ก่อนจะถึงยอดเขายังมีศาลาวิหารแดง (พลับพลาที่ประทับ)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</w:p>
    <w:p w:rsidR="00F0130C" w:rsidRPr="00560BFB" w:rsidRDefault="00F0130C" w:rsidP="00F0130C">
      <w:pPr>
        <w:spacing w:after="0" w:line="240" w:lineRule="auto"/>
        <w:ind w:firstLine="1701"/>
        <w:jc w:val="thaiDistribute"/>
        <w:rPr>
          <w:rFonts w:ascii="TH SarabunIT๙" w:eastAsia="Times New Roman" w:hAnsi="TH SarabunIT๙" w:cs="TH SarabunIT๙"/>
          <w:sz w:val="32"/>
          <w:szCs w:val="32"/>
        </w:rPr>
      </w:pP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ซึ่งพระบาทสมเด็จพระจุลจอมเกล้ามหาราช (ร.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5)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โปรดเกล้าฯ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ให้พระยาวิเชียรคีรี (ชม) ผู้สำเร็จราชการเมืองสงขลาในสมัยนั้น (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2432)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ในครั้งที่พระองค์เสด็จประพาสแหลมมาลายู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และได้เสด็จพระราชดำเนินไปนมัสการพระเจดีย์บนยอดเขาตังกวน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>สร้างพลับพลานี้ถวายตามพระราชดำริของสมเด็จพระจอมเกล้าเจ้าอยู่หัว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eastAsia="Times New Roman" w:hAnsi="TH SarabunIT๙" w:cs="TH SarabunIT๙"/>
          <w:sz w:val="32"/>
          <w:szCs w:val="32"/>
          <w:cs/>
        </w:rPr>
        <w:t xml:space="preserve">และสร้างเสร็จในปี </w:t>
      </w:r>
      <w:r w:rsidRPr="00560BFB">
        <w:rPr>
          <w:rFonts w:ascii="TH SarabunIT๙" w:eastAsia="Times New Roman" w:hAnsi="TH SarabunIT๙" w:cs="TH SarabunIT๙"/>
          <w:sz w:val="32"/>
          <w:szCs w:val="32"/>
        </w:rPr>
        <w:t>2440</w:t>
      </w:r>
    </w:p>
    <w:p w:rsidR="00F0130C" w:rsidRPr="00560BFB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560BFB">
        <w:rPr>
          <w:rFonts w:ascii="TH SarabunIT๙" w:hAnsi="TH SarabunIT๙" w:cs="TH SarabunIT๙"/>
          <w:sz w:val="32"/>
          <w:szCs w:val="32"/>
        </w:rPr>
        <w:t xml:space="preserve">  </w:t>
      </w:r>
      <w:r w:rsidRPr="00560BFB">
        <w:rPr>
          <w:rFonts w:ascii="TH SarabunIT๙" w:hAnsi="TH SarabunIT๙" w:cs="TH SarabunIT๙"/>
          <w:b/>
          <w:bCs/>
          <w:sz w:val="32"/>
          <w:szCs w:val="32"/>
          <w:cs/>
        </w:rPr>
        <w:t>ตัวเมืองเก่าสงขลา</w:t>
      </w:r>
    </w:p>
    <w:p w:rsidR="002831A8" w:rsidRDefault="00F0130C" w:rsidP="00F71C68">
      <w:pPr>
        <w:pStyle w:val="aff"/>
        <w:spacing w:before="0" w:beforeAutospacing="0" w:after="0" w:afterAutospacing="0"/>
        <w:ind w:firstLine="1701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pacing w:val="-8"/>
          <w:sz w:val="32"/>
          <w:szCs w:val="32"/>
          <w:cs/>
        </w:rPr>
        <w:t>ตัวเมืองสงขลาแต่เดิมตั้งอยู่ทางฝั่งตะวันตกของทะเลสาบ เรียกว่า</w:t>
      </w:r>
      <w:r w:rsidRPr="00560BFB">
        <w:rPr>
          <w:rFonts w:ascii="TH SarabunIT๙" w:hAnsi="TH SarabunIT๙" w:cs="TH SarabunIT๙"/>
          <w:spacing w:val="-8"/>
          <w:sz w:val="32"/>
          <w:szCs w:val="32"/>
        </w:rPr>
        <w:t xml:space="preserve"> "</w:t>
      </w:r>
      <w:r w:rsidRPr="00560BFB">
        <w:rPr>
          <w:rFonts w:ascii="TH SarabunIT๙" w:hAnsi="TH SarabunIT๙" w:cs="TH SarabunIT๙"/>
          <w:spacing w:val="-8"/>
          <w:sz w:val="32"/>
          <w:szCs w:val="32"/>
          <w:cs/>
        </w:rPr>
        <w:t>เมืองสงขลาฝั่งแหลมสน"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จนกระทั่งพ.ศ. </w:t>
      </w:r>
      <w:r w:rsidR="00F71C68">
        <w:rPr>
          <w:rFonts w:ascii="TH SarabunIT๙" w:hAnsi="TH SarabunIT๙" w:cs="TH SarabunIT๙"/>
          <w:sz w:val="32"/>
          <w:szCs w:val="32"/>
        </w:rPr>
        <w:t xml:space="preserve">2385 </w:t>
      </w:r>
      <w:r w:rsidRPr="00560BFB">
        <w:rPr>
          <w:rFonts w:ascii="TH SarabunIT๙" w:hAnsi="TH SarabunIT๙" w:cs="TH SarabunIT๙"/>
          <w:sz w:val="32"/>
          <w:szCs w:val="32"/>
          <w:cs/>
        </w:rPr>
        <w:t>จึงขยายมาทางฝั่งทิศตะวันออกบริเวณตำบลบ่อยาง เรียกกันว่า "เมืองสงขลา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560BFB">
        <w:rPr>
          <w:rFonts w:ascii="TH SarabunIT๙" w:hAnsi="TH SarabunIT๙" w:cs="TH SarabunIT๙"/>
          <w:sz w:val="32"/>
          <w:szCs w:val="32"/>
          <w:cs/>
        </w:rPr>
        <w:t>ฝั่งบ่อยาง"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ทั้งเคยเป็นเมืองท่าศูนย์กลางการค้าเดินเรือที่สำคัญของภูมิภาคนี้ในอดีต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ด้วยความที่เคยเป็นเมืองที่มีพ่อค้า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Pr="00560BFB">
        <w:rPr>
          <w:rFonts w:ascii="TH SarabunIT๙" w:hAnsi="TH SarabunIT๙" w:cs="TH SarabunIT๙"/>
          <w:sz w:val="32"/>
          <w:szCs w:val="32"/>
          <w:cs/>
        </w:rPr>
        <w:t>ชาวต่างประเทศแวะเวียนเข้ามาทำการค้าอย่างต่อเนื่อง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สภาพภูมิประเทศที่เป็นอ่าว </w:t>
      </w:r>
    </w:p>
    <w:p w:rsidR="00F0130C" w:rsidRDefault="00F0130C" w:rsidP="002831A8">
      <w:pPr>
        <w:pStyle w:val="aff"/>
        <w:spacing w:before="0" w:beforeAutospacing="0" w:after="0" w:afterAutospacing="0"/>
        <w:ind w:firstLine="0"/>
        <w:jc w:val="thaiDistribute"/>
        <w:rPr>
          <w:rFonts w:ascii="TH SarabunIT๙" w:hAnsi="TH SarabunIT๙" w:cs="TH SarabunIT๙"/>
          <w:sz w:val="32"/>
          <w:szCs w:val="32"/>
        </w:rPr>
      </w:pPr>
      <w:r w:rsidRPr="00560BFB">
        <w:rPr>
          <w:rFonts w:ascii="TH SarabunIT๙" w:hAnsi="TH SarabunIT๙" w:cs="TH SarabunIT๙"/>
          <w:sz w:val="32"/>
          <w:szCs w:val="32"/>
          <w:cs/>
        </w:rPr>
        <w:t>เหมาะสำหรับการพักหาเสบียง เติมน้ำ หลบลมมรสุม</w:t>
      </w:r>
      <w:r w:rsidR="002831A8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รอกระแสลมเดินทางต่อไปยังจุดหมายอื่นๆ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 xml:space="preserve"> ทำให้รูปแบบ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2831A8"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</w:t>
      </w:r>
      <w:r w:rsidRPr="00560BFB">
        <w:rPr>
          <w:rFonts w:ascii="TH SarabunIT๙" w:hAnsi="TH SarabunIT๙" w:cs="TH SarabunIT๙"/>
          <w:sz w:val="32"/>
          <w:szCs w:val="32"/>
          <w:cs/>
        </w:rPr>
        <w:t>การสร้างตึกรามบ้านช่อง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ในช่วงการขยายตัวของเมืองใหม่จึงได้รับเอาแนวความคิด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วิทยาการต่างๆมาจากวัฒนธรรมชนชาติที่ทำธุรกิจร่วมกัน บ้านเรือนในเขตเมืองเก่านี้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ถูกสร้างขึ้นในช่วงเวลาที่ต่างกัน ตั้งแต่วันนั้นจนวันนี้ ที่นี่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ผ่านชีวิตในหลายรุ่นผ่านไป ใกล้จะสองศตวรรษแล้ว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 w:rsidRPr="00560BFB">
        <w:rPr>
          <w:rFonts w:ascii="TH SarabunIT๙" w:hAnsi="TH SarabunIT๙" w:cs="TH SarabunIT๙"/>
          <w:sz w:val="32"/>
          <w:szCs w:val="32"/>
          <w:cs/>
        </w:rPr>
        <w:t>รูปทรงของอาคาร มีทั้งแบบเรือนแถวแบบไทย</w:t>
      </w:r>
      <w:r w:rsidRPr="00560BFB">
        <w:rPr>
          <w:rFonts w:ascii="TH SarabunIT๙" w:hAnsi="TH SarabunIT๙" w:cs="TH SarabunIT๙"/>
          <w:sz w:val="32"/>
          <w:szCs w:val="32"/>
        </w:rPr>
        <w:t xml:space="preserve">, </w:t>
      </w:r>
      <w:r w:rsidRPr="00560BFB">
        <w:rPr>
          <w:rFonts w:ascii="TH SarabunIT๙" w:hAnsi="TH SarabunIT๙" w:cs="TH SarabunIT๙"/>
          <w:sz w:val="32"/>
          <w:szCs w:val="32"/>
          <w:cs/>
        </w:rPr>
        <w:t>เรือนแถวแบบจีน</w:t>
      </w:r>
      <w:r w:rsidR="002831A8">
        <w:rPr>
          <w:rFonts w:ascii="TH SarabunIT๙" w:hAnsi="TH SarabunIT๙" w:cs="TH SarabunIT๙"/>
          <w:sz w:val="32"/>
          <w:szCs w:val="32"/>
        </w:rPr>
        <w:t>,</w:t>
      </w:r>
      <w:r w:rsidRPr="00560BFB">
        <w:rPr>
          <w:rFonts w:ascii="TH SarabunIT๙" w:hAnsi="TH SarabunIT๙" w:cs="TH SarabunIT๙"/>
          <w:sz w:val="32"/>
          <w:szCs w:val="32"/>
          <w:cs/>
        </w:rPr>
        <w:t xml:space="preserve">เรือนแถวแบบชิโนโปรตุกีส </w:t>
      </w:r>
      <w:r>
        <w:rPr>
          <w:rFonts w:ascii="TH SarabunIT๙" w:hAnsi="TH SarabunIT๙" w:cs="TH SarabunIT๙" w:hint="cs"/>
          <w:sz w:val="32"/>
          <w:szCs w:val="32"/>
          <w:cs/>
        </w:rPr>
        <w:t>บริเวณ</w:t>
      </w:r>
      <w:r w:rsidRPr="00560BFB">
        <w:rPr>
          <w:rFonts w:ascii="TH SarabunIT๙" w:hAnsi="TH SarabunIT๙" w:cs="TH SarabunIT๙"/>
          <w:sz w:val="32"/>
          <w:szCs w:val="32"/>
          <w:cs/>
        </w:rPr>
        <w:t>ถนนนครนอก นครใน ถนนนางงาม</w:t>
      </w:r>
      <w:r w:rsidR="002831A8">
        <w:rPr>
          <w:rFonts w:ascii="TH SarabunIT๙" w:hAnsi="TH SarabunIT๙" w:cs="TH SarabunIT๙"/>
          <w:sz w:val="32"/>
          <w:szCs w:val="32"/>
          <w:cs/>
        </w:rPr>
        <w:t xml:space="preserve"> ยังคงเหลือ ความงามของอาคารเก่า</w:t>
      </w:r>
      <w:r w:rsidRPr="00560BFB">
        <w:rPr>
          <w:rFonts w:ascii="TH SarabunIT๙" w:hAnsi="TH SarabunIT๙" w:cs="TH SarabunIT๙"/>
          <w:sz w:val="32"/>
          <w:szCs w:val="32"/>
          <w:cs/>
        </w:rPr>
        <w:t>ให้ได้ย้อนอดีต</w:t>
      </w:r>
      <w:r w:rsidRPr="00560BFB">
        <w:rPr>
          <w:rFonts w:ascii="TH SarabunIT๙" w:hAnsi="TH SarabunIT๙" w:cs="TH SarabunIT๙"/>
          <w:sz w:val="32"/>
          <w:szCs w:val="32"/>
        </w:rPr>
        <w:t xml:space="preserve"> </w:t>
      </w:r>
    </w:p>
    <w:p w:rsidR="00F0130C" w:rsidRPr="00560BFB" w:rsidRDefault="00F0130C" w:rsidP="00F0130C">
      <w:pPr>
        <w:pStyle w:val="aff"/>
        <w:spacing w:before="0" w:beforeAutospacing="0" w:after="0" w:afterAutospacing="0"/>
        <w:ind w:firstLine="1701"/>
        <w:jc w:val="thaiDistribute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คณะรัฐมนตรีมีมติเมื่อวันที่ 9 พฤศจิกายน 2553 เห็นชอบตามที่คณะกรรมการอนุรักษ์และพัฒนากรุงรัตนโกสินทร์และเมืองเก่า เสนอให้เมืองเก่าสงขลาเป็นหนึ่งในเจ็ดเมือง ที่ประกาศเป็นพื้นที่เมืองเก่าตามระเบียบสำนักนายกรัฐมนตรีว่าด้วยการอนุรักษ์และพัฒนากรุงรัตนโกสินทร์และเมืองเก่า พ.ศ. 2546</w:t>
      </w:r>
    </w:p>
    <w:p w:rsidR="00F0130C" w:rsidRPr="00F707FE" w:rsidRDefault="00C52BDA" w:rsidP="00C52BDA">
      <w:pPr>
        <w:pStyle w:val="aff"/>
        <w:spacing w:before="240" w:beforeAutospacing="0" w:after="0" w:afterAutospacing="0"/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="00F0130C"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="00F0130C"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อุโมงค์ประวัติศาสตร์เขาน้ำค้าง</w:t>
      </w:r>
    </w:p>
    <w:p w:rsidR="00F0130C" w:rsidRDefault="00F0130C" w:rsidP="00F0130C">
      <w:pPr>
        <w:spacing w:after="240" w:line="240" w:lineRule="auto"/>
        <w:ind w:firstLine="1701"/>
        <w:jc w:val="thaiDistribute"/>
        <w:rPr>
          <w:rFonts w:ascii="TH SarabunIT๙" w:eastAsia="Times New Roman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ตั้งอยู่ในบริเวณเขาน้ำค้าง หมู่ </w:t>
      </w:r>
      <w:r w:rsidRPr="00F707FE">
        <w:rPr>
          <w:rFonts w:ascii="TH SarabunIT๙" w:hAnsi="TH SarabunIT๙" w:cs="TH SarabunIT๙"/>
          <w:sz w:val="32"/>
          <w:szCs w:val="32"/>
        </w:rPr>
        <w:t xml:space="preserve">1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ตำบลคลองกวาง อำเภอนาทวี จังหวัดสงขลา หรือที่รู้จักกันในนามหมู่บ้านปิยมิตร </w:t>
      </w:r>
      <w:r w:rsidRPr="00F707FE">
        <w:rPr>
          <w:rFonts w:ascii="TH SarabunIT๙" w:hAnsi="TH SarabunIT๙" w:cs="TH SarabunIT๙"/>
          <w:sz w:val="32"/>
          <w:szCs w:val="32"/>
        </w:rPr>
        <w:t xml:space="preserve">5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ซึ่งเป็นหมู่บ้านของอดีต จคม. ผู้กลับใจเข้าร่วมพัฒนาชาติไทยเมื่อวันที่ </w:t>
      </w:r>
      <w:r w:rsidRPr="00F707FE">
        <w:rPr>
          <w:rFonts w:ascii="TH SarabunIT๙" w:hAnsi="TH SarabunIT๙" w:cs="TH SarabunIT๙"/>
          <w:sz w:val="32"/>
          <w:szCs w:val="32"/>
        </w:rPr>
        <w:t xml:space="preserve">13 </w:t>
      </w:r>
      <w:r w:rsidRPr="00F707FE">
        <w:rPr>
          <w:rFonts w:ascii="TH SarabunIT๙" w:hAnsi="TH SarabunIT๙" w:cs="TH SarabunIT๙"/>
          <w:sz w:val="32"/>
          <w:szCs w:val="32"/>
          <w:cs/>
        </w:rPr>
        <w:t>มีนาคม</w:t>
      </w:r>
      <w:r w:rsidRPr="00F707FE">
        <w:rPr>
          <w:rFonts w:ascii="TH SarabunIT๙" w:hAnsi="TH SarabunIT๙" w:cs="TH SarabunIT๙"/>
          <w:sz w:val="32"/>
          <w:szCs w:val="32"/>
        </w:rPr>
        <w:t xml:space="preserve"> 2530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ในอดีตเคยเป็นยุทธภูมิการสู้รบ มาเกือบ </w:t>
      </w:r>
      <w:r w:rsidRPr="00F707FE">
        <w:rPr>
          <w:rFonts w:ascii="TH SarabunIT๙" w:hAnsi="TH SarabunIT๙" w:cs="TH SarabunIT๙"/>
          <w:sz w:val="32"/>
          <w:szCs w:val="32"/>
        </w:rPr>
        <w:t xml:space="preserve">40 </w:t>
      </w:r>
      <w:r w:rsidRPr="00F707FE">
        <w:rPr>
          <w:rFonts w:ascii="TH SarabunIT๙" w:hAnsi="TH SarabunIT๙" w:cs="TH SarabunIT๙"/>
          <w:sz w:val="32"/>
          <w:szCs w:val="32"/>
          <w:cs/>
        </w:rPr>
        <w:t>ปี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มีลักษณะเป็นอุโมงค์ที่ขุดด้วยกำลังคนกว้างใหญ่ และยาวที่สุดในประเทศไทย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ภายในแบ่งเป็น </w:t>
      </w:r>
      <w:r w:rsidRPr="00F707FE">
        <w:rPr>
          <w:rFonts w:ascii="TH SarabunIT๙" w:hAnsi="TH SarabunIT๙" w:cs="TH SarabunIT๙"/>
          <w:sz w:val="32"/>
          <w:szCs w:val="32"/>
        </w:rPr>
        <w:t xml:space="preserve">3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ชั้น มีช่องทางเข้าออก หลายช่องทางความคดเคี้ยวขึ้นลงภายในอุโมงค์ประมาณ </w:t>
      </w:r>
      <w:smartTag w:uri="urn:schemas-microsoft-com:office:smarttags" w:element="metricconverter">
        <w:smartTagPr>
          <w:attr w:name="ProductID" w:val="600 เมตร"/>
        </w:smartTagPr>
        <w:r w:rsidRPr="00F707FE">
          <w:rPr>
            <w:rFonts w:ascii="TH SarabunIT๙" w:hAnsi="TH SarabunIT๙" w:cs="TH SarabunIT๙"/>
            <w:sz w:val="32"/>
            <w:szCs w:val="32"/>
          </w:rPr>
          <w:t xml:space="preserve">600 </w:t>
        </w:r>
        <w:r w:rsidRPr="00F707FE">
          <w:rPr>
            <w:rFonts w:ascii="TH SarabunIT๙" w:hAnsi="TH SarabunIT๙" w:cs="TH SarabunIT๙"/>
            <w:sz w:val="32"/>
            <w:szCs w:val="32"/>
            <w:cs/>
          </w:rPr>
          <w:t>เมตร</w:t>
        </w:r>
      </w:smartTag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สามารถบรรจุคนได้ประมาณ </w:t>
      </w:r>
      <w:r w:rsidRPr="00F707FE">
        <w:rPr>
          <w:rFonts w:ascii="TH SarabunIT๙" w:hAnsi="TH SarabunIT๙" w:cs="TH SarabunIT๙"/>
          <w:sz w:val="32"/>
          <w:szCs w:val="32"/>
        </w:rPr>
        <w:t xml:space="preserve">200 </w:t>
      </w:r>
      <w:r w:rsidRPr="00F707FE">
        <w:rPr>
          <w:rFonts w:ascii="TH SarabunIT๙" w:hAnsi="TH SarabunIT๙" w:cs="TH SarabunIT๙"/>
          <w:sz w:val="32"/>
          <w:szCs w:val="32"/>
          <w:cs/>
        </w:rPr>
        <w:t>คน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ใช้เวลาขุดประมาณ </w:t>
      </w:r>
      <w:r w:rsidRPr="00F707FE">
        <w:rPr>
          <w:rFonts w:ascii="TH SarabunIT๙" w:hAnsi="TH SarabunIT๙" w:cs="TH SarabunIT๙"/>
          <w:sz w:val="32"/>
          <w:szCs w:val="32"/>
        </w:rPr>
        <w:t xml:space="preserve">9 </w:t>
      </w:r>
      <w:r w:rsidRPr="00F707FE">
        <w:rPr>
          <w:rFonts w:ascii="TH SarabunIT๙" w:hAnsi="TH SarabunIT๙" w:cs="TH SarabunIT๙"/>
          <w:sz w:val="32"/>
          <w:szCs w:val="32"/>
          <w:cs/>
        </w:rPr>
        <w:t>ปี ปัจจุบันการเดินทางไปเยี่ยมชมอุโมงค์แห่งนี้มีถนนลาดยางผ่านเดินทางได้สะดวก</w:t>
      </w:r>
    </w:p>
    <w:p w:rsidR="001C4998" w:rsidRPr="00F707FE" w:rsidRDefault="001C4998" w:rsidP="00F0130C">
      <w:pPr>
        <w:spacing w:after="240" w:line="240" w:lineRule="auto"/>
        <w:ind w:firstLine="1701"/>
        <w:jc w:val="thaiDistribute"/>
        <w:rPr>
          <w:rFonts w:ascii="TH SarabunIT๙" w:eastAsia="Times New Roman" w:hAnsi="TH SarabunIT๙" w:cs="TH SarabunIT๙"/>
          <w:sz w:val="32"/>
          <w:szCs w:val="32"/>
        </w:rPr>
      </w:pPr>
    </w:p>
    <w:p w:rsidR="00F0130C" w:rsidRPr="00F707FE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lastRenderedPageBreak/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วัดมหัตตมังคลาราม (วัดหาดใหญ่ใน)</w:t>
      </w:r>
    </w:p>
    <w:p w:rsidR="00F0130C" w:rsidRPr="00F707FE" w:rsidRDefault="00F0130C" w:rsidP="00B76853">
      <w:pPr>
        <w:spacing w:after="0" w:line="240" w:lineRule="auto"/>
        <w:ind w:firstLine="1701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จัดตั้งเป็นสำนักสงฆ์เมื่อปี </w:t>
      </w:r>
      <w:r w:rsidRPr="00F707FE">
        <w:rPr>
          <w:rFonts w:ascii="TH SarabunIT๙" w:hAnsi="TH SarabunIT๙" w:cs="TH SarabunIT๙"/>
          <w:sz w:val="32"/>
          <w:szCs w:val="32"/>
        </w:rPr>
        <w:t xml:space="preserve">2488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ประกาศจัดตั้งเป็นวัดทางการ เมื่อ </w:t>
      </w:r>
      <w:r w:rsidRPr="00F707FE">
        <w:rPr>
          <w:rFonts w:ascii="TH SarabunIT๙" w:hAnsi="TH SarabunIT๙" w:cs="TH SarabunIT๙"/>
          <w:sz w:val="32"/>
          <w:szCs w:val="32"/>
        </w:rPr>
        <w:t xml:space="preserve">18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มิถุนายน </w:t>
      </w:r>
      <w:r w:rsidRPr="00F707FE">
        <w:rPr>
          <w:rFonts w:ascii="TH SarabunIT๙" w:hAnsi="TH SarabunIT๙" w:cs="TH SarabunIT๙"/>
          <w:sz w:val="32"/>
          <w:szCs w:val="32"/>
        </w:rPr>
        <w:t xml:space="preserve">2490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ได้ขึ้นทะเบียนเลขที่ สข. </w:t>
      </w:r>
      <w:r w:rsidRPr="00F707FE">
        <w:rPr>
          <w:rFonts w:ascii="TH SarabunIT๙" w:hAnsi="TH SarabunIT๙" w:cs="TH SarabunIT๙"/>
          <w:sz w:val="32"/>
          <w:szCs w:val="32"/>
        </w:rPr>
        <w:t xml:space="preserve">0251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ได้รับพระราชทานวิสุงคามสีมา เมื่อ </w:t>
      </w:r>
      <w:r w:rsidRPr="00F707FE">
        <w:rPr>
          <w:rFonts w:ascii="TH SarabunIT๙" w:hAnsi="TH SarabunIT๙" w:cs="TH SarabunIT๙"/>
          <w:sz w:val="32"/>
          <w:szCs w:val="32"/>
        </w:rPr>
        <w:t xml:space="preserve">15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พฤษภาคม </w:t>
      </w:r>
      <w:r w:rsidRPr="00F707FE">
        <w:rPr>
          <w:rFonts w:ascii="TH SarabunIT๙" w:hAnsi="TH SarabunIT๙" w:cs="TH SarabunIT๙"/>
          <w:sz w:val="32"/>
          <w:szCs w:val="32"/>
        </w:rPr>
        <w:t xml:space="preserve">2497 </w:t>
      </w:r>
      <w:r w:rsidRPr="00F707FE">
        <w:rPr>
          <w:rFonts w:ascii="TH SarabunIT๙" w:hAnsi="TH SarabunIT๙" w:cs="TH SarabunIT๙"/>
          <w:sz w:val="32"/>
          <w:szCs w:val="32"/>
          <w:cs/>
        </w:rPr>
        <w:br/>
        <w:t>สมเด็จพระบรมโอสาธิราช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ทรงรับวัดนี้ไว้ในพระราชานุเคราะห์ </w:t>
      </w:r>
      <w:r w:rsidRPr="00B76853">
        <w:rPr>
          <w:rFonts w:ascii="TH SarabunIT๙" w:hAnsi="TH SarabunIT๙" w:cs="TH SarabunIT๙"/>
          <w:spacing w:val="-20"/>
          <w:sz w:val="32"/>
          <w:szCs w:val="32"/>
          <w:cs/>
        </w:rPr>
        <w:t>และพระราชทานนาม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วัดนี้ใหม่ว่า </w:t>
      </w:r>
      <w:r w:rsidRPr="00B76853">
        <w:rPr>
          <w:rFonts w:ascii="TH SarabunIT๙" w:hAnsi="TH SarabunIT๙" w:cs="TH SarabunIT๙"/>
          <w:spacing w:val="-20"/>
          <w:sz w:val="32"/>
          <w:szCs w:val="32"/>
          <w:cs/>
        </w:rPr>
        <w:t>วัดมหัตตมังคลา</w:t>
      </w:r>
      <w:r w:rsidRPr="00F707FE">
        <w:rPr>
          <w:rFonts w:ascii="TH SarabunIT๙" w:hAnsi="TH SarabunIT๙" w:cs="TH SarabunIT๙"/>
          <w:sz w:val="32"/>
          <w:szCs w:val="32"/>
          <w:cs/>
        </w:rPr>
        <w:t>ราม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พร้อมด้วยพระราชทานอนุญาตให้หล่อพระนามาภิไธยย่อว่า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ม.ว.ก. ติดซุ้มประตูวัดเมื่อวันที่ </w:t>
      </w:r>
      <w:r w:rsidRPr="00F707FE">
        <w:rPr>
          <w:rFonts w:ascii="TH SarabunIT๙" w:hAnsi="TH SarabunIT๙" w:cs="TH SarabunIT๙"/>
          <w:sz w:val="32"/>
          <w:szCs w:val="32"/>
        </w:rPr>
        <w:t xml:space="preserve">3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ตุลาคม </w:t>
      </w:r>
      <w:r w:rsidRPr="00F707FE">
        <w:rPr>
          <w:rFonts w:ascii="TH SarabunIT๙" w:hAnsi="TH SarabunIT๙" w:cs="TH SarabunIT๙"/>
          <w:sz w:val="32"/>
          <w:szCs w:val="32"/>
        </w:rPr>
        <w:t xml:space="preserve">2520 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วัดนี้มีเนื้อที่ทั้งหมด </w:t>
      </w:r>
      <w:r w:rsidRPr="00F707FE">
        <w:rPr>
          <w:rFonts w:ascii="TH SarabunIT๙" w:hAnsi="TH SarabunIT๙" w:cs="TH SarabunIT๙"/>
          <w:sz w:val="32"/>
          <w:szCs w:val="32"/>
        </w:rPr>
        <w:t xml:space="preserve">22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ไร่ </w:t>
      </w:r>
      <w:r w:rsidRPr="00F707FE">
        <w:rPr>
          <w:rFonts w:ascii="TH SarabunIT๙" w:hAnsi="TH SarabunIT๙" w:cs="TH SarabunIT๙"/>
          <w:sz w:val="32"/>
          <w:szCs w:val="32"/>
        </w:rPr>
        <w:t xml:space="preserve">1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งาน </w:t>
      </w:r>
      <w:r w:rsidRPr="00F707FE">
        <w:rPr>
          <w:rFonts w:ascii="TH SarabunIT๙" w:hAnsi="TH SarabunIT๙" w:cs="TH SarabunIT๙"/>
          <w:sz w:val="32"/>
          <w:szCs w:val="32"/>
        </w:rPr>
        <w:t xml:space="preserve">86 </w:t>
      </w:r>
      <w:r w:rsidRPr="00F707FE">
        <w:rPr>
          <w:rFonts w:ascii="TH SarabunIT๙" w:hAnsi="TH SarabunIT๙" w:cs="TH SarabunIT๙"/>
          <w:sz w:val="32"/>
          <w:szCs w:val="32"/>
          <w:cs/>
        </w:rPr>
        <w:t>ตร.ม. โดยมีเจ้าอาวาสดังนี้</w:t>
      </w:r>
    </w:p>
    <w:p w:rsidR="00F0130C" w:rsidRPr="00F707FE" w:rsidRDefault="00F0130C" w:rsidP="00F0130C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พระมงคลพฤฒาจารย์ (คลิ้ง) </w:t>
      </w:r>
      <w:r w:rsidRPr="00F707FE">
        <w:rPr>
          <w:rFonts w:ascii="TH SarabunIT๙" w:hAnsi="TH SarabunIT๙" w:cs="TH SarabunIT๙"/>
          <w:sz w:val="32"/>
          <w:szCs w:val="32"/>
        </w:rPr>
        <w:tab/>
      </w:r>
      <w:r w:rsidRPr="00F707FE">
        <w:rPr>
          <w:rFonts w:ascii="TH SarabunIT๙" w:hAnsi="TH SarabunIT๙" w:cs="TH SarabunIT๙"/>
          <w:sz w:val="32"/>
          <w:szCs w:val="32"/>
        </w:rPr>
        <w:tab/>
        <w:t xml:space="preserve">2488 - 2536 </w:t>
      </w:r>
    </w:p>
    <w:p w:rsidR="00F0130C" w:rsidRPr="00F707FE" w:rsidRDefault="00F0130C" w:rsidP="00F0130C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พระครูมงคลสถิตย์ (สถิตย์) </w:t>
      </w:r>
      <w:r w:rsidRPr="00F707FE">
        <w:rPr>
          <w:rFonts w:ascii="TH SarabunIT๙" w:hAnsi="TH SarabunIT๙" w:cs="TH SarabunIT๙"/>
          <w:sz w:val="32"/>
          <w:szCs w:val="32"/>
        </w:rPr>
        <w:tab/>
      </w:r>
      <w:r w:rsidRPr="00F707FE">
        <w:rPr>
          <w:rFonts w:ascii="TH SarabunIT๙" w:hAnsi="TH SarabunIT๙" w:cs="TH SarabunIT๙"/>
          <w:sz w:val="32"/>
          <w:szCs w:val="32"/>
        </w:rPr>
        <w:tab/>
        <w:t xml:space="preserve">2536 - 2538 </w:t>
      </w:r>
    </w:p>
    <w:p w:rsidR="00F0130C" w:rsidRPr="00F707FE" w:rsidRDefault="00F0130C" w:rsidP="00F0130C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พระมหามงคล ธมฺมรกฺโข (มงคล)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</w:rPr>
        <w:tab/>
        <w:t>2538 -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ปัจจุบัน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</w:p>
    <w:p w:rsidR="00F0130C" w:rsidRPr="00F707FE" w:rsidRDefault="00F0130C" w:rsidP="00F0130C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นับตั้งแต่ปี </w:t>
      </w:r>
      <w:r w:rsidRPr="00F707FE">
        <w:rPr>
          <w:rFonts w:ascii="TH SarabunIT๙" w:hAnsi="TH SarabunIT๙" w:cs="TH SarabunIT๙"/>
          <w:sz w:val="32"/>
          <w:szCs w:val="32"/>
        </w:rPr>
        <w:t xml:space="preserve">2540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เป็นต้นมามีภิกษุสามเณรอยู่จำพรรษาไม่น้อยกว่า </w:t>
      </w:r>
      <w:r w:rsidRPr="00F707FE">
        <w:rPr>
          <w:rFonts w:ascii="TH SarabunIT๙" w:hAnsi="TH SarabunIT๙" w:cs="TH SarabunIT๙"/>
          <w:sz w:val="32"/>
          <w:szCs w:val="32"/>
        </w:rPr>
        <w:t xml:space="preserve">80 - 90 </w:t>
      </w:r>
      <w:r w:rsidRPr="00F707FE">
        <w:rPr>
          <w:rFonts w:ascii="TH SarabunIT๙" w:hAnsi="TH SarabunIT๙" w:cs="TH SarabunIT๙"/>
          <w:sz w:val="32"/>
          <w:szCs w:val="32"/>
          <w:cs/>
        </w:rPr>
        <w:t>รูปทุกปี</w:t>
      </w:r>
    </w:p>
    <w:p w:rsidR="00F0130C" w:rsidRPr="00F707FE" w:rsidRDefault="00F0130C" w:rsidP="00F0130C">
      <w:pPr>
        <w:spacing w:after="0" w:line="240" w:lineRule="auto"/>
        <w:ind w:firstLine="1701"/>
        <w:jc w:val="thaiDistribute"/>
        <w:rPr>
          <w:rFonts w:ascii="TH SarabunIT๙" w:eastAsia="Times New Roman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วัดหาดใหญ่ในตั้งอยู่ถนนเพชรเกษมใกล้สะพานคลองอู่ตะเภา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เป็นที่ประดิษฐานพระนอนขนาดใหญ่ยาว </w:t>
      </w:r>
      <w:r w:rsidRPr="00F707FE">
        <w:rPr>
          <w:rFonts w:ascii="TH SarabunIT๙" w:hAnsi="TH SarabunIT๙" w:cs="TH SarabunIT๙"/>
          <w:sz w:val="32"/>
          <w:szCs w:val="32"/>
        </w:rPr>
        <w:t xml:space="preserve">35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เมตร สูง </w:t>
      </w:r>
      <w:r w:rsidRPr="00F707FE">
        <w:rPr>
          <w:rFonts w:ascii="TH SarabunIT๙" w:hAnsi="TH SarabunIT๙" w:cs="TH SarabunIT๙"/>
          <w:sz w:val="32"/>
          <w:szCs w:val="32"/>
        </w:rPr>
        <w:t xml:space="preserve">15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เมตร กว้าง </w:t>
      </w:r>
      <w:r w:rsidRPr="00F707FE">
        <w:rPr>
          <w:rFonts w:ascii="TH SarabunIT๙" w:hAnsi="TH SarabunIT๙" w:cs="TH SarabunIT๙"/>
          <w:sz w:val="32"/>
          <w:szCs w:val="32"/>
        </w:rPr>
        <w:t xml:space="preserve">10 </w:t>
      </w:r>
      <w:r w:rsidRPr="00F707FE">
        <w:rPr>
          <w:rFonts w:ascii="TH SarabunIT๙" w:hAnsi="TH SarabunIT๙" w:cs="TH SarabunIT๙"/>
          <w:sz w:val="32"/>
          <w:szCs w:val="32"/>
          <w:cs/>
        </w:rPr>
        <w:t>เมตร ชื่อพระพุทธหัตถมงคล ที่ว่ากันว่าใหญ่เป็นอันดับสามของโลก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ที่นักท่องเที่ยวทั้งชาวไทยและชาวต่างประเทศนิยมไปนมัสการ</w:t>
      </w:r>
    </w:p>
    <w:p w:rsidR="00F0130C" w:rsidRPr="00F707FE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วัดคงคาเลียบ</w:t>
      </w:r>
    </w:p>
    <w:p w:rsidR="002831A8" w:rsidRPr="00F707FE" w:rsidRDefault="00F0130C" w:rsidP="00592F85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ตั้งอยู่ที่บ้านหนองขวน หมู่ที่ </w:t>
      </w:r>
      <w:r w:rsidRPr="00F707FE">
        <w:rPr>
          <w:rFonts w:ascii="TH SarabunIT๙" w:hAnsi="TH SarabunIT๙" w:cs="TH SarabunIT๙"/>
          <w:sz w:val="32"/>
          <w:szCs w:val="32"/>
        </w:rPr>
        <w:t xml:space="preserve">5 </w:t>
      </w:r>
      <w:r w:rsidRPr="00F707FE">
        <w:rPr>
          <w:rFonts w:ascii="TH SarabunIT๙" w:hAnsi="TH SarabunIT๙" w:cs="TH SarabunIT๙"/>
          <w:sz w:val="32"/>
          <w:szCs w:val="32"/>
          <w:cs/>
        </w:rPr>
        <w:t>ตำบลท่าช้าง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อำเภอบางกล่ำ จังหวัดสงขลา บนเนื้อที่ </w:t>
      </w:r>
      <w:smartTag w:uri="urn:schemas-microsoft-com:office:smarttags" w:element="metricconverter">
        <w:smartTagPr>
          <w:attr w:name="ProductID" w:val="9 ไร่"/>
        </w:smartTagPr>
        <w:r w:rsidRPr="00F707FE">
          <w:rPr>
            <w:rFonts w:ascii="TH SarabunIT๙" w:hAnsi="TH SarabunIT๙" w:cs="TH SarabunIT๙"/>
            <w:sz w:val="32"/>
            <w:szCs w:val="32"/>
          </w:rPr>
          <w:t xml:space="preserve">9 </w:t>
        </w:r>
        <w:r w:rsidRPr="00F707FE">
          <w:rPr>
            <w:rFonts w:ascii="TH SarabunIT๙" w:hAnsi="TH SarabunIT๙" w:cs="TH SarabunIT๙"/>
            <w:sz w:val="32"/>
            <w:szCs w:val="32"/>
            <w:cs/>
          </w:rPr>
          <w:t>ไร่</w:t>
        </w:r>
      </w:smartTag>
      <w:r w:rsidRPr="00F707FE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="00B76853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</w:rPr>
        <w:t xml:space="preserve">2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งาน </w:t>
      </w:r>
      <w:smartTag w:uri="urn:schemas-microsoft-com:office:smarttags" w:element="metricconverter">
        <w:smartTagPr>
          <w:attr w:name="ProductID" w:val="93 ตารางวา"/>
        </w:smartTagPr>
        <w:r w:rsidRPr="00F707FE">
          <w:rPr>
            <w:rFonts w:ascii="TH SarabunIT๙" w:hAnsi="TH SarabunIT๙" w:cs="TH SarabunIT๙"/>
            <w:sz w:val="32"/>
            <w:szCs w:val="32"/>
          </w:rPr>
          <w:t xml:space="preserve">93 </w:t>
        </w:r>
        <w:r w:rsidRPr="00F707FE">
          <w:rPr>
            <w:rFonts w:ascii="TH SarabunIT๙" w:hAnsi="TH SarabunIT๙" w:cs="TH SarabunIT๙"/>
            <w:sz w:val="32"/>
            <w:szCs w:val="32"/>
            <w:cs/>
          </w:rPr>
          <w:t>ตารางวา</w:t>
        </w:r>
      </w:smartTag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วัดคงคาเลียบนี้ เป็นสถานที่ศักดิ์สิทธิ์ที่พุทธศาสนิกชนทั้งชาวไทยและชาวต่างประเทศเคารพ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และนิยมไปนมัสการเพื่อเป็นสิริมงคลแก่ตัวเอง</w:t>
      </w:r>
    </w:p>
    <w:p w:rsidR="00F0130C" w:rsidRPr="00F707FE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พิพิธภัณฑ์พธำมะรงค์</w:t>
      </w:r>
    </w:p>
    <w:p w:rsidR="00F0130C" w:rsidRDefault="00F0130C" w:rsidP="00F0130C">
      <w:pPr>
        <w:tabs>
          <w:tab w:val="left" w:pos="6131"/>
        </w:tabs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ตั้งอยู่ที่ถนนจะนะ ใกล้กับพิพิธภัณฑ์สถานแห่งชาติสงขลา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เดิมเป็นสถานที่ตั้งบ้านพักของ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รองอำมาตย์โทขุนวินิจทัณฑกรรม (บึ้ง ติณสูลานนท์)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บิดาของ ฯพณฯ พลเอกเปรม ติณสูลานนท์ พิพิธภัณฑ์ฯ แห่งนี้เป็นสถาปัตยกรรมแบบเรือนไทยที่สร้างขึ้น เพื่อจำลองสถานที่เกิดของ ฯพณฯ พลเอกเปรม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ติณสูลานนท์ อดีตนายกรัฐมนตรีและรัฐบุรุษซึ่งเป็นชาวจังหวัดสงขลา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จากคำบอกเล่าความทรงจำ ซึ่งในอดีต สมัยที่บิดาของท่านดำรงตำแหน่งพัศดีเรือนจำสงขลา</w:t>
      </w:r>
      <w:r w:rsidRPr="00F707FE">
        <w:rPr>
          <w:rFonts w:ascii="TH SarabunIT๙" w:hAnsi="TH SarabunIT๙" w:cs="TH SarabunIT๙"/>
          <w:sz w:val="32"/>
          <w:szCs w:val="32"/>
        </w:rPr>
        <w:t xml:space="preserve"> “</w:t>
      </w:r>
      <w:r w:rsidRPr="00F707FE">
        <w:rPr>
          <w:rFonts w:ascii="TH SarabunIT๙" w:hAnsi="TH SarabunIT๙" w:cs="TH SarabunIT๙"/>
          <w:sz w:val="32"/>
          <w:szCs w:val="32"/>
          <w:cs/>
        </w:rPr>
        <w:t>พะทำมะรง</w:t>
      </w:r>
      <w:r w:rsidRPr="00F707FE">
        <w:rPr>
          <w:rFonts w:ascii="TH SarabunIT๙" w:hAnsi="TH SarabunIT๙" w:cs="TH SarabunIT๙"/>
          <w:sz w:val="32"/>
          <w:szCs w:val="32"/>
        </w:rPr>
        <w:t xml:space="preserve">” </w:t>
      </w:r>
      <w:r w:rsidRPr="00F707FE">
        <w:rPr>
          <w:rFonts w:ascii="TH SarabunIT๙" w:hAnsi="TH SarabunIT๙" w:cs="TH SarabunIT๙"/>
          <w:sz w:val="32"/>
          <w:szCs w:val="32"/>
          <w:cs/>
        </w:rPr>
        <w:t>เป็นตำแหน่งเก่าของข้าราชการ กรมราชทัณฑ์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ที่มีมาตั้งแต่สมัยกรุงศรีอยุธยาเป็นราชธานี ควบคู่กับตำแหน่งพัศดี ปรากฏหลักฐานอยู่ในกฎหมายตราสามดวง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และอัยการลักษณะต่าง ๆตำแหน่งพะทำมะรงได้ใช้ติดต่อกันมาตลอดจนได้มีการประกาศใช้พระราชบัญญัติราชทัณฑ์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F71C6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พ.ศ. </w:t>
      </w:r>
      <w:r w:rsidRPr="00F707FE">
        <w:rPr>
          <w:rFonts w:ascii="TH SarabunIT๙" w:hAnsi="TH SarabunIT๙" w:cs="TH SarabunIT๙"/>
          <w:sz w:val="32"/>
          <w:szCs w:val="32"/>
        </w:rPr>
        <w:t xml:space="preserve">2479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ตำแหน่งพะทำมะรงจึงได้ถูกยกเลิกไป </w:t>
      </w:r>
    </w:p>
    <w:p w:rsidR="00F0130C" w:rsidRPr="00704976" w:rsidRDefault="00F0130C" w:rsidP="00F0130C">
      <w:pPr>
        <w:tabs>
          <w:tab w:val="left" w:pos="6131"/>
        </w:tabs>
        <w:spacing w:after="0" w:line="240" w:lineRule="auto"/>
        <w:ind w:firstLine="1701"/>
        <w:jc w:val="thaiDistribute"/>
        <w:rPr>
          <w:rFonts w:ascii="TH SarabunIT๙" w:hAnsi="TH SarabunIT๙" w:cs="TH SarabunIT๙"/>
          <w:color w:val="FF0000"/>
          <w:sz w:val="14"/>
          <w:szCs w:val="14"/>
        </w:rPr>
      </w:pPr>
    </w:p>
    <w:p w:rsidR="00F0130C" w:rsidRPr="00F707FE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ตำหนักเขาน้อย</w:t>
      </w:r>
    </w:p>
    <w:p w:rsidR="00F0130C" w:rsidRPr="00F707FE" w:rsidRDefault="00F0130C" w:rsidP="00F0130C">
      <w:pPr>
        <w:tabs>
          <w:tab w:val="left" w:pos="6131"/>
        </w:tabs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ตั้งอยู่ถนนสะเดา ในเขตเทศบาลนครสงขลา ปัจจุบันเป็นจวนผู้ว่าราชการจังหวัดสงขลา           เป็นพระตำหนักที่สร้างขึ้นเพื่อเป็นที่ประทับของเจ้าฟ้ายุคลฆัมพร หรือ กรมหลวงลพบุรีราเมศวร์ และเคยใช้เป็นที่ประทับของพระบาทสมเด็จพระเจ้าอยู่หัวและสมเด็จพระนางเจ้าบรมราชินีนาถฯ ในคราวเสด็จเยี่ยมราษฎร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ทางภาคใต้ด้วย ตัวอาคารมีรูปแบบสถาปัตยกรรมโดเมสติก รีไววัล พระตำหนักเขาน้อยเป็นพระตำหนักที่มีสถาปัตยกรรมที่โดดเด่นสวยงามจนได้รางวัลอนุรักษ์ศิลปสถาปัตยกรรมดีเด่นในปี 2525 ปัจจุบันนี้พระตำหนักเขาน้อยเป็นที่พักของผู้ว่าราชการจังหวัดสงขลา  </w:t>
      </w:r>
    </w:p>
    <w:p w:rsidR="00F0130C" w:rsidRPr="00F707FE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lastRenderedPageBreak/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ศาลหลักเมืองสงขลา</w:t>
      </w:r>
    </w:p>
    <w:p w:rsidR="00F0130C" w:rsidRPr="00F707FE" w:rsidRDefault="00F0130C" w:rsidP="00F0130C">
      <w:pPr>
        <w:tabs>
          <w:tab w:val="left" w:pos="6131"/>
        </w:tabs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ชาวสงขลาเรียกว่า </w:t>
      </w:r>
      <w:r w:rsidRPr="00F707FE">
        <w:rPr>
          <w:rFonts w:ascii="TH SarabunIT๙" w:hAnsi="TH SarabunIT๙" w:cs="TH SarabunIT๙"/>
          <w:sz w:val="32"/>
          <w:szCs w:val="32"/>
        </w:rPr>
        <w:t>“</w:t>
      </w:r>
      <w:r w:rsidRPr="00F707FE">
        <w:rPr>
          <w:rFonts w:ascii="TH SarabunIT๙" w:hAnsi="TH SarabunIT๙" w:cs="TH SarabunIT๙"/>
          <w:sz w:val="32"/>
          <w:szCs w:val="32"/>
          <w:cs/>
        </w:rPr>
        <w:t>ศาลเจ้าพ่อหลักเมือง</w:t>
      </w:r>
      <w:r w:rsidRPr="00F707FE">
        <w:rPr>
          <w:rFonts w:ascii="TH SarabunIT๙" w:hAnsi="TH SarabunIT๙" w:cs="TH SarabunIT๙"/>
          <w:sz w:val="32"/>
          <w:szCs w:val="32"/>
        </w:rPr>
        <w:t>”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ตั้งอยู่ที่ถนนนางงาม เป็นโบราณสถานสมัยรัตนโกสินทร์ ลักษณะเป็นศาลเจ้าแบบเก๋งจีน สร้างสมัยพระยาวิเชียรคีรี (เถี้ยนเส้ง ณ สงขลา) เป็นผู้สำเร็จราชการเมืองสงขลาภายในศาล เป็นที่ประดิษฐานหลักเมืองทำด้วยไม้ชัยพฤกษ์ ซึ่งพระบาทสมเด็จพระนั่งเกล้าเจ้าอยู่หัวทรงพระราชทานให้ประจำเมือง หลักเมืองนี้ทำพิธีฝังเมื่อวันที่ 10 มีนาคม พ.ศ.2385  </w:t>
      </w:r>
    </w:p>
    <w:p w:rsidR="00F0130C" w:rsidRPr="00F707FE" w:rsidRDefault="00F0130C" w:rsidP="00F0130C">
      <w:pPr>
        <w:spacing w:before="240" w:after="0" w:line="240" w:lineRule="auto"/>
        <w:ind w:firstLine="540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๓</w:t>
      </w:r>
      <w:r w:rsidR="00C52BDA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แหล่งท่องเที่ยวเชิงประเพณีและวัฒนธรรม</w:t>
      </w:r>
    </w:p>
    <w:p w:rsidR="00F0130C" w:rsidRPr="00F707FE" w:rsidRDefault="00F0130C" w:rsidP="00F0130C">
      <w:pPr>
        <w:spacing w:before="240" w:after="0" w:line="240" w:lineRule="auto"/>
        <w:ind w:firstLine="1197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สถาบันทักษิณคดีศึกษา</w:t>
      </w:r>
    </w:p>
    <w:p w:rsidR="002831A8" w:rsidRPr="00F707FE" w:rsidRDefault="00F0130C" w:rsidP="00592F85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ตั้งอยู่หมู่ที่ </w:t>
      </w:r>
      <w:r w:rsidRPr="00F707FE">
        <w:rPr>
          <w:rFonts w:ascii="TH SarabunIT๙" w:hAnsi="TH SarabunIT๙" w:cs="TH SarabunIT๙"/>
          <w:sz w:val="32"/>
          <w:szCs w:val="32"/>
        </w:rPr>
        <w:t>1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บ้านอ่าวทราย ตำบลเกาะยอ บริเวณใกล้เชิงสะพานติณสูลานนท์ช่วงที่ </w:t>
      </w:r>
      <w:r w:rsidRPr="00F707FE">
        <w:rPr>
          <w:rFonts w:ascii="TH SarabunIT๙" w:hAnsi="TH SarabunIT๙" w:cs="TH SarabunIT๙"/>
          <w:sz w:val="32"/>
          <w:szCs w:val="32"/>
        </w:rPr>
        <w:t>2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สถาบันตั้งขึ้นเมื่อ พ.ศ. </w:t>
      </w:r>
      <w:r w:rsidRPr="00F707FE">
        <w:rPr>
          <w:rFonts w:ascii="TH SarabunIT๙" w:hAnsi="TH SarabunIT๙" w:cs="TH SarabunIT๙"/>
          <w:sz w:val="32"/>
          <w:szCs w:val="32"/>
        </w:rPr>
        <w:t xml:space="preserve">2521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เพื่อศึกษาเกี่ยวกับศิลปวัฒนธรรมของภาคใต้ มีพื้นที่ทั้งหมด </w:t>
      </w:r>
      <w:smartTag w:uri="urn:schemas-microsoft-com:office:smarttags" w:element="metricconverter">
        <w:smartTagPr>
          <w:attr w:name="ProductID" w:val="23 ไร่"/>
        </w:smartTagPr>
        <w:r w:rsidRPr="00F707FE">
          <w:rPr>
            <w:rFonts w:ascii="TH SarabunIT๙" w:hAnsi="TH SarabunIT๙" w:cs="TH SarabunIT๙"/>
            <w:sz w:val="32"/>
            <w:szCs w:val="32"/>
          </w:rPr>
          <w:t>23</w:t>
        </w:r>
        <w:r w:rsidRPr="00F707FE">
          <w:rPr>
            <w:rFonts w:ascii="TH SarabunIT๙" w:hAnsi="TH SarabunIT๙" w:cs="TH SarabunIT๙"/>
            <w:sz w:val="32"/>
            <w:szCs w:val="32"/>
            <w:cs/>
          </w:rPr>
          <w:t xml:space="preserve"> ไร่</w:t>
        </w:r>
      </w:smartTag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ลักษณะของอาคาร เป็นสถาปัตยกรรมแบบภาคใต้ แบ่งออกเป็น </w:t>
      </w:r>
      <w:r w:rsidRPr="00F707FE">
        <w:rPr>
          <w:rFonts w:ascii="TH SarabunIT๙" w:hAnsi="TH SarabunIT๙" w:cs="TH SarabunIT๙"/>
          <w:sz w:val="32"/>
          <w:szCs w:val="32"/>
        </w:rPr>
        <w:t>4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อาคาร โดยแต่ละอาคารจะแบ่งออกเป็นห้องๆ </w:t>
      </w:r>
      <w:r w:rsidR="00592F85"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แสดงเกี่ยวกับประวัติศาสตร์และชาติพันธุ์ โบราณวัตถุที่เกิดจากภูมิปัญญาของคนในท้องถิ่น </w:t>
      </w:r>
      <w:r w:rsidRPr="00592F85">
        <w:rPr>
          <w:rFonts w:ascii="TH SarabunIT๙" w:hAnsi="TH SarabunIT๙" w:cs="TH SarabunIT๙"/>
          <w:spacing w:val="-20"/>
          <w:sz w:val="32"/>
          <w:szCs w:val="32"/>
          <w:cs/>
        </w:rPr>
        <w:t>เครื่องประดับศาต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ราวุธที่ใช้กันในภาคใต้ เช่น กริช มีดชายธง มีดหางไก่  แสดงผ้าทอพื้นเมือง เช่น ผ้าทอพุมเรียง ผ้าทอปัตตานี ห้องแสดงกระต่ายขูดมะพร้าวรูปทรงต่าง ๆ ที่มีรูปแบบหาชมได้ยาก ห้องแสดงการละเล่นพื้นเมือง เช่น หนังตะลุง โนรา 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ลิเกป่า ห้องแสดงวิถีชีวิตชาวใต้ เช่น การแสดงการละเล่น และของเล่นเด็ก เช่น การเล่นซัดราว การเล่นว่าว ลูกข่าง ห้องแสดงประเพณีการบวช ห้องแสดง การรักษาพยาบาลแบบโบราณ</w:t>
      </w:r>
    </w:p>
    <w:p w:rsidR="00F0130C" w:rsidRPr="00F707FE" w:rsidRDefault="00F0130C" w:rsidP="002831A8">
      <w:pPr>
        <w:spacing w:before="240" w:after="0" w:line="240" w:lineRule="auto"/>
        <w:ind w:firstLine="1197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ชุมชนสทิงหม้อ</w:t>
      </w:r>
    </w:p>
    <w:p w:rsidR="00F0130C" w:rsidRPr="00F707FE" w:rsidRDefault="00F0130C" w:rsidP="002831A8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สร้างหมู่บ้านก่อนสมัยกรุงศรีอยุธยา มีตำนานเล่าว่า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ราษฎรในหมู่บ้านมีอาชีพปั้นดินแล้วนำมาเผา ซึ่งสิ่งที่ปั้นทั้งหมดนั้น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จะเป็นภาชนะที่ใช้ในครัวเรือน เมื่อปั้นและเผาเสร็จจะบรรทุกเรือ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นำไปเร่ขายในหมู่บ้านใกล้เคียง คนในหมู่บ้านนี้มีความภาคภูมิใจในฝีมือการปั้นมากว่ามี "สทิง" ซึ่งแปลว่า สวยงาม จึงเรียกหมู่บ้านนี้ว่า "สทิงหม้อ"</w:t>
      </w:r>
    </w:p>
    <w:p w:rsidR="00F0130C" w:rsidRPr="00F707FE" w:rsidRDefault="00F0130C" w:rsidP="002831A8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บ้านสทิงหม้อ เป็นหมู่บ้านเล็กๆ อยู่ในเขต อ.เมือง จ.สงขลา</w:t>
      </w:r>
      <w:r w:rsidR="00B76853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ตามพจนานุกรมฉบับราชบัณฑิตยสถานแล้ว คำว่า </w:t>
      </w:r>
      <w:r w:rsidRPr="00F707FE">
        <w:rPr>
          <w:rFonts w:ascii="TH SarabunIT๙" w:hAnsi="TH SarabunIT๙" w:cs="TH SarabunIT๙"/>
          <w:sz w:val="32"/>
          <w:szCs w:val="32"/>
        </w:rPr>
        <w:t>“</w:t>
      </w:r>
      <w:r w:rsidRPr="00F707FE">
        <w:rPr>
          <w:rFonts w:ascii="TH SarabunIT๙" w:hAnsi="TH SarabunIT๙" w:cs="TH SarabunIT๙"/>
          <w:sz w:val="32"/>
          <w:szCs w:val="32"/>
          <w:cs/>
        </w:rPr>
        <w:t>สทิง</w:t>
      </w:r>
      <w:r w:rsidRPr="00F707FE">
        <w:rPr>
          <w:rFonts w:ascii="TH SarabunIT๙" w:hAnsi="TH SarabunIT๙" w:cs="TH SarabunIT๙"/>
          <w:sz w:val="32"/>
          <w:szCs w:val="32"/>
        </w:rPr>
        <w:t xml:space="preserve">”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เพี้ยนมาจาก </w:t>
      </w:r>
      <w:r w:rsidRPr="00F707FE">
        <w:rPr>
          <w:rFonts w:ascii="TH SarabunIT๙" w:hAnsi="TH SarabunIT๙" w:cs="TH SarabunIT๙"/>
          <w:sz w:val="32"/>
          <w:szCs w:val="32"/>
        </w:rPr>
        <w:t>“</w:t>
      </w:r>
      <w:r w:rsidRPr="00F707FE">
        <w:rPr>
          <w:rFonts w:ascii="TH SarabunIT๙" w:hAnsi="TH SarabunIT๙" w:cs="TH SarabunIT๙"/>
          <w:sz w:val="32"/>
          <w:szCs w:val="32"/>
          <w:cs/>
        </w:rPr>
        <w:t>สทึง</w:t>
      </w:r>
      <w:r w:rsidRPr="00F707FE">
        <w:rPr>
          <w:rFonts w:ascii="TH SarabunIT๙" w:hAnsi="TH SarabunIT๙" w:cs="TH SarabunIT๙"/>
          <w:sz w:val="32"/>
          <w:szCs w:val="32"/>
        </w:rPr>
        <w:t xml:space="preserve">” </w:t>
      </w:r>
      <w:r w:rsidRPr="00F707FE">
        <w:rPr>
          <w:rFonts w:ascii="TH SarabunIT๙" w:hAnsi="TH SarabunIT๙" w:cs="TH SarabunIT๙"/>
          <w:sz w:val="32"/>
          <w:szCs w:val="32"/>
          <w:cs/>
        </w:rPr>
        <w:t>แปลว่าคลอง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หรือแม่น้ำ โดยรวมแล้วก็คงแปลว่า </w:t>
      </w:r>
      <w:r w:rsidRPr="00F707FE">
        <w:rPr>
          <w:rFonts w:ascii="TH SarabunIT๙" w:hAnsi="TH SarabunIT๙" w:cs="TH SarabunIT๙"/>
          <w:sz w:val="32"/>
          <w:szCs w:val="32"/>
          <w:cs/>
        </w:rPr>
        <w:br/>
        <w:t>บ้านคลองหม้อ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หรือบ้านที่มีการปั้นหม้อมากนั่นเอง</w:t>
      </w:r>
    </w:p>
    <w:p w:rsidR="00F0130C" w:rsidRPr="002831A8" w:rsidRDefault="00F0130C" w:rsidP="002831A8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 xml:space="preserve">ชาวบ้านใช้เรือขนดินเหนียวมาจาก </w:t>
      </w:r>
      <w:r w:rsidRPr="00F707FE">
        <w:rPr>
          <w:rFonts w:ascii="TH SarabunIT๙" w:hAnsi="TH SarabunIT๙" w:cs="TH SarabunIT๙"/>
          <w:sz w:val="32"/>
          <w:szCs w:val="32"/>
        </w:rPr>
        <w:t>“</w:t>
      </w:r>
      <w:r w:rsidRPr="00F707FE">
        <w:rPr>
          <w:rFonts w:ascii="TH SarabunIT๙" w:hAnsi="TH SarabunIT๙" w:cs="TH SarabunIT๙"/>
          <w:sz w:val="32"/>
          <w:szCs w:val="32"/>
          <w:cs/>
        </w:rPr>
        <w:t>ปากรอ</w:t>
      </w:r>
      <w:r w:rsidRPr="00F707FE">
        <w:rPr>
          <w:rFonts w:ascii="TH SarabunIT๙" w:hAnsi="TH SarabunIT๙" w:cs="TH SarabunIT๙"/>
          <w:sz w:val="32"/>
          <w:szCs w:val="32"/>
        </w:rPr>
        <w:t xml:space="preserve">” </w:t>
      </w:r>
      <w:r w:rsidRPr="00F707FE">
        <w:rPr>
          <w:rFonts w:ascii="TH SarabunIT๙" w:hAnsi="TH SarabunIT๙" w:cs="TH SarabunIT๙"/>
          <w:sz w:val="32"/>
          <w:szCs w:val="32"/>
          <w:cs/>
        </w:rPr>
        <w:t>บริเวณปากทะเลสาบสงขลามาเป็นวัตถุดิบในการปั้นหม้อ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และใช้เรือขนหม้อดินที่ปั้นเสร็จแล้วไปส่งขายแก่ชุมชนอื่นๆ ในเส้นทางเดียวกัน</w:t>
      </w:r>
    </w:p>
    <w:p w:rsidR="00F0130C" w:rsidRPr="00F707FE" w:rsidRDefault="00F0130C" w:rsidP="002831A8">
      <w:pPr>
        <w:spacing w:after="0" w:line="240" w:lineRule="auto"/>
        <w:ind w:firstLine="1188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เกาะยอ</w:t>
      </w:r>
    </w:p>
    <w:p w:rsidR="00F0130C" w:rsidRPr="00F707FE" w:rsidRDefault="00F0130C" w:rsidP="002831A8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อยู่ในทะเลสาบสงขลา มีสวนผลไม้นานาชนิด และมีโบราณสถาน เช่น วัดเขาบ่อ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</w:rPr>
        <w:br/>
      </w:r>
      <w:r w:rsidRPr="00F707FE">
        <w:rPr>
          <w:rFonts w:ascii="TH SarabunIT๙" w:hAnsi="TH SarabunIT๙" w:cs="TH SarabunIT๙"/>
          <w:sz w:val="32"/>
          <w:szCs w:val="32"/>
          <w:cs/>
        </w:rPr>
        <w:t>วัดท้ายยอ ซึ่งวัดนี้มีเจดีย์เก่าแก่อยู่บนเนินเขา เดินทางมาตามเส้นทาง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สงขลา - หาดใหญ่ แล้วเลี้ยวขวาที่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สี่แยก บ้านน้ำกระจาย ข้ามสะพานติณสูลานนท์</w:t>
      </w:r>
      <w:r w:rsidRPr="00F707FE">
        <w:rPr>
          <w:rFonts w:ascii="TH SarabunIT๙" w:hAnsi="TH SarabunIT๙" w:cs="TH SarabunIT๙"/>
          <w:sz w:val="32"/>
          <w:szCs w:val="32"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>ซึ่งเป็นสะพานยาวที่สุดในประเทศไทย</w:t>
      </w:r>
    </w:p>
    <w:p w:rsidR="00F0130C" w:rsidRPr="00F707FE" w:rsidRDefault="00F0130C" w:rsidP="002831A8">
      <w:pPr>
        <w:spacing w:after="0" w:line="240" w:lineRule="auto"/>
        <w:ind w:firstLine="1188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ตลาดน้ำคลองแห</w:t>
      </w:r>
    </w:p>
    <w:p w:rsidR="00F0130C" w:rsidRPr="00F707FE" w:rsidRDefault="00F0130C" w:rsidP="002831A8">
      <w:pPr>
        <w:spacing w:after="0" w:line="240" w:lineRule="auto"/>
        <w:ind w:firstLine="1701"/>
        <w:jc w:val="thaiDistribute"/>
        <w:outlineLvl w:val="0"/>
        <w:rPr>
          <w:rFonts w:ascii="TH SarabunIT๙" w:hAnsi="TH SarabunIT๙" w:cs="TH SarabunIT๙"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ตั้งอยู่ในเขตเทศบาลเมืองคลองแห อำเภอหาดใหญ่ จังหวัดสงขลา เป็นตลาดน้ำ</w:t>
      </w:r>
      <w:r w:rsidRPr="00F707FE">
        <w:rPr>
          <w:rFonts w:ascii="TH SarabunIT๙" w:hAnsi="TH SarabunIT๙" w:cs="TH SarabunIT๙"/>
          <w:sz w:val="32"/>
          <w:szCs w:val="32"/>
          <w:cs/>
        </w:rPr>
        <w:br/>
        <w:t>เชิงวัฒนธรรมแห่งแรกและแห่งเดียวของภาคใต้ ที่มีลักษณะผสมผสานระหว่างตลาดน้ำ ที่จำหน่ายสินค้า</w:t>
      </w:r>
      <w:r w:rsidRPr="00F707FE">
        <w:rPr>
          <w:rFonts w:ascii="TH SarabunIT๙" w:hAnsi="TH SarabunIT๙" w:cs="TH SarabunIT๙" w:hint="cs"/>
          <w:sz w:val="32"/>
          <w:szCs w:val="32"/>
          <w:cs/>
        </w:rPr>
        <w:br/>
      </w:r>
      <w:r w:rsidRPr="00F707FE">
        <w:rPr>
          <w:rFonts w:ascii="TH SarabunIT๙" w:hAnsi="TH SarabunIT๙" w:cs="TH SarabunIT๙"/>
          <w:sz w:val="32"/>
          <w:szCs w:val="32"/>
          <w:cs/>
        </w:rPr>
        <w:t>ในเรือ และตลาดโบราณ จำหน่ายสินค้าบนบก มีอาหารพื้นบ้านของภาคใต้ จุดเด่นที่สำคัญอีกอย่างหนึ่งของ</w:t>
      </w:r>
      <w:r w:rsidR="00B76853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F707FE">
        <w:rPr>
          <w:rFonts w:ascii="TH SarabunIT๙" w:hAnsi="TH SarabunIT๙" w:cs="TH SarabunIT๙"/>
          <w:sz w:val="32"/>
          <w:szCs w:val="32"/>
          <w:cs/>
        </w:rPr>
        <w:t>ตลาดน้ำแห่งนี้ก็คือ การเพิ่มเสน่ห์กลิ่นอายโบราณด้วยการแต่งกายชุดไทยแบบโบราณ และใช้ภาชนะจาก</w:t>
      </w:r>
      <w:r w:rsidRPr="00F707FE">
        <w:rPr>
          <w:rFonts w:ascii="TH SarabunIT๙" w:hAnsi="TH SarabunIT๙" w:cs="TH SarabunIT๙"/>
          <w:sz w:val="32"/>
          <w:szCs w:val="32"/>
          <w:cs/>
        </w:rPr>
        <w:lastRenderedPageBreak/>
        <w:t>ธรรมชาติก็คือ กะลามะพร้าว กระบอกไม้ไผ่ ภายในตลาดมีเรือบริการนำเที่ยวชมทิวทัศน์ของสองฝั่งคลองและยังสามารถเชื่อมโยงไปยังแหล่งท่องเที่ยวอื่นๆ เช่น ปากน้ำแหลมโพธิ์ จิตรกรรมฝาผนังวัดคูเต่า</w:t>
      </w:r>
      <w:r w:rsidRPr="00F707F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และมัสยิดกลางจังหวัดสงขลา เปิดให้บริการนักท่องเที่ยว ศุกร์ เสาร์ อาทิตย์ ตั้งแต่เวลา </w:t>
      </w:r>
      <w:r w:rsidRPr="00F707FE">
        <w:rPr>
          <w:rFonts w:ascii="TH SarabunIT๙" w:hAnsi="TH SarabunIT๙" w:cs="TH SarabunIT๙"/>
          <w:sz w:val="32"/>
          <w:szCs w:val="32"/>
        </w:rPr>
        <w:t>1</w:t>
      </w:r>
      <w:r w:rsidRPr="00F707FE">
        <w:rPr>
          <w:rFonts w:ascii="TH SarabunIT๙" w:hAnsi="TH SarabunIT๙" w:cs="TH SarabunIT๙"/>
          <w:sz w:val="32"/>
          <w:szCs w:val="32"/>
          <w:cs/>
        </w:rPr>
        <w:t>5</w:t>
      </w:r>
      <w:r w:rsidRPr="00F707FE">
        <w:rPr>
          <w:rFonts w:ascii="TH SarabunIT๙" w:hAnsi="TH SarabunIT๙" w:cs="TH SarabunIT๙"/>
          <w:sz w:val="32"/>
          <w:szCs w:val="32"/>
        </w:rPr>
        <w:t>.00 –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F707FE">
        <w:rPr>
          <w:rFonts w:ascii="TH SarabunIT๙" w:hAnsi="TH SarabunIT๙" w:cs="TH SarabunIT๙"/>
          <w:sz w:val="32"/>
          <w:szCs w:val="32"/>
        </w:rPr>
        <w:t>21.00</w:t>
      </w:r>
      <w:r w:rsidRPr="00F707FE">
        <w:rPr>
          <w:rFonts w:ascii="TH SarabunIT๙" w:hAnsi="TH SarabunIT๙" w:cs="TH SarabunIT๙"/>
          <w:sz w:val="32"/>
          <w:szCs w:val="32"/>
          <w:cs/>
        </w:rPr>
        <w:t xml:space="preserve"> น</w:t>
      </w:r>
      <w:r w:rsidRPr="00F707FE">
        <w:rPr>
          <w:rFonts w:ascii="TH SarabunIT๙" w:hAnsi="TH SarabunIT๙" w:cs="TH SarabunIT๙"/>
          <w:sz w:val="32"/>
          <w:szCs w:val="32"/>
        </w:rPr>
        <w:t xml:space="preserve">. </w:t>
      </w:r>
    </w:p>
    <w:p w:rsidR="00F0130C" w:rsidRPr="00F707FE" w:rsidRDefault="00F0130C" w:rsidP="002831A8">
      <w:pPr>
        <w:spacing w:after="0" w:line="240" w:lineRule="auto"/>
        <w:ind w:firstLine="1188"/>
        <w:jc w:val="thaiDistribute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</w:rPr>
        <w:t xml:space="preserve">  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>ตลาดริมน้ำคลองแดน</w:t>
      </w:r>
    </w:p>
    <w:p w:rsidR="00F0130C" w:rsidRPr="00F707FE" w:rsidRDefault="00F0130C" w:rsidP="002831A8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F707FE">
        <w:rPr>
          <w:rFonts w:ascii="TH SarabunIT๙" w:hAnsi="TH SarabunIT๙" w:cs="TH SarabunIT๙"/>
          <w:sz w:val="32"/>
          <w:szCs w:val="32"/>
          <w:cs/>
        </w:rPr>
        <w:t>ตั้งอยู่ที่ตำบลคลองแดน อำเภอระโนด จังหวัดสงขลา ซึ่งเป็นตลาดน้ำน้องใหม่อันดับที่ 2 ของภาคใต้ ต่อจากตลาดน้ำคลองแห</w:t>
      </w:r>
      <w:r w:rsidRPr="00F707FE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 xml:space="preserve">ใช้หลักการบริหารโดยยึดความเป็น </w:t>
      </w:r>
      <w:r w:rsidRPr="00F707FE">
        <w:rPr>
          <w:rFonts w:ascii="TH SarabunIT๙" w:eastAsia="Times New Roman" w:hAnsi="TH SarabunIT๙" w:cs="TH SarabunIT๙"/>
          <w:sz w:val="32"/>
          <w:szCs w:val="32"/>
        </w:rPr>
        <w:t>“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>วัชระ</w:t>
      </w:r>
      <w:r w:rsidRPr="00F707FE">
        <w:rPr>
          <w:rFonts w:ascii="TH SarabunIT๙" w:eastAsia="Times New Roman" w:hAnsi="TH SarabunIT๙" w:cs="TH SarabunIT๙"/>
          <w:sz w:val="32"/>
          <w:szCs w:val="32"/>
        </w:rPr>
        <w:t xml:space="preserve">” 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 xml:space="preserve">ต่อยอดจาก </w:t>
      </w:r>
      <w:r w:rsidRPr="00F707FE">
        <w:rPr>
          <w:rFonts w:ascii="TH SarabunIT๙" w:eastAsia="Times New Roman" w:hAnsi="TH SarabunIT๙" w:cs="TH SarabunIT๙"/>
          <w:sz w:val="32"/>
          <w:szCs w:val="32"/>
        </w:rPr>
        <w:t>“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>บวร</w:t>
      </w:r>
      <w:r w:rsidRPr="00F707FE">
        <w:rPr>
          <w:rFonts w:ascii="TH SarabunIT๙" w:eastAsia="Times New Roman" w:hAnsi="TH SarabunIT๙" w:cs="TH SarabunIT๙"/>
          <w:sz w:val="32"/>
          <w:szCs w:val="32"/>
        </w:rPr>
        <w:t xml:space="preserve">” 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>คือบ้าน วัด โรงเรียน และรวมไปถึงชุมชน นำหลักทางศาสนาเข้ามายึดโยง มีท่านเจ้าอาวาสเป็นกำลังหลัก อาศัยความเป็นชุมชนที่มีผู้คนให้ความเคารพศรัทธาและอยู่ในหลักศาสนธรรมเป็นฐาน สานความร่วมมือให้ชุมชนเข้มแข็ง</w:t>
      </w:r>
    </w:p>
    <w:p w:rsidR="002831A8" w:rsidRDefault="00F0130C" w:rsidP="002831A8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28"/>
          <w:cs/>
        </w:rPr>
      </w:pP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>ที่นี่มีของดีมากมายในวัดนอกจากพระทองแล้ว ยังมีโบสถ์มหาอุด ซึ่งเป็นสถานที่ทำพิธีกรรมอันศักดิ์สิทธิ์ระดับจังหวัด มีเรือขุดที่ขุดจากต้นตะเคียนทองลำมหึมา ทุกวันนี้ยังใช้ประโยชน์ได้อย่างดี</w:t>
      </w:r>
      <w:r w:rsidRPr="00F707FE">
        <w:rPr>
          <w:rFonts w:ascii="TH SarabunIT๙" w:eastAsia="Times New Roman" w:hAnsi="TH SarabunIT๙" w:cs="TH SarabunIT๙"/>
          <w:sz w:val="32"/>
          <w:szCs w:val="32"/>
        </w:rPr>
        <w:t> 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 xml:space="preserve">นอกจากนั้นยังมีหอฉันที่มีอายุกว่า </w:t>
      </w:r>
      <w:r w:rsidRPr="00F707FE">
        <w:rPr>
          <w:rFonts w:ascii="TH SarabunIT๙" w:eastAsia="Times New Roman" w:hAnsi="TH SarabunIT๙" w:cs="TH SarabunIT๙"/>
          <w:sz w:val="32"/>
          <w:szCs w:val="32"/>
        </w:rPr>
        <w:t>100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 xml:space="preserve"> ปี เป็นหอไม้ทั้งหลัง สร้างด้วยไม้เคี่ยม ไม้หลุมพอและไม้ยาง 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br/>
        <w:t>มีห้องน้ำที่กำลังสร้างเพื่อรองรับทั้งผู้สูงอายุ ผู้พิการ ชาย หญิง และกะเทย</w:t>
      </w:r>
      <w:r w:rsidR="00B76853">
        <w:rPr>
          <w:rFonts w:ascii="TH SarabunIT๙" w:eastAsia="Times New Roman" w:hAnsi="TH SarabunIT๙" w:cs="TH SarabunIT๙" w:hint="cs"/>
          <w:sz w:val="32"/>
          <w:szCs w:val="32"/>
          <w:cs/>
        </w:rPr>
        <w:t xml:space="preserve"> </w:t>
      </w:r>
      <w:r w:rsidRPr="00F707FE">
        <w:rPr>
          <w:rFonts w:ascii="TH SarabunIT๙" w:eastAsia="Times New Roman" w:hAnsi="TH SarabunIT๙" w:cs="TH SarabunIT๙"/>
          <w:sz w:val="32"/>
          <w:szCs w:val="32"/>
          <w:cs/>
        </w:rPr>
        <w:t>ว่ากันว่าสิ่งก่อสร้างทุกอย่างมีหลักปรัชญากำกับทั้งสิ้น อย่างอาคารที่อยู่กลางวัด เป็นที่ประดิษฐานของพระพุทธรูป รูปปั้นท่านอดีตเจ้าอาวาส มีการ</w:t>
      </w:r>
      <w:r w:rsidRPr="006E5B1B">
        <w:rPr>
          <w:rFonts w:ascii="TH SarabunIT๙" w:eastAsia="Times New Roman" w:hAnsi="TH SarabunIT๙" w:cs="TH SarabunIT๙"/>
          <w:sz w:val="30"/>
          <w:szCs w:val="30"/>
          <w:cs/>
        </w:rPr>
        <w:t>ก่อสร้าง ที่เว้นช่องไว้เป็นลานทราย สลับกับยกพื้นเป็นทางเดิน บนทางเดินมีซุ้มประตูที่สร้างไว้ไม่สูงนัก ทำให้คนที่เดินผ่านจะต้องก้มหัวลง คล้ายเป็นการแสดงความเคารพไปในตัว ทำให้ผู้ที่เดินผ่านเป็นผู้ที่ต้องอ่อนน้อม เคารพต่อสถานที่ การเดินในลานทรายเป็นการจำเริญสมาธิไปในตัว หลังอาคารมีการสร้างสระน้ำเอาไว้ เป็นคติและการแก้เคล็ดไปในตัว มีความหมายไปถึงดินแดนใหม่ การข้ามมหานทีสีทันดร แยกส่วนออกจากแผ่นดินหรือดินแดนที่มีอาคารพระพุทธรู</w:t>
      </w:r>
      <w:r w:rsidR="006E5B1B" w:rsidRPr="006E5B1B">
        <w:rPr>
          <w:rFonts w:ascii="TH SarabunIT๙" w:hAnsi="TH SarabunIT๙" w:cs="TH SarabunIT๙" w:hint="cs"/>
          <w:sz w:val="30"/>
          <w:szCs w:val="30"/>
          <w:cs/>
        </w:rPr>
        <w:t>ป</w:t>
      </w:r>
    </w:p>
    <w:p w:rsidR="002831A8" w:rsidRDefault="002831A8" w:rsidP="002831A8">
      <w:pPr>
        <w:spacing w:after="0" w:line="240" w:lineRule="auto"/>
        <w:ind w:firstLine="1701"/>
        <w:jc w:val="thaiDistribute"/>
        <w:rPr>
          <w:rFonts w:ascii="TH SarabunIT๙" w:hAnsi="TH SarabunIT๙" w:cs="TH SarabunIT๙"/>
          <w:sz w:val="28"/>
          <w:cs/>
        </w:rPr>
      </w:pPr>
      <w:r>
        <w:rPr>
          <w:rFonts w:ascii="TH SarabunIT๙" w:hAnsi="TH SarabunIT๙" w:cs="TH SarabunIT๙" w:hint="cs"/>
          <w:sz w:val="28"/>
          <w:cs/>
        </w:rPr>
        <w:t xml:space="preserve">          </w:t>
      </w:r>
      <w:r w:rsidR="001C4998">
        <w:rPr>
          <w:rFonts w:ascii="TH SarabunIT๙" w:hAnsi="TH SarabunIT๙" w:cs="TH SarabunIT๙" w:hint="cs"/>
          <w:sz w:val="28"/>
          <w:cs/>
        </w:rPr>
        <w:t xml:space="preserve">                </w:t>
      </w:r>
      <w:r>
        <w:rPr>
          <w:rFonts w:ascii="TH SarabunIT๙" w:hAnsi="TH SarabunIT๙" w:cs="TH SarabunIT๙" w:hint="cs"/>
          <w:sz w:val="28"/>
          <w:cs/>
        </w:rPr>
        <w:t xml:space="preserve"> </w:t>
      </w:r>
      <w:r w:rsidR="00455157" w:rsidRPr="00455157">
        <w:rPr>
          <w:rFonts w:ascii="TH SarabunIT๙" w:hAnsi="TH SarabunIT๙" w:cs="TH SarabunIT๙" w:hint="cs"/>
          <w:sz w:val="28"/>
          <w:cs/>
        </w:rPr>
        <w:t xml:space="preserve">ที่มา </w:t>
      </w:r>
      <w:r w:rsidR="00455157" w:rsidRPr="00455157">
        <w:rPr>
          <w:rFonts w:ascii="TH SarabunIT๙" w:hAnsi="TH SarabunIT๙" w:cs="TH SarabunIT๙"/>
          <w:sz w:val="28"/>
        </w:rPr>
        <w:t xml:space="preserve">: </w:t>
      </w:r>
      <w:r w:rsidR="00455157" w:rsidRPr="00455157">
        <w:rPr>
          <w:rFonts w:ascii="TH SarabunIT๙" w:hAnsi="TH SarabunIT๙" w:cs="TH SarabunIT๙" w:hint="cs"/>
          <w:sz w:val="28"/>
          <w:cs/>
        </w:rPr>
        <w:t>แผนพัฒนาจังหวัดสงขลา (พ.ศ.2557-2560)ฉบับทบทวน</w:t>
      </w:r>
      <w:r w:rsidR="001C4998">
        <w:rPr>
          <w:rFonts w:ascii="TH SarabunIT๙" w:hAnsi="TH SarabunIT๙" w:cs="TH SarabunIT๙" w:hint="cs"/>
          <w:sz w:val="28"/>
          <w:cs/>
        </w:rPr>
        <w:t>,ธันวาคม 2557</w:t>
      </w:r>
    </w:p>
    <w:p w:rsidR="001D0FD9" w:rsidRPr="002831A8" w:rsidRDefault="000B3FCC" w:rsidP="002831A8">
      <w:pPr>
        <w:spacing w:after="0" w:line="240" w:lineRule="auto"/>
        <w:jc w:val="thaiDistribute"/>
        <w:rPr>
          <w:rFonts w:ascii="TH SarabunIT๙" w:eastAsia="Times New Roman" w:hAnsi="TH SarabunIT๙" w:cs="TH SarabunIT๙"/>
          <w:sz w:val="32"/>
          <w:szCs w:val="32"/>
        </w:rPr>
      </w:pPr>
      <w:r w:rsidRPr="00C52BDA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>1.10</w:t>
      </w:r>
      <w:r w:rsidR="001D0FD9" w:rsidRPr="00C52BDA">
        <w:rPr>
          <w:rFonts w:ascii="TH SarabunIT๙" w:hAnsi="TH SarabunIT๙" w:cs="TH SarabunIT๙" w:hint="cs"/>
          <w:b/>
          <w:bCs/>
          <w:color w:val="000000" w:themeColor="text1"/>
          <w:cs/>
        </w:rPr>
        <w:t xml:space="preserve"> </w:t>
      </w:r>
      <w:r w:rsidR="001D0FD9" w:rsidRPr="00C52B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ข้อมูลด้านศาสนา ศิลป</w:t>
      </w:r>
      <w:r w:rsidR="00A149C7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ะ </w:t>
      </w:r>
      <w:r w:rsidR="001D0FD9" w:rsidRPr="00C52B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วัฒนธรรม จารีตประเพณีและภูมิปัญญาท้องถิ่น</w:t>
      </w:r>
      <w:r w:rsidR="001D0FD9" w:rsidRPr="00C52BDA">
        <w:rPr>
          <w:rFonts w:ascii="TH SarabunIT๙" w:eastAsia="Angsana New" w:hAnsi="TH SarabunIT๙" w:cs="TH SarabunIT๙"/>
          <w:color w:val="000000" w:themeColor="text1"/>
          <w:cs/>
        </w:rPr>
        <w:t xml:space="preserve"> </w:t>
      </w:r>
    </w:p>
    <w:p w:rsidR="001D0FD9" w:rsidRPr="006F304B" w:rsidRDefault="001D0FD9" w:rsidP="006E5B1B">
      <w:pPr>
        <w:pStyle w:val="a7"/>
        <w:jc w:val="left"/>
        <w:rPr>
          <w:rFonts w:ascii="TH SarabunIT๙" w:eastAsia="Angsana New" w:hAnsi="TH SarabunIT๙" w:cs="TH SarabunIT๙"/>
          <w:b w:val="0"/>
          <w:bCs w:val="0"/>
          <w:color w:val="000000" w:themeColor="text1"/>
          <w:cs/>
        </w:rPr>
      </w:pPr>
      <w:r w:rsidRPr="00C06EC4">
        <w:rPr>
          <w:rFonts w:ascii="TH SarabunIT๙" w:eastAsia="Angsana New" w:hAnsi="TH SarabunIT๙" w:cs="TH SarabunIT๙"/>
          <w:b w:val="0"/>
          <w:bCs w:val="0"/>
          <w:color w:val="FF0000"/>
          <w:cs/>
        </w:rPr>
        <w:tab/>
      </w:r>
      <w:r w:rsidR="000B3FCC" w:rsidRPr="00C06EC4">
        <w:rPr>
          <w:rFonts w:ascii="TH SarabunIT๙" w:eastAsia="Angsana New" w:hAnsi="TH SarabunIT๙" w:cs="TH SarabunIT๙" w:hint="cs"/>
          <w:b w:val="0"/>
          <w:bCs w:val="0"/>
          <w:color w:val="FF0000"/>
          <w:cs/>
        </w:rPr>
        <w:tab/>
      </w:r>
      <w:r w:rsidR="0056283D" w:rsidRPr="00B636EB">
        <w:rPr>
          <w:rFonts w:ascii="TH SarabunIT๙" w:eastAsia="Angsana New" w:hAnsi="TH SarabunIT๙" w:cs="TH SarabunIT๙"/>
          <w:b w:val="0"/>
          <w:bCs w:val="0"/>
          <w:color w:val="000000" w:themeColor="text1"/>
          <w:cs/>
        </w:rPr>
        <w:t>จังหวัดสงขลามีวัด จำนวน  ๔</w:t>
      </w:r>
      <w:r w:rsidR="00AF7D93">
        <w:rPr>
          <w:rFonts w:ascii="TH SarabunIT๙" w:eastAsia="Angsana New" w:hAnsi="TH SarabunIT๙" w:cs="TH SarabunIT๙" w:hint="cs"/>
          <w:b w:val="0"/>
          <w:bCs w:val="0"/>
          <w:color w:val="000000" w:themeColor="text1"/>
          <w:cs/>
        </w:rPr>
        <w:t>1๘</w:t>
      </w:r>
      <w:r w:rsidRPr="00B636EB">
        <w:rPr>
          <w:rFonts w:ascii="TH SarabunIT๙" w:eastAsia="Angsana New" w:hAnsi="TH SarabunIT๙" w:cs="TH SarabunIT๙"/>
          <w:b w:val="0"/>
          <w:bCs w:val="0"/>
          <w:color w:val="000000" w:themeColor="text1"/>
          <w:cs/>
        </w:rPr>
        <w:t xml:space="preserve">  แห่ง ที่พักสงฆ์ จำนวน ๑</w:t>
      </w:r>
      <w:r w:rsidR="00AF7D93">
        <w:rPr>
          <w:rFonts w:ascii="TH SarabunIT๙" w:eastAsia="Angsana New" w:hAnsi="TH SarabunIT๙" w:cs="TH SarabunIT๙" w:hint="cs"/>
          <w:b w:val="0"/>
          <w:bCs w:val="0"/>
          <w:color w:val="000000" w:themeColor="text1"/>
          <w:cs/>
        </w:rPr>
        <w:t>๑๖</w:t>
      </w:r>
      <w:r w:rsidRPr="00B636EB">
        <w:rPr>
          <w:rFonts w:ascii="TH SarabunIT๙" w:eastAsia="Angsana New" w:hAnsi="TH SarabunIT๙" w:cs="TH SarabunIT๙"/>
          <w:b w:val="0"/>
          <w:bCs w:val="0"/>
          <w:color w:val="000000" w:themeColor="text1"/>
          <w:cs/>
        </w:rPr>
        <w:t xml:space="preserve"> แห่ง มัสยิด จำนวน  ๓</w:t>
      </w:r>
      <w:r w:rsidR="00AF7D93">
        <w:rPr>
          <w:rFonts w:ascii="TH SarabunIT๙" w:eastAsia="Angsana New" w:hAnsi="TH SarabunIT๙" w:cs="TH SarabunIT๙" w:hint="cs"/>
          <w:b w:val="0"/>
          <w:bCs w:val="0"/>
          <w:color w:val="000000" w:themeColor="text1"/>
          <w:cs/>
        </w:rPr>
        <w:t>๕</w:t>
      </w:r>
      <w:r w:rsidR="001543AA">
        <w:rPr>
          <w:rFonts w:ascii="TH SarabunIT๙" w:eastAsia="Angsana New" w:hAnsi="TH SarabunIT๙" w:cs="TH SarabunIT๙" w:hint="cs"/>
          <w:b w:val="0"/>
          <w:bCs w:val="0"/>
          <w:color w:val="000000" w:themeColor="text1"/>
          <w:cs/>
        </w:rPr>
        <w:t>1</w:t>
      </w:r>
      <w:r w:rsidRPr="00B636EB">
        <w:rPr>
          <w:rFonts w:ascii="TH SarabunIT๙" w:eastAsia="Angsana New" w:hAnsi="TH SarabunIT๙" w:cs="TH SarabunIT๙"/>
          <w:b w:val="0"/>
          <w:bCs w:val="0"/>
          <w:color w:val="000000" w:themeColor="text1"/>
          <w:cs/>
        </w:rPr>
        <w:t xml:space="preserve"> แห่ง  โบสถ์คริสต์ จำนวน ๑๒ แห่ง</w:t>
      </w:r>
      <w:r w:rsidRPr="00B636EB">
        <w:rPr>
          <w:rFonts w:ascii="TH SarabunIT๙" w:hAnsi="TH SarabunIT๙" w:cs="TH SarabunIT๙"/>
          <w:b w:val="0"/>
          <w:bCs w:val="0"/>
          <w:color w:val="000000" w:themeColor="text1"/>
        </w:rPr>
        <w:t xml:space="preserve"> </w:t>
      </w:r>
      <w:r w:rsidR="006F304B" w:rsidRPr="006F304B">
        <w:rPr>
          <w:rFonts w:ascii="TH SarabunIT๙" w:eastAsia="Angsana New" w:hAnsi="TH SarabunIT๙" w:cs="TH SarabunIT๙" w:hint="cs"/>
          <w:b w:val="0"/>
          <w:bCs w:val="0"/>
          <w:color w:val="000000" w:themeColor="text1"/>
          <w:cs/>
        </w:rPr>
        <w:t>รายละเอียดตา</w:t>
      </w:r>
      <w:r w:rsidR="006E5B1B">
        <w:rPr>
          <w:rFonts w:ascii="TH SarabunIT๙" w:eastAsia="Angsana New" w:hAnsi="TH SarabunIT๙" w:cs="TH SarabunIT๙" w:hint="cs"/>
          <w:b w:val="0"/>
          <w:bCs w:val="0"/>
          <w:color w:val="000000" w:themeColor="text1"/>
          <w:cs/>
        </w:rPr>
        <w:t>มตารางที่ 29</w:t>
      </w:r>
    </w:p>
    <w:p w:rsidR="001D0FD9" w:rsidRPr="006E5B1B" w:rsidRDefault="00FB2ACC" w:rsidP="00B636EB">
      <w:pPr>
        <w:pStyle w:val="a7"/>
        <w:spacing w:after="120"/>
        <w:jc w:val="left"/>
        <w:rPr>
          <w:rFonts w:ascii="TH SarabunIT๙" w:eastAsia="Angsana New" w:hAnsi="TH SarabunIT๙" w:cs="TH SarabunIT๙"/>
          <w:b w:val="0"/>
          <w:bCs w:val="0"/>
          <w:sz w:val="28"/>
          <w:szCs w:val="28"/>
          <w:cs/>
        </w:rPr>
      </w:pPr>
      <w:r w:rsidRPr="006E5B1B">
        <w:rPr>
          <w:rFonts w:ascii="TH SarabunIT๙" w:hAnsi="TH SarabunIT๙" w:cs="TH SarabunIT๙"/>
          <w:sz w:val="28"/>
          <w:szCs w:val="28"/>
          <w:cs/>
        </w:rPr>
        <w:t xml:space="preserve">ตารางที่ </w:t>
      </w:r>
      <w:r w:rsidR="006E5B1B">
        <w:rPr>
          <w:rFonts w:ascii="TH SarabunIT๙" w:hAnsi="TH SarabunIT๙" w:cs="TH SarabunIT๙" w:hint="cs"/>
          <w:sz w:val="28"/>
          <w:szCs w:val="28"/>
          <w:cs/>
        </w:rPr>
        <w:t>29</w:t>
      </w:r>
      <w:r w:rsidR="001D0FD9" w:rsidRPr="006E5B1B">
        <w:rPr>
          <w:rFonts w:ascii="TH SarabunIT๙" w:hAnsi="TH SarabunIT๙" w:cs="TH SarabunIT๙"/>
          <w:sz w:val="28"/>
          <w:szCs w:val="28"/>
          <w:cs/>
        </w:rPr>
        <w:t xml:space="preserve">  </w:t>
      </w:r>
      <w:r w:rsidR="001D0FD9" w:rsidRPr="006E5B1B">
        <w:rPr>
          <w:rFonts w:ascii="TH SarabunIT๙" w:hAnsi="TH SarabunIT๙" w:cs="TH SarabunIT๙"/>
          <w:b w:val="0"/>
          <w:bCs w:val="0"/>
          <w:sz w:val="28"/>
          <w:szCs w:val="28"/>
          <w:cs/>
        </w:rPr>
        <w:t>แสดงจำนวนศาสนสถาน</w:t>
      </w:r>
      <w:r w:rsidR="00B636EB" w:rsidRPr="006E5B1B">
        <w:rPr>
          <w:rFonts w:ascii="TH SarabunIT๙" w:hAnsi="TH SarabunIT๙" w:cs="TH SarabunIT๙" w:hint="cs"/>
          <w:b w:val="0"/>
          <w:bCs w:val="0"/>
          <w:sz w:val="28"/>
          <w:szCs w:val="28"/>
          <w:cs/>
        </w:rPr>
        <w:t>ในพื้นที่จังหวัดสงขลา</w:t>
      </w:r>
      <w:r w:rsidR="00A77D99" w:rsidRPr="006E5B1B">
        <w:rPr>
          <w:rFonts w:ascii="TH SarabunIT๙" w:eastAsia="Angsana New" w:hAnsi="TH SarabunIT๙" w:cs="TH SarabunIT๙"/>
          <w:b w:val="0"/>
          <w:bCs w:val="0"/>
          <w:sz w:val="28"/>
          <w:szCs w:val="28"/>
        </w:rPr>
        <w:t xml:space="preserve"> </w:t>
      </w:r>
      <w:r w:rsidR="00A77D99" w:rsidRPr="006E5B1B">
        <w:rPr>
          <w:rFonts w:ascii="TH SarabunIT๙" w:eastAsia="Angsana New" w:hAnsi="TH SarabunIT๙" w:cs="TH SarabunIT๙" w:hint="cs"/>
          <w:b w:val="0"/>
          <w:bCs w:val="0"/>
          <w:sz w:val="28"/>
          <w:szCs w:val="28"/>
          <w:cs/>
        </w:rPr>
        <w:t>ปี พ.ศ. 2557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0A0" w:firstRow="1" w:lastRow="0" w:firstColumn="1" w:lastColumn="0" w:noHBand="0" w:noVBand="0"/>
      </w:tblPr>
      <w:tblGrid>
        <w:gridCol w:w="1534"/>
        <w:gridCol w:w="1396"/>
        <w:gridCol w:w="1831"/>
        <w:gridCol w:w="1550"/>
        <w:gridCol w:w="1735"/>
        <w:gridCol w:w="1329"/>
      </w:tblGrid>
      <w:tr w:rsidR="001D0FD9" w:rsidRPr="006E5B1B" w:rsidTr="00AF7D93">
        <w:trPr>
          <w:trHeight w:val="602"/>
        </w:trPr>
        <w:tc>
          <w:tcPr>
            <w:tcW w:w="1534" w:type="dxa"/>
            <w:shd w:val="clear" w:color="auto" w:fill="DAEEF3"/>
            <w:vAlign w:val="center"/>
          </w:tcPr>
          <w:p w:rsidR="001D0FD9" w:rsidRPr="006E5B1B" w:rsidRDefault="001D0FD9" w:rsidP="006E5B1B">
            <w:pPr>
              <w:spacing w:after="100" w:afterAutospacing="1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6E5B1B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อำเภอ</w:t>
            </w:r>
          </w:p>
        </w:tc>
        <w:tc>
          <w:tcPr>
            <w:tcW w:w="1396" w:type="dxa"/>
            <w:shd w:val="clear" w:color="auto" w:fill="DAEEF3"/>
            <w:vAlign w:val="center"/>
          </w:tcPr>
          <w:p w:rsidR="001D0FD9" w:rsidRPr="006E5B1B" w:rsidRDefault="001D0FD9" w:rsidP="006E5B1B">
            <w:pPr>
              <w:spacing w:after="100" w:afterAutospacing="1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6E5B1B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จำนวนวัด</w:t>
            </w:r>
          </w:p>
        </w:tc>
        <w:tc>
          <w:tcPr>
            <w:tcW w:w="1831" w:type="dxa"/>
            <w:shd w:val="clear" w:color="auto" w:fill="DAEEF3"/>
            <w:vAlign w:val="center"/>
          </w:tcPr>
          <w:p w:rsidR="001D0FD9" w:rsidRPr="006E5B1B" w:rsidRDefault="001D0FD9" w:rsidP="006E5B1B">
            <w:pPr>
              <w:spacing w:after="100" w:afterAutospacing="1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6E5B1B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จำนวนที่พักสงฆ์</w:t>
            </w:r>
          </w:p>
        </w:tc>
        <w:tc>
          <w:tcPr>
            <w:tcW w:w="1550" w:type="dxa"/>
            <w:shd w:val="clear" w:color="auto" w:fill="DAEEF3"/>
            <w:vAlign w:val="center"/>
          </w:tcPr>
          <w:p w:rsidR="001D0FD9" w:rsidRPr="006E5B1B" w:rsidRDefault="001D0FD9" w:rsidP="006E5B1B">
            <w:pPr>
              <w:spacing w:after="100" w:afterAutospacing="1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6E5B1B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จำนวนมัสยิด</w:t>
            </w:r>
          </w:p>
        </w:tc>
        <w:tc>
          <w:tcPr>
            <w:tcW w:w="1735" w:type="dxa"/>
            <w:shd w:val="clear" w:color="auto" w:fill="DAEEF3"/>
            <w:vAlign w:val="center"/>
          </w:tcPr>
          <w:p w:rsidR="001D0FD9" w:rsidRPr="006E5B1B" w:rsidRDefault="001D0FD9" w:rsidP="006E5B1B">
            <w:pPr>
              <w:spacing w:after="100" w:afterAutospacing="1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6E5B1B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จำนวนโบสถ์</w:t>
            </w:r>
            <w:r w:rsidR="00AF7D93" w:rsidRPr="006E5B1B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คริสต์</w:t>
            </w:r>
          </w:p>
        </w:tc>
        <w:tc>
          <w:tcPr>
            <w:tcW w:w="1329" w:type="dxa"/>
            <w:shd w:val="clear" w:color="auto" w:fill="DAEEF3"/>
            <w:vAlign w:val="center"/>
          </w:tcPr>
          <w:p w:rsidR="001D0FD9" w:rsidRPr="006E5B1B" w:rsidRDefault="001D0FD9" w:rsidP="006E5B1B">
            <w:pPr>
              <w:spacing w:after="100" w:afterAutospacing="1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6E5B1B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รวม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เมืองสงขลา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38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AF7D93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3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๑๗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๓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6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๑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สทิงพระ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  <w:cs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3</w:t>
            </w:r>
            <w:r w:rsidR="00AF7D93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๘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AF7D93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4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๕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47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จะนะ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27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AF7D93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5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๖</w:t>
            </w:r>
            <w:r w:rsidR="00AF7D93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๕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9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๗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นาทวี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25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AF7D93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2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๒</w:t>
            </w:r>
            <w:r w:rsidR="00AF7D93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๗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6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๔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เทพา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0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AF7D93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4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๖</w:t>
            </w:r>
            <w:r w:rsidR="00AF7D93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๗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9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๑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สะบ้าย้อย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14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7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๔๕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๖๖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ระโนด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46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2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50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รัตภูมิ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24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AF7D93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1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๑๙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๑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๕๕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หาดใหญ่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52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6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๓๔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๗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1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๑๙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ควนเนียง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19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5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๗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31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สิงหนคร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4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6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AF7D93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4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๑๗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6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๗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สะเดา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22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AF7D93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7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๓๓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7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๒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นาหม่อม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12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6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1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๙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กระแสสินธุ์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13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15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บางกล่ำ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13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2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  <w:cs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1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๒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2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๗</w:t>
            </w:r>
          </w:p>
        </w:tc>
      </w:tr>
      <w:tr w:rsidR="001D0FD9" w:rsidRPr="006E5B1B" w:rsidTr="00AF7D93">
        <w:tc>
          <w:tcPr>
            <w:tcW w:w="1534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คลองหอยโข่ง</w:t>
            </w:r>
          </w:p>
        </w:tc>
        <w:tc>
          <w:tcPr>
            <w:tcW w:w="1396" w:type="dxa"/>
            <w:shd w:val="clear" w:color="auto" w:fill="FFFFFF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9</w:t>
            </w:r>
          </w:p>
        </w:tc>
        <w:tc>
          <w:tcPr>
            <w:tcW w:w="1831" w:type="dxa"/>
            <w:shd w:val="clear" w:color="auto" w:fill="FFFFFF"/>
          </w:tcPr>
          <w:p w:rsidR="001D0FD9" w:rsidRPr="006E5B1B" w:rsidRDefault="00AF7D93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6</w:t>
            </w:r>
          </w:p>
        </w:tc>
        <w:tc>
          <w:tcPr>
            <w:tcW w:w="1550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๑</w:t>
            </w:r>
          </w:p>
        </w:tc>
        <w:tc>
          <w:tcPr>
            <w:tcW w:w="1735" w:type="dxa"/>
            <w:shd w:val="clear" w:color="auto" w:fill="FFFFFF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-</w:t>
            </w:r>
          </w:p>
        </w:tc>
        <w:tc>
          <w:tcPr>
            <w:tcW w:w="1329" w:type="dxa"/>
            <w:shd w:val="clear" w:color="auto" w:fill="FFFFFF"/>
          </w:tcPr>
          <w:p w:rsidR="001D0FD9" w:rsidRPr="006E5B1B" w:rsidRDefault="00B636EB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1</w:t>
            </w:r>
            <w:r w:rsidR="008B1EEF"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๖</w:t>
            </w:r>
          </w:p>
        </w:tc>
      </w:tr>
      <w:tr w:rsidR="001D0FD9" w:rsidRPr="006E5B1B" w:rsidTr="00AF7D93">
        <w:trPr>
          <w:trHeight w:val="425"/>
        </w:trPr>
        <w:tc>
          <w:tcPr>
            <w:tcW w:w="1534" w:type="dxa"/>
            <w:shd w:val="clear" w:color="auto" w:fill="DAEEF3"/>
            <w:vAlign w:val="center"/>
          </w:tcPr>
          <w:p w:rsidR="001D0FD9" w:rsidRPr="006E5B1B" w:rsidRDefault="001D0FD9" w:rsidP="006E5B1B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รวม</w:t>
            </w:r>
          </w:p>
        </w:tc>
        <w:tc>
          <w:tcPr>
            <w:tcW w:w="1396" w:type="dxa"/>
            <w:shd w:val="clear" w:color="auto" w:fill="DAEEF3"/>
            <w:vAlign w:val="center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41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8</w:t>
            </w:r>
          </w:p>
        </w:tc>
        <w:tc>
          <w:tcPr>
            <w:tcW w:w="1831" w:type="dxa"/>
            <w:shd w:val="clear" w:color="auto" w:fill="DAEEF3"/>
            <w:vAlign w:val="center"/>
          </w:tcPr>
          <w:p w:rsidR="001D0FD9" w:rsidRPr="006E5B1B" w:rsidRDefault="006718A0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</w:rPr>
              <w:t>1</w:t>
            </w:r>
            <w:r w:rsidR="00AF7D93" w:rsidRPr="006E5B1B">
              <w:rPr>
                <w:rFonts w:ascii="TH SarabunIT๙" w:hAnsi="TH SarabunIT๙" w:cs="TH SarabunIT๙"/>
                <w:sz w:val="18"/>
                <w:szCs w:val="18"/>
              </w:rPr>
              <w:t>16</w:t>
            </w:r>
          </w:p>
        </w:tc>
        <w:tc>
          <w:tcPr>
            <w:tcW w:w="1550" w:type="dxa"/>
            <w:shd w:val="clear" w:color="auto" w:fill="DAEEF3"/>
            <w:vAlign w:val="center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๓</w:t>
            </w:r>
            <w:r w:rsidR="001543AA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๕1</w:t>
            </w:r>
          </w:p>
        </w:tc>
        <w:tc>
          <w:tcPr>
            <w:tcW w:w="1735" w:type="dxa"/>
            <w:shd w:val="clear" w:color="auto" w:fill="DAEEF3"/>
            <w:vAlign w:val="center"/>
          </w:tcPr>
          <w:p w:rsidR="001D0FD9" w:rsidRPr="006E5B1B" w:rsidRDefault="001D0FD9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/>
                <w:sz w:val="18"/>
                <w:szCs w:val="18"/>
                <w:cs/>
              </w:rPr>
              <w:t>๑๒</w:t>
            </w:r>
          </w:p>
        </w:tc>
        <w:tc>
          <w:tcPr>
            <w:tcW w:w="1329" w:type="dxa"/>
            <w:shd w:val="clear" w:color="auto" w:fill="DAEEF3"/>
            <w:vAlign w:val="center"/>
          </w:tcPr>
          <w:p w:rsidR="001D0FD9" w:rsidRPr="006E5B1B" w:rsidRDefault="008B1EEF" w:rsidP="000A673A">
            <w:pPr>
              <w:spacing w:after="0"/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  <w:r w:rsidRPr="006E5B1B">
              <w:rPr>
                <w:rFonts w:ascii="TH SarabunIT๙" w:hAnsi="TH SarabunIT๙" w:cs="TH SarabunIT๙" w:hint="cs"/>
                <w:sz w:val="18"/>
                <w:szCs w:val="18"/>
                <w:cs/>
              </w:rPr>
              <w:t>๘๙๗</w:t>
            </w:r>
          </w:p>
        </w:tc>
      </w:tr>
    </w:tbl>
    <w:p w:rsidR="001D0FD9" w:rsidRPr="00B636EB" w:rsidRDefault="006F304B" w:rsidP="003B74D2">
      <w:pPr>
        <w:pStyle w:val="a7"/>
        <w:spacing w:before="120" w:after="240"/>
        <w:jc w:val="left"/>
        <w:rPr>
          <w:rFonts w:ascii="TH SarabunIT๙" w:eastAsia="Angsana New" w:hAnsi="TH SarabunIT๙" w:cs="TH SarabunIT๙"/>
          <w:b w:val="0"/>
          <w:bCs w:val="0"/>
          <w:sz w:val="28"/>
          <w:szCs w:val="28"/>
          <w:cs/>
        </w:rPr>
      </w:pPr>
      <w:r>
        <w:rPr>
          <w:rFonts w:ascii="TH SarabunIT๙" w:eastAsia="Angsana New" w:hAnsi="TH SarabunIT๙" w:cs="TH SarabunIT๙"/>
          <w:b w:val="0"/>
          <w:bCs w:val="0"/>
          <w:sz w:val="28"/>
          <w:szCs w:val="28"/>
        </w:rPr>
        <w:t xml:space="preserve">                                                                                        </w:t>
      </w:r>
      <w:r w:rsidR="001D0FD9" w:rsidRPr="00DB3EBF">
        <w:rPr>
          <w:rFonts w:ascii="TH SarabunIT๙" w:eastAsia="Angsana New" w:hAnsi="TH SarabunIT๙" w:cs="TH SarabunIT๙"/>
          <w:b w:val="0"/>
          <w:bCs w:val="0"/>
          <w:sz w:val="28"/>
          <w:szCs w:val="28"/>
          <w:cs/>
        </w:rPr>
        <w:t xml:space="preserve">ที่มา </w:t>
      </w:r>
      <w:r w:rsidR="001D0FD9" w:rsidRPr="00DB3EBF">
        <w:rPr>
          <w:rFonts w:ascii="TH SarabunIT๙" w:eastAsia="Angsana New" w:hAnsi="TH SarabunIT๙" w:cs="TH SarabunIT๙"/>
          <w:b w:val="0"/>
          <w:bCs w:val="0"/>
          <w:sz w:val="28"/>
          <w:szCs w:val="28"/>
        </w:rPr>
        <w:t xml:space="preserve">: </w:t>
      </w:r>
      <w:r w:rsidR="001D0FD9" w:rsidRPr="00DB3EBF">
        <w:rPr>
          <w:rFonts w:ascii="TH SarabunIT๙" w:eastAsia="Angsana New" w:hAnsi="TH SarabunIT๙" w:cs="TH SarabunIT๙"/>
          <w:b w:val="0"/>
          <w:bCs w:val="0"/>
          <w:sz w:val="28"/>
          <w:szCs w:val="28"/>
          <w:cs/>
        </w:rPr>
        <w:t>สำนักงานวัฒนธรรมจังหวัดสงขลา</w:t>
      </w:r>
      <w:r w:rsidR="001C4998">
        <w:rPr>
          <w:rFonts w:ascii="TH SarabunIT๙" w:eastAsia="Angsana New" w:hAnsi="TH SarabunIT๙" w:cs="TH SarabunIT๙" w:hint="cs"/>
          <w:b w:val="0"/>
          <w:bCs w:val="0"/>
          <w:sz w:val="28"/>
          <w:szCs w:val="28"/>
          <w:cs/>
        </w:rPr>
        <w:t>,2558</w:t>
      </w:r>
    </w:p>
    <w:p w:rsidR="001D0FD9" w:rsidRPr="00012DD0" w:rsidRDefault="00CB7FAA" w:rsidP="001D0FD9">
      <w:pPr>
        <w:pStyle w:val="3"/>
        <w:jc w:val="left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lastRenderedPageBreak/>
        <w:tab/>
      </w:r>
      <w:r w:rsidR="001B760F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1</w:t>
      </w:r>
      <w:r w:rsidR="001B760F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="001D0FD9"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 มรดกทางวัฒนธรรม</w:t>
      </w:r>
      <w:r w:rsidR="001D0FD9" w:rsidRPr="00012DD0">
        <w:rPr>
          <w:rFonts w:ascii="TH SarabunIT๙" w:hAnsi="TH SarabunIT๙" w:cs="TH SarabunIT๙"/>
          <w:b/>
          <w:bCs/>
          <w:sz w:val="32"/>
          <w:szCs w:val="32"/>
        </w:rPr>
        <w:t xml:space="preserve">   </w:t>
      </w:r>
    </w:p>
    <w:p w:rsidR="001D0FD9" w:rsidRPr="00012DD0" w:rsidRDefault="001D0FD9" w:rsidP="001D0FD9">
      <w:pPr>
        <w:ind w:firstLine="720"/>
        <w:rPr>
          <w:rFonts w:ascii="TH SarabunIT๙" w:hAnsi="TH SarabunIT๙" w:cs="TH SarabunIT๙"/>
          <w:sz w:val="32"/>
          <w:szCs w:val="32"/>
        </w:rPr>
      </w:pPr>
      <w:r w:rsidRPr="00012DD0">
        <w:rPr>
          <w:rFonts w:ascii="TH SarabunIT๙" w:hAnsi="TH SarabunIT๙" w:cs="TH SarabunIT๙"/>
          <w:sz w:val="32"/>
          <w:szCs w:val="32"/>
          <w:cs/>
        </w:rPr>
        <w:tab/>
        <w:t xml:space="preserve">สงขลาเป็นเมืองเก่าแก่ที่มีความเป็นมาทางประวัติศาสตร์อย่างยาวนาน  จึงมีมรดกทางวัฒนธรรมที่ตกทอดมาถึงยุคปัจจุบันนี้มากมาย  สามารถศึกษาได้ตามสถานที่ต่าง ๆ  เช่น  </w:t>
      </w:r>
    </w:p>
    <w:p w:rsidR="001C4998" w:rsidRPr="00012DD0" w:rsidRDefault="00DB3EBF" w:rsidP="006E5B1B">
      <w:pPr>
        <w:spacing w:before="120" w:after="120"/>
        <w:ind w:firstLine="7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ab/>
        <w:t>1</w:t>
      </w:r>
      <w:r w:rsidR="001B760F">
        <w:rPr>
          <w:rFonts w:ascii="TH SarabunIT๙" w:hAnsi="TH SarabunIT๙" w:cs="TH SarabunIT๙" w:hint="cs"/>
          <w:b/>
          <w:bCs/>
          <w:sz w:val="32"/>
          <w:szCs w:val="32"/>
          <w:cs/>
        </w:rPr>
        <w:t>.1</w:t>
      </w:r>
      <w:r w:rsidR="001D0FD9"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ประติมากรรม 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 xml:space="preserve">งานประติมากรรมเท่าที่ค้นพบในจังหวัดสงขลา ส่วนใหญ่พบตามแหล่งโบราณคดี มักเป็นรูปเคารพ มีทั้งประติมากรรมที่สลักจากหินหรือไม้  หล่อด้วยสำริด  หรือปั้นด้วยดินเผา  เช่น ลวดลายปูนปั้นหน้าบันพระอุโบสถ รูปปั้นเทพพนม  เทวดา เป็นต้น เช่น ประติมากรรมที่วัดดีหลวง ตำบลชุมพล อำเภอสทิงพระ จังหวัดสงขลา ประติมากรรมวัดแหลมพ้อ ตำบลเกาะยอ  อำเภอเมืองสงขลา ฯลฯ </w:t>
      </w:r>
    </w:p>
    <w:p w:rsidR="001D0FD9" w:rsidRPr="00012DD0" w:rsidRDefault="001D0FD9" w:rsidP="00455157">
      <w:pPr>
        <w:spacing w:after="0"/>
        <w:rPr>
          <w:rFonts w:ascii="TH SarabunIT๙" w:hAnsi="TH SarabunIT๙" w:cs="TH SarabunIT๙"/>
          <w:sz w:val="32"/>
          <w:szCs w:val="32"/>
        </w:rPr>
      </w:pPr>
      <w:r w:rsidRPr="00012DD0">
        <w:rPr>
          <w:rFonts w:ascii="TH SarabunIT๙" w:hAnsi="TH SarabunIT๙" w:cs="TH SarabunIT๙"/>
          <w:sz w:val="32"/>
          <w:szCs w:val="32"/>
          <w:cs/>
        </w:rPr>
        <w:t xml:space="preserve">         </w:t>
      </w:r>
      <w:r w:rsidRPr="00012DD0">
        <w:rPr>
          <w:rFonts w:ascii="TH SarabunIT๙" w:hAnsi="TH SarabunIT๙" w:cs="TH SarabunIT๙"/>
          <w:sz w:val="32"/>
          <w:szCs w:val="32"/>
          <w:cs/>
        </w:rPr>
        <w:tab/>
      </w:r>
      <w:r w:rsidR="001B760F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1B760F">
        <w:rPr>
          <w:rFonts w:ascii="TH SarabunIT๙" w:hAnsi="TH SarabunIT๙" w:cs="TH SarabunIT๙" w:hint="cs"/>
          <w:b/>
          <w:bCs/>
          <w:sz w:val="32"/>
          <w:szCs w:val="32"/>
          <w:cs/>
        </w:rPr>
        <w:t>1.2</w:t>
      </w:r>
      <w:r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จิตรกรรม  </w:t>
      </w:r>
      <w:r w:rsidRPr="00012DD0">
        <w:rPr>
          <w:rFonts w:ascii="TH SarabunIT๙" w:hAnsi="TH SarabunIT๙" w:cs="TH SarabunIT๙"/>
          <w:sz w:val="32"/>
          <w:szCs w:val="32"/>
          <w:cs/>
        </w:rPr>
        <w:t>หรือภาพเขียนเป็นงานศิลปะ งานจิตรกรรมที่พบในจังหวัดสงขลามีหลากหลายประเภท เช่น ปรากฏในหนังสือบุด  ภาพพระบฏ  ตู้พระธรรม  และภาพจิตรกรรมฝาผนัง ที่เป็นดังนี้เพราะจังหวัดสงขลามีประวัติความเป็นมาที่ยาวนาน  งานจิตรกรรมสาธารณะที่โดดเด่นคืองานจิตรกรรมฝาผนังในวัดต่าง ๆ เช่น จิตรกรรมฝาผนังวัดมัชฌิมาวาส ตำบลบ่อยาง อำเภอเมืองสงขลา เป็นภาพเขียนสีฝุ่นบนฝาผนังปูน งานฝีมือช่างหลวงเป็นงานเขียนชิ้นสำคัญที่ช่างเขียนได้สรรค์สร้างขึ้นด้วยความละเอียดปราณีต</w:t>
      </w:r>
    </w:p>
    <w:p w:rsidR="001D0FD9" w:rsidRPr="001A1654" w:rsidRDefault="001B760F" w:rsidP="00455157">
      <w:pPr>
        <w:spacing w:after="0"/>
        <w:ind w:firstLine="720"/>
        <w:rPr>
          <w:rFonts w:ascii="TH SarabunIT๙" w:hAnsi="TH SarabunIT๙" w:cs="TH SarabunIT๙"/>
          <w:spacing w:val="-20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1.3</w:t>
      </w:r>
      <w:r w:rsidR="001D0FD9"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สถาปัตยกรรม  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 xml:space="preserve">สถาปัตยกรรมที่มีชื่อเสียงของจังหวัดสงขลา </w:t>
      </w:r>
      <w:r w:rsidR="001D0FD9" w:rsidRPr="001A1654">
        <w:rPr>
          <w:rFonts w:ascii="TH SarabunIT๙" w:hAnsi="TH SarabunIT๙" w:cs="TH SarabunIT๙"/>
          <w:spacing w:val="-20"/>
          <w:sz w:val="32"/>
          <w:szCs w:val="32"/>
          <w:cs/>
        </w:rPr>
        <w:t>เช่น อุโบสถวัดมัชฌิมาวาสวรวิหาร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 xml:space="preserve"> ตำบลบ่อยาง อำเภอเมืองสงขลา อาคารพิพิธภัณฑสถานแห่งชาติสงขลา </w:t>
      </w:r>
      <w:r w:rsidR="001D0FD9" w:rsidRPr="001A1654">
        <w:rPr>
          <w:rFonts w:ascii="TH SarabunIT๙" w:hAnsi="TH SarabunIT๙" w:cs="TH SarabunIT๙"/>
          <w:spacing w:val="-20"/>
          <w:sz w:val="32"/>
          <w:szCs w:val="32"/>
          <w:cs/>
        </w:rPr>
        <w:t>พระม</w:t>
      </w:r>
      <w:r w:rsidR="001A1654" w:rsidRPr="001A1654">
        <w:rPr>
          <w:rFonts w:ascii="TH SarabunIT๙" w:hAnsi="TH SarabunIT๙" w:cs="TH SarabunIT๙" w:hint="cs"/>
          <w:spacing w:val="-20"/>
          <w:sz w:val="32"/>
          <w:szCs w:val="32"/>
          <w:cs/>
        </w:rPr>
        <w:t>ห</w:t>
      </w:r>
      <w:r w:rsidR="001D0FD9" w:rsidRPr="001A1654">
        <w:rPr>
          <w:rFonts w:ascii="TH SarabunIT๙" w:hAnsi="TH SarabunIT๙" w:cs="TH SarabunIT๙"/>
          <w:spacing w:val="-20"/>
          <w:sz w:val="32"/>
          <w:szCs w:val="32"/>
          <w:cs/>
        </w:rPr>
        <w:t>าลิกเจดีย์ศรีรัต</w:t>
      </w:r>
      <w:r w:rsidR="00FF6D8A" w:rsidRPr="001A1654">
        <w:rPr>
          <w:rFonts w:ascii="TH SarabunIT๙" w:hAnsi="TH SarabunIT๙" w:cs="TH SarabunIT๙"/>
          <w:spacing w:val="-20"/>
          <w:sz w:val="32"/>
          <w:szCs w:val="32"/>
          <w:cs/>
        </w:rPr>
        <w:t>น</w:t>
      </w:r>
      <w:r w:rsidR="001A1654">
        <w:rPr>
          <w:rFonts w:ascii="TH SarabunIT๙" w:hAnsi="TH SarabunIT๙" w:cs="TH SarabunIT๙"/>
          <w:spacing w:val="-20"/>
          <w:sz w:val="32"/>
          <w:szCs w:val="32"/>
          <w:cs/>
        </w:rPr>
        <w:t>มหาธาตุ</w:t>
      </w:r>
      <w:r w:rsidR="001D0FD9" w:rsidRPr="001A1654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วัดพะโคะ </w:t>
      </w:r>
      <w:r w:rsidR="00FF6D8A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 xml:space="preserve">ตำบลชุมพล อำเภอสทิงพระ สถาปัตยกรรมจีนในจังหวัดสงขลา </w:t>
      </w:r>
      <w:r w:rsidR="001A165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>ได้แก่</w:t>
      </w:r>
      <w:r w:rsidR="001A1654">
        <w:rPr>
          <w:rFonts w:ascii="TH SarabunIT๙" w:hAnsi="TH SarabunIT๙" w:cs="TH SarabunIT๙"/>
          <w:sz w:val="32"/>
          <w:szCs w:val="32"/>
          <w:cs/>
        </w:rPr>
        <w:t xml:space="preserve"> อาคารที่พักอาศัย </w:t>
      </w:r>
      <w:r w:rsidR="00FF6D8A" w:rsidRPr="001A1654">
        <w:rPr>
          <w:rFonts w:ascii="TH SarabunIT๙" w:hAnsi="TH SarabunIT๙" w:cs="TH SarabunIT๙"/>
          <w:spacing w:val="-20"/>
          <w:sz w:val="32"/>
          <w:szCs w:val="32"/>
          <w:cs/>
        </w:rPr>
        <w:t>อาคารศาลเจ้า</w:t>
      </w:r>
      <w:r w:rsidR="001D0FD9" w:rsidRPr="001A1654">
        <w:rPr>
          <w:rFonts w:ascii="TH SarabunIT๙" w:hAnsi="TH SarabunIT๙" w:cs="TH SarabunIT๙"/>
          <w:spacing w:val="-20"/>
          <w:sz w:val="32"/>
          <w:szCs w:val="32"/>
          <w:cs/>
        </w:rPr>
        <w:t>ฮวงซุ้ย ฯลฯ</w:t>
      </w:r>
    </w:p>
    <w:p w:rsidR="001D0FD9" w:rsidRPr="00012DD0" w:rsidRDefault="001D0FD9" w:rsidP="00455157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12DD0">
        <w:rPr>
          <w:rFonts w:ascii="TH SarabunIT๙" w:hAnsi="TH SarabunIT๙" w:cs="TH SarabunIT๙"/>
          <w:sz w:val="32"/>
          <w:szCs w:val="32"/>
          <w:cs/>
        </w:rPr>
        <w:tab/>
      </w:r>
      <w:r w:rsidR="001B760F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1B760F">
        <w:rPr>
          <w:rFonts w:ascii="TH SarabunIT๙" w:hAnsi="TH SarabunIT๙" w:cs="TH SarabunIT๙" w:hint="cs"/>
          <w:b/>
          <w:bCs/>
          <w:sz w:val="32"/>
          <w:szCs w:val="32"/>
          <w:cs/>
        </w:rPr>
        <w:t>1.4</w:t>
      </w:r>
      <w:r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งานช่างท้องถิ่น </w:t>
      </w:r>
      <w:r w:rsidRPr="00012DD0">
        <w:rPr>
          <w:rFonts w:ascii="TH SarabunIT๙" w:hAnsi="TH SarabunIT๙" w:cs="TH SarabunIT๙"/>
          <w:sz w:val="32"/>
          <w:szCs w:val="32"/>
          <w:cs/>
        </w:rPr>
        <w:t xml:space="preserve">งานช่างท้องถิ่นสงขลาที่น่าสนใจ ได้แก่ หัตกรรมกระจูดสะกอม </w:t>
      </w:r>
      <w:r w:rsidR="001A1654"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Pr="00012DD0">
        <w:rPr>
          <w:rFonts w:ascii="TH SarabunIT๙" w:hAnsi="TH SarabunIT๙" w:cs="TH SarabunIT๙"/>
          <w:sz w:val="32"/>
          <w:szCs w:val="32"/>
          <w:cs/>
        </w:rPr>
        <w:t>ตำบลสะกอม อำเภอเทพา หัตถกรรมผ้าทอเกาะยอ ตำบลเกาะยอ  อำ</w:t>
      </w:r>
      <w:r w:rsidR="001A1654">
        <w:rPr>
          <w:rFonts w:ascii="TH SarabunIT๙" w:hAnsi="TH SarabunIT๙" w:cs="TH SarabunIT๙"/>
          <w:sz w:val="32"/>
          <w:szCs w:val="32"/>
          <w:cs/>
        </w:rPr>
        <w:t>เภอเมืองสงขลา เครื่องปั้นดินเผา</w:t>
      </w:r>
      <w:r w:rsidRPr="00012DD0">
        <w:rPr>
          <w:rFonts w:ascii="TH SarabunIT๙" w:hAnsi="TH SarabunIT๙" w:cs="TH SarabunIT๙"/>
          <w:sz w:val="32"/>
          <w:szCs w:val="32"/>
          <w:cs/>
        </w:rPr>
        <w:t>สทิงหม้อ  ตำบลสทิงหม้อ อำเภอสิงหนคร  กระเบื้องดินเผาเมืองสงขลา อำเภอเมืองสงขลา</w:t>
      </w:r>
    </w:p>
    <w:p w:rsidR="001D0FD9" w:rsidRPr="00012DD0" w:rsidRDefault="001B760F" w:rsidP="00455157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1.5</w:t>
      </w:r>
      <w:r w:rsidR="001D0FD9"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ภาษาและวรรณกรรม  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 xml:space="preserve">สงขลาเป็นจังหวัดที่มีผู้คนหลายวัฒนธรรมอยู่ร่วมกัน ดังนั้น จึงมีภาษาและวรรณกรรมหลากหลาย ปรากฏในรูปของจารึกภาษาถิ่น ตำนาน ตำรา วรรณกรรมพื้นบ้าน ทั้งที่เป็นวรรณกรรมมุขปาฐะและวรรณกรรมลายลักษณ์ซึ่งจะได้นำลักษณะบางประการที่เป็นเฉพาะถิ่นสงขลา เช่น จารึกด้านหลังประภาวลีของรูปนางศยัมตารา  อำเภอสทิงพระ จารึกสุสานสุลต่านสุลัยมาน </w:t>
      </w:r>
      <w:r w:rsidR="001A1654" w:rsidRPr="001A1654">
        <w:rPr>
          <w:rFonts w:ascii="TH SarabunIT๙" w:hAnsi="TH SarabunIT๙" w:cs="TH SarabunIT๙"/>
          <w:spacing w:val="-20"/>
          <w:sz w:val="32"/>
          <w:szCs w:val="32"/>
          <w:cs/>
        </w:rPr>
        <w:t xml:space="preserve">ตำบลเขาแดง </w:t>
      </w:r>
      <w:r w:rsidR="001D0FD9" w:rsidRPr="001A1654">
        <w:rPr>
          <w:rFonts w:ascii="TH SarabunIT๙" w:hAnsi="TH SarabunIT๙" w:cs="TH SarabunIT๙"/>
          <w:spacing w:val="-20"/>
          <w:sz w:val="32"/>
          <w:szCs w:val="32"/>
          <w:cs/>
        </w:rPr>
        <w:t>อำเภอสิงหนคร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 xml:space="preserve"> จารึกถ้ำเขาจังโหลน ตำบลคูหาใต้ อำเภอรัตภูมิ ฯลฯ</w:t>
      </w:r>
    </w:p>
    <w:p w:rsidR="001D0FD9" w:rsidRPr="00012DD0" w:rsidRDefault="001B760F" w:rsidP="00455157">
      <w:pPr>
        <w:spacing w:after="0"/>
        <w:ind w:firstLine="72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1.6</w:t>
      </w:r>
      <w:r w:rsidR="001D0FD9"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ประเภทกีฬา  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 xml:space="preserve">มีทั้งกีฬากลางแจ้ง  กีฬาในร่ม  ลักษณะโดดเด่น คือ  การเล่นกีฬาของเด็กเป็นการแสดงออกให้เห็นถึงสภาพสังคม และภูมิปัญญาท้องถิ่นใต้  กีฬาพื้นบ้านของจังหวัดสงขลา ที่นิยมเล่นกันแพร่หลาย  คือ  การเล่นชนไก่ แข่งนกเขา  ว่าว  สะบ้า หมากขุม </w:t>
      </w:r>
      <w:r w:rsidR="001D0FD9" w:rsidRPr="00012DD0">
        <w:rPr>
          <w:rFonts w:ascii="TH SarabunIT๙" w:hAnsi="TH SarabunIT๙" w:cs="TH SarabunIT๙"/>
          <w:sz w:val="32"/>
          <w:szCs w:val="32"/>
        </w:rPr>
        <w:t xml:space="preserve"> </w:t>
      </w:r>
      <w:r w:rsidR="001D0FD9" w:rsidRPr="00012DD0">
        <w:rPr>
          <w:rFonts w:ascii="TH SarabunIT๙" w:hAnsi="TH SarabunIT๙" w:cs="TH SarabunIT๙"/>
          <w:sz w:val="32"/>
          <w:szCs w:val="32"/>
          <w:cs/>
        </w:rPr>
        <w:t>ชนวัว</w:t>
      </w:r>
    </w:p>
    <w:p w:rsidR="001D0FD9" w:rsidRPr="00012DD0" w:rsidRDefault="001D0FD9" w:rsidP="00455157">
      <w:pPr>
        <w:spacing w:after="0"/>
        <w:rPr>
          <w:rFonts w:ascii="TH SarabunIT๙" w:hAnsi="TH SarabunIT๙" w:cs="TH SarabunIT๙"/>
          <w:sz w:val="32"/>
          <w:szCs w:val="32"/>
        </w:rPr>
      </w:pPr>
      <w:r w:rsidRPr="00012DD0">
        <w:rPr>
          <w:rFonts w:ascii="TH SarabunIT๙" w:hAnsi="TH SarabunIT๙" w:cs="TH SarabunIT๙"/>
          <w:sz w:val="32"/>
          <w:szCs w:val="32"/>
          <w:cs/>
        </w:rPr>
        <w:tab/>
      </w:r>
      <w:r w:rsidRPr="00012DD0">
        <w:rPr>
          <w:rFonts w:ascii="TH SarabunIT๙" w:hAnsi="TH SarabunIT๙" w:cs="TH SarabunIT๙"/>
          <w:sz w:val="32"/>
          <w:szCs w:val="32"/>
          <w:cs/>
        </w:rPr>
        <w:tab/>
      </w:r>
      <w:r w:rsidR="001B760F">
        <w:rPr>
          <w:rFonts w:ascii="TH SarabunIT๙" w:hAnsi="TH SarabunIT๙" w:cs="TH SarabunIT๙" w:hint="cs"/>
          <w:b/>
          <w:bCs/>
          <w:sz w:val="32"/>
          <w:szCs w:val="32"/>
          <w:cs/>
        </w:rPr>
        <w:t>1.7</w:t>
      </w:r>
      <w:r w:rsidRPr="00012DD0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ดนตรีพื้นบ้าน  </w:t>
      </w:r>
      <w:r w:rsidRPr="00012DD0">
        <w:rPr>
          <w:rFonts w:ascii="TH SarabunIT๙" w:hAnsi="TH SarabunIT๙" w:cs="TH SarabunIT๙"/>
          <w:sz w:val="32"/>
          <w:szCs w:val="32"/>
          <w:cs/>
        </w:rPr>
        <w:t xml:space="preserve">จังหวัดสงขลาได้รับอิทธิพลทางวัฒนธรรมจากประเทศอินเดีย การบรรเลงวงดนตรีในจังหวัดสงขลา  จึงเน้นที่จังหวะหน้าทับมากกว่าทำนองของเพลงปี่  และรูปแบบของการใช้ดนตรี เป็นเครื่องบรรเลงประโคมประกอบพิธีกรรมต่าง ๆ ที่เกี่ยวข้องกับการดำรงชีวิต เช่น การตาย หรือการเรียกประชุมของชาวบ้าน เช่น  วงโนรา กาหลอ โต๊ะครึม   </w:t>
      </w:r>
      <w:r w:rsidRPr="00012DD0">
        <w:rPr>
          <w:rFonts w:ascii="TH SarabunIT๙" w:eastAsia="SimSun" w:hAnsi="TH SarabunIT๙" w:cs="TH SarabunIT๙"/>
          <w:sz w:val="32"/>
          <w:szCs w:val="32"/>
          <w:cs/>
          <w:lang w:eastAsia="zh-CN"/>
        </w:rPr>
        <w:tab/>
      </w:r>
    </w:p>
    <w:p w:rsidR="0061273A" w:rsidRDefault="001D0FD9" w:rsidP="00455157">
      <w:pPr>
        <w:spacing w:after="0"/>
        <w:rPr>
          <w:rFonts w:ascii="TH SarabunIT๙" w:hAnsi="TH SarabunIT๙" w:cs="TH SarabunIT๙"/>
          <w:sz w:val="32"/>
          <w:szCs w:val="32"/>
        </w:rPr>
      </w:pPr>
      <w:r w:rsidRPr="00012DD0">
        <w:rPr>
          <w:rFonts w:ascii="TH SarabunIT๙" w:hAnsi="TH SarabunIT๙" w:cs="TH SarabunIT๙"/>
          <w:sz w:val="32"/>
          <w:szCs w:val="32"/>
          <w:cs/>
        </w:rPr>
        <w:lastRenderedPageBreak/>
        <w:t xml:space="preserve">             </w:t>
      </w:r>
      <w:r w:rsidR="003B74D2">
        <w:rPr>
          <w:rFonts w:ascii="TH SarabunIT๙" w:hAnsi="TH SarabunIT๙" w:cs="TH SarabunIT๙" w:hint="cs"/>
          <w:sz w:val="32"/>
          <w:szCs w:val="32"/>
          <w:cs/>
        </w:rPr>
        <w:t xml:space="preserve">            </w:t>
      </w:r>
      <w:r w:rsidRPr="00012DD0">
        <w:rPr>
          <w:rFonts w:ascii="TH SarabunIT๙" w:hAnsi="TH SarabunIT๙" w:cs="TH SarabunIT๙"/>
          <w:sz w:val="32"/>
          <w:szCs w:val="32"/>
          <w:cs/>
        </w:rPr>
        <w:t xml:space="preserve"> เพลงพื้นบ้าน เพลงพื้นบ้านในจังหวัดสงขลา </w:t>
      </w:r>
      <w:r w:rsidR="00FF6D8A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012DD0">
        <w:rPr>
          <w:rFonts w:ascii="TH SarabunIT๙" w:hAnsi="TH SarabunIT๙" w:cs="TH SarabunIT๙"/>
          <w:sz w:val="32"/>
          <w:szCs w:val="32"/>
          <w:cs/>
        </w:rPr>
        <w:t xml:space="preserve">มีลักษณะเหมือนการแสดงของจังหวัดต่าง ๆ ในภาคใต้ เนื่องจากเป็นวัฒนธรรมร่วมกันจึงไม่สามารถแยกออกได้ว่า </w:t>
      </w:r>
      <w:r w:rsidR="00FF6D8A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012DD0">
        <w:rPr>
          <w:rFonts w:ascii="TH SarabunIT๙" w:hAnsi="TH SarabunIT๙" w:cs="TH SarabunIT๙"/>
          <w:sz w:val="32"/>
          <w:szCs w:val="32"/>
          <w:cs/>
        </w:rPr>
        <w:t>เป็นการแสดงเฉพาะถิ่นสงขลา ได้แก่  เพลงเรือแหลมโพธิ์  เพลงกล่อมเด็ก</w:t>
      </w:r>
    </w:p>
    <w:p w:rsidR="00921D81" w:rsidRDefault="0061273A" w:rsidP="005E4592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 w:rsidRPr="00BE40AE">
        <w:rPr>
          <w:rFonts w:ascii="TH SarabunIT๙" w:hAnsi="TH SarabunIT๙" w:cs="TH SarabunIT๙"/>
          <w:b/>
          <w:bCs/>
          <w:sz w:val="32"/>
          <w:szCs w:val="32"/>
        </w:rPr>
        <w:t xml:space="preserve">1.8 </w:t>
      </w:r>
      <w:r w:rsidRPr="00BE40AE">
        <w:rPr>
          <w:rFonts w:ascii="TH SarabunIT๙" w:hAnsi="TH SarabunIT๙" w:cs="TH SarabunIT๙" w:hint="cs"/>
          <w:b/>
          <w:bCs/>
          <w:sz w:val="32"/>
          <w:szCs w:val="32"/>
          <w:cs/>
        </w:rPr>
        <w:t>ศาสนา พิธีกรรม ความเชื่อ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จังหวัดสงขลามีผู้นับถือศาสนาต่างๆ ประกอบด้วย ศาสนาพุทธ ศาสนาอิสลาม ศาสนาคริสต์ ศาสนาฮินดู และศาสนาอื่นๆ ส่วนความเชื่อดั้งเดิม เช่น ผีตายาย ทวด ปัจจุบันได้แทรกซึมผสมผสานไปกับการปฏิบัติกิจพิธีทางศาสนาหลักๆ หรือนำพิธีกรรมทางศาสนาบางอย่างมาเข้าร่วม</w:t>
      </w:r>
      <w:r w:rsidR="00BE40AE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32"/>
          <w:szCs w:val="32"/>
          <w:cs/>
        </w:rPr>
        <w:t>ในการปฏิบัติตามพิธีกรรมบางอย่าง เป็นต้นว่าโนราโรงครู พิธีตัดจุกโนรา ความเชื่อมีความหลากหลายเป็นลักษณะของความเชื่อที่ประสมประสาน ระหว่างความเชื่อในสิทธิดั้งเดิม ศาสนา พราหมณ์ (ฮินดู) พุทธศาสนา และความเชื่อเกี่ยวเนื่องกับศาสนาอิสลาม รวมทั้งคติความเชื่อที่ยึดถือปฏิบัติสืบต่อกันมาของชาวไทยเชื้อสายจีนใน</w:t>
      </w:r>
      <w:r w:rsidR="00BE40AE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>
        <w:rPr>
          <w:rFonts w:ascii="TH SarabunIT๙" w:hAnsi="TH SarabunIT๙" w:cs="TH SarabunIT๙" w:hint="cs"/>
          <w:sz w:val="32"/>
          <w:szCs w:val="32"/>
          <w:cs/>
        </w:rPr>
        <w:t>จังหวัดสงขลา เช่น ความเชื่อเกี่ยวกับชาติ ภพ สวรรค์ และนรก ความเชื่อเกี่ยวกับผีสาง และนางไม้ ความเชื่อเกี่ยวกับไสยศาสตร์ ความเชื่อเกี่ยวกับปรากฎการณ์ธรรมชาติ</w:t>
      </w:r>
    </w:p>
    <w:p w:rsidR="001C4998" w:rsidRPr="001C4998" w:rsidRDefault="001C4998" w:rsidP="001C4998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       2. </w:t>
      </w:r>
      <w:r w:rsidRPr="001C4998">
        <w:rPr>
          <w:rFonts w:ascii="TH SarabunIT๙" w:hAnsi="TH SarabunIT๙" w:cs="TH SarabunIT๙"/>
          <w:b/>
          <w:bCs/>
          <w:sz w:val="32"/>
          <w:szCs w:val="32"/>
          <w:cs/>
        </w:rPr>
        <w:t>งานประเพณี/วัฒนธรรมที่สำคัญของจังหวัดสงขลา</w:t>
      </w:r>
    </w:p>
    <w:p w:rsidR="001C4998" w:rsidRDefault="001C4998" w:rsidP="001C4998">
      <w:pPr>
        <w:pStyle w:val="a7"/>
        <w:spacing w:before="120" w:after="120"/>
        <w:jc w:val="thaiDistribute"/>
        <w:rPr>
          <w:rFonts w:ascii="TH SarabunIT๙" w:eastAsia="Angsana New" w:hAnsi="TH SarabunIT๙" w:cs="TH SarabunIT๙"/>
          <w:b w:val="0"/>
          <w:bCs w:val="0"/>
        </w:rPr>
      </w:pPr>
      <w:r w:rsidRPr="00042983">
        <w:rPr>
          <w:rFonts w:ascii="TH SarabunIT๙" w:eastAsia="Angsana New" w:hAnsi="TH SarabunIT๙" w:cs="TH SarabunIT๙"/>
          <w:cs/>
        </w:rPr>
        <w:tab/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ab/>
        <w:t>จังหวัดสงขลา มีประเพณีวัฒนธรรมอันยาวนาน เนื่องจากในอดีตมีการติดต่อค้าขายกับหลายประเทศ มีการแลกเปลี่ยนและหลอมรวมวัฒนธรรมของชาติต่าง ๆ เข้าด้วยกัน ทำให้มีวัฒนธรรมที่หลากหลายแตกต่างกันออกไป ส่วนประเพณีมีความคล้ายคลึงกับภูมิภาคอื่น แต่จะมีลักษณะเฉพาะอันเป็นเอกลักษณ์ของตนเอง งานประเพณีสำคัญของจังหวัดสงขลาที่สืบทอดกันมาแต่ในอดีต ได้แก่</w:t>
      </w:r>
    </w:p>
    <w:p w:rsidR="001C4998" w:rsidRPr="00042983" w:rsidRDefault="001C4998" w:rsidP="001C4998">
      <w:pPr>
        <w:pStyle w:val="a7"/>
        <w:jc w:val="thaiDistribute"/>
        <w:rPr>
          <w:rFonts w:ascii="TH SarabunIT๙" w:eastAsia="Angsana New" w:hAnsi="TH SarabunIT๙" w:cs="TH SarabunIT๙"/>
          <w:b w:val="0"/>
          <w:bCs w:val="0"/>
          <w:sz w:val="16"/>
          <w:szCs w:val="16"/>
        </w:rPr>
      </w:pPr>
      <w:r w:rsidRPr="00042983">
        <w:rPr>
          <w:rFonts w:ascii="TH SarabunIT๙" w:eastAsia="Angsana New" w:hAnsi="TH SarabunIT๙" w:cs="TH SarabunIT๙"/>
        </w:rPr>
        <w:tab/>
      </w:r>
      <w:r w:rsidRPr="00042983">
        <w:rPr>
          <w:rFonts w:ascii="TH SarabunIT๙" w:eastAsia="Angsana New" w:hAnsi="TH SarabunIT๙" w:cs="TH SarabunIT๙"/>
          <w:cs/>
        </w:rPr>
        <w:tab/>
        <w:t>๑</w:t>
      </w:r>
      <w:r>
        <w:rPr>
          <w:rFonts w:ascii="TH SarabunIT๙" w:eastAsia="Angsana New" w:hAnsi="TH SarabunIT๙" w:cs="TH SarabunIT๙" w:hint="cs"/>
          <w:cs/>
        </w:rPr>
        <w:t>.</w:t>
      </w:r>
      <w:r w:rsidRPr="00042983">
        <w:rPr>
          <w:rFonts w:ascii="TH SarabunIT๙" w:eastAsia="Angsana New" w:hAnsi="TH SarabunIT๙" w:cs="TH SarabunIT๙"/>
        </w:rPr>
        <w:t xml:space="preserve"> </w:t>
      </w:r>
      <w:r w:rsidRPr="00042983">
        <w:rPr>
          <w:rFonts w:ascii="TH SarabunIT๙" w:eastAsia="Angsana New" w:hAnsi="TH SarabunIT๙" w:cs="TH SarabunIT๙"/>
          <w:cs/>
        </w:rPr>
        <w:t>เทศกาลสงกรานต์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 xml:space="preserve"> จัดขึ้นในวันที่ ๑๓ เมษายนขอ</w:t>
      </w:r>
      <w:r>
        <w:rPr>
          <w:rFonts w:ascii="TH SarabunIT๙" w:eastAsia="Angsana New" w:hAnsi="TH SarabunIT๙" w:cs="TH SarabunIT๙"/>
          <w:b w:val="0"/>
          <w:bCs w:val="0"/>
          <w:cs/>
        </w:rPr>
        <w:t xml:space="preserve">งทุกปี เป็นวันขึ้นปีใหม่ของไทย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>จัดเป็นประเพณีที่</w:t>
      </w:r>
      <w:r>
        <w:rPr>
          <w:rFonts w:ascii="TH SarabunIT๙" w:eastAsia="Angsana New" w:hAnsi="TH SarabunIT๙" w:cs="TH SarabunIT๙"/>
          <w:b w:val="0"/>
          <w:bCs w:val="0"/>
          <w:cs/>
        </w:rPr>
        <w:t xml:space="preserve">มีมานาน มีการจัดงานทั่วประเทศ </w:t>
      </w:r>
      <w:r>
        <w:rPr>
          <w:rFonts w:ascii="TH SarabunIT๙" w:eastAsia="Angsana New" w:hAnsi="TH SarabunIT๙" w:cs="TH SarabunIT๙" w:hint="cs"/>
          <w:b w:val="0"/>
          <w:bCs w:val="0"/>
          <w:cs/>
        </w:rPr>
        <w:t xml:space="preserve">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>ในวันสงกรานต์มีการประกอบพิธีทำบุญรดน้ำดำหัวผู้ใหญ่ที่เคารพนับถือ  หลังจากนั้นจะเป็นการสาดน้ำกันด้วยน้ำสะอาด</w:t>
      </w:r>
      <w:r>
        <w:rPr>
          <w:rFonts w:ascii="TH SarabunIT๙" w:eastAsia="Angsana New" w:hAnsi="TH SarabunIT๙" w:cs="TH SarabunIT๙"/>
          <w:b w:val="0"/>
          <w:bCs w:val="0"/>
          <w:cs/>
        </w:rPr>
        <w:t xml:space="preserve">ผสมแป้งหอมหรือน้ำอบไทย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 xml:space="preserve">และการเล่นสงกรานต์ </w:t>
      </w:r>
      <w:r>
        <w:rPr>
          <w:rFonts w:ascii="TH SarabunIT๙" w:eastAsia="Angsana New" w:hAnsi="TH SarabunIT๙" w:cs="TH SarabunIT๙"/>
          <w:b w:val="0"/>
          <w:bCs w:val="0"/>
          <w:cs/>
        </w:rPr>
        <w:t xml:space="preserve"> โดยเฉพาะในเขตเทศบาลนครหาดใหญ่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 xml:space="preserve">จะมีนักท่องเที่ยวทั้งชาวไทยและชาวต่างประเทศ  โดยเฉพาะอย่างยิ่งชาวมาเลเซียและสิงคโปร์ จะเดินทางเข้ามาร่วมสนุกกับชาวไทยเป็นประจำทุกปี   </w:t>
      </w:r>
    </w:p>
    <w:p w:rsidR="001C4998" w:rsidRDefault="001C4998" w:rsidP="001C4998">
      <w:pPr>
        <w:pStyle w:val="a7"/>
        <w:spacing w:before="120"/>
        <w:jc w:val="left"/>
        <w:rPr>
          <w:rFonts w:ascii="TH SarabunIT๙" w:eastAsia="Angsana New" w:hAnsi="TH SarabunIT๙" w:cs="TH SarabunIT๙"/>
          <w:b w:val="0"/>
          <w:bCs w:val="0"/>
        </w:rPr>
      </w:pPr>
      <w:r w:rsidRPr="00042983">
        <w:rPr>
          <w:rFonts w:ascii="TH SarabunIT๙" w:eastAsia="Angsana New" w:hAnsi="TH SarabunIT๙" w:cs="TH SarabunIT๙"/>
          <w:b w:val="0"/>
          <w:bCs w:val="0"/>
        </w:rPr>
        <w:tab/>
      </w:r>
      <w:r w:rsidRPr="00042983">
        <w:rPr>
          <w:rFonts w:ascii="TH SarabunIT๙" w:eastAsia="Angsana New" w:hAnsi="TH SarabunIT๙" w:cs="TH SarabunIT๙"/>
          <w:cs/>
        </w:rPr>
        <w:tab/>
        <w:t>๒</w:t>
      </w:r>
      <w:r>
        <w:rPr>
          <w:rFonts w:ascii="TH SarabunIT๙" w:eastAsia="Angsana New" w:hAnsi="TH SarabunIT๙" w:cs="TH SarabunIT๙" w:hint="cs"/>
          <w:cs/>
        </w:rPr>
        <w:t>.</w:t>
      </w:r>
      <w:r w:rsidRPr="00042983">
        <w:rPr>
          <w:rFonts w:ascii="TH SarabunIT๙" w:eastAsia="Angsana New" w:hAnsi="TH SarabunIT๙" w:cs="TH SarabunIT๙"/>
        </w:rPr>
        <w:t xml:space="preserve"> </w:t>
      </w:r>
      <w:r w:rsidRPr="00042983">
        <w:rPr>
          <w:rFonts w:ascii="TH SarabunIT๙" w:eastAsia="Angsana New" w:hAnsi="TH SarabunIT๙" w:cs="TH SarabunIT๙"/>
          <w:cs/>
        </w:rPr>
        <w:t>ประเพณีลากพระและตักบาตรเทโว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 xml:space="preserve">  เป็นประเพณีที่ถือปฏิบัติกันมายาวนานจัดขึ้น</w:t>
      </w:r>
    </w:p>
    <w:p w:rsidR="001C4998" w:rsidRPr="00060BB6" w:rsidRDefault="001C4998" w:rsidP="001C4998">
      <w:pPr>
        <w:pStyle w:val="a7"/>
        <w:jc w:val="thaiDistribute"/>
        <w:rPr>
          <w:rFonts w:ascii="TH SarabunIT๙" w:eastAsia="Angsana New" w:hAnsi="TH SarabunIT๙" w:cs="TH SarabunIT๙"/>
          <w:b w:val="0"/>
          <w:bCs w:val="0"/>
        </w:rPr>
      </w:pPr>
      <w:r>
        <w:rPr>
          <w:rFonts w:ascii="TH SarabunIT๙" w:eastAsia="Angsana New" w:hAnsi="TH SarabunIT๙" w:cs="TH SarabunIT๙"/>
          <w:b w:val="0"/>
          <w:bCs w:val="0"/>
          <w:cs/>
        </w:rPr>
        <w:t xml:space="preserve">ในช่วงวันแรม ๑ ค่ำ เดือน ๑๑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 xml:space="preserve">(ประมาณเดือนตุลาคม) เป็นประจำทุกปี  ประเพณีนี้จะเริ่มด้วยการห่มผ้าพระเจดีย์บนยอดเขาตังกวนก่อนถึงวันงาน  ในวันงานช่วงเช้าเป็นพิธีตักบาตรเทโวบริเวณเชิงเขาตังกวน </w:t>
      </w:r>
      <w:r>
        <w:rPr>
          <w:rFonts w:ascii="TH SarabunIT๙" w:eastAsia="Angsana New" w:hAnsi="TH SarabunIT๙" w:cs="TH SarabunIT๙" w:hint="cs"/>
          <w:b w:val="0"/>
          <w:bCs w:val="0"/>
          <w:cs/>
        </w:rPr>
        <w:t xml:space="preserve">       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 xml:space="preserve">โดยพระสงฆ์หลายร้อยรูปมารวมกันที่เขาตังกวนแล้วเดินลงบันไดมา </w:t>
      </w:r>
      <w:r>
        <w:rPr>
          <w:rFonts w:ascii="TH SarabunIT๙" w:eastAsia="Angsana New" w:hAnsi="TH SarabunIT๙" w:cs="TH SarabunIT๙" w:hint="cs"/>
          <w:b w:val="0"/>
          <w:bCs w:val="0"/>
          <w:cs/>
        </w:rPr>
        <w:t xml:space="preserve">เพื่อรับบิณฑบาตจากพุทธศาสนิกชน   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>ที่คอยอยู่ที่เชิงบันได หลังจากนั้นเริ่มตั้งแต่เวลาสาย ๆ จะมีเรือพระและขบวนแห่จากวัดต่าง ๆ เคลื่อนผ่านให้พุทธศาสนิกชนได้ชม ความวิจิตรงดงามของเรือพระแต่ละลำ</w:t>
      </w:r>
      <w:r>
        <w:rPr>
          <w:rFonts w:ascii="TH SarabunIT๙" w:eastAsia="Angsana New" w:hAnsi="TH SarabunIT๙" w:cs="TH SarabunIT๙" w:hint="cs"/>
          <w:b w:val="0"/>
          <w:bCs w:val="0"/>
          <w:cs/>
        </w:rPr>
        <w:t xml:space="preserve">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>แ</w:t>
      </w:r>
      <w:r>
        <w:rPr>
          <w:rFonts w:ascii="TH SarabunIT๙" w:eastAsia="Angsana New" w:hAnsi="TH SarabunIT๙" w:cs="TH SarabunIT๙"/>
          <w:b w:val="0"/>
          <w:bCs w:val="0"/>
          <w:cs/>
        </w:rPr>
        <w:t xml:space="preserve">ละร่วมทำบุญและลากพระตามประเพณี </w:t>
      </w:r>
      <w:r>
        <w:rPr>
          <w:rFonts w:ascii="TH SarabunIT๙" w:eastAsia="Angsana New" w:hAnsi="TH SarabunIT๙" w:cs="TH SarabunIT๙" w:hint="cs"/>
          <w:b w:val="0"/>
          <w:bCs w:val="0"/>
          <w:cs/>
        </w:rPr>
        <w:t xml:space="preserve">    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>ซึ่งเชื่อกันว่าจะได้บุญ เรือพระเหล่านี้จะมารวมกันที่บริเวณสระบัว เ</w:t>
      </w:r>
      <w:r>
        <w:rPr>
          <w:rFonts w:ascii="TH SarabunIT๙" w:eastAsia="Angsana New" w:hAnsi="TH SarabunIT๙" w:cs="TH SarabunIT๙"/>
          <w:b w:val="0"/>
          <w:bCs w:val="0"/>
          <w:cs/>
        </w:rPr>
        <w:t xml:space="preserve">พื่อร่วมประกวดการตกแต่งเรือพระ </w:t>
      </w:r>
      <w:r w:rsidRPr="00042983">
        <w:rPr>
          <w:rFonts w:ascii="TH SarabunIT๙" w:eastAsia="Angsana New" w:hAnsi="TH SarabunIT๙" w:cs="TH SarabunIT๙"/>
          <w:b w:val="0"/>
          <w:bCs w:val="0"/>
          <w:cs/>
        </w:rPr>
        <w:t>นอกจากนี้ในงานยังมีกิจกรรมหลายอย่าง ทั้งการแสดงศิลปวัฒนธรรมและการประกวดต่าง ๆ  ด้วย</w:t>
      </w:r>
    </w:p>
    <w:p w:rsidR="001C4998" w:rsidRPr="001C4998" w:rsidRDefault="001C4998" w:rsidP="001C4998">
      <w:pPr>
        <w:spacing w:before="120" w:after="0"/>
        <w:rPr>
          <w:rFonts w:ascii="TH SarabunIT๙" w:eastAsia="Angsana New" w:hAnsi="TH SarabunIT๙" w:cs="TH SarabunIT๙"/>
          <w:sz w:val="32"/>
          <w:szCs w:val="32"/>
        </w:rPr>
      </w:pPr>
      <w:r w:rsidRPr="00042983">
        <w:rPr>
          <w:rFonts w:ascii="TH SarabunIT๙" w:eastAsia="Angsana New" w:hAnsi="TH SarabunIT๙" w:cs="TH SarabunIT๙"/>
          <w:b/>
          <w:bCs/>
          <w:sz w:val="16"/>
          <w:szCs w:val="16"/>
        </w:rPr>
        <w:t xml:space="preserve">      </w:t>
      </w:r>
      <w:r w:rsidRPr="00042983">
        <w:rPr>
          <w:rFonts w:ascii="TH SarabunIT๙" w:eastAsia="Angsana New" w:hAnsi="TH SarabunIT๙" w:cs="TH SarabunIT๙"/>
        </w:rPr>
        <w:tab/>
      </w:r>
      <w:r w:rsidRPr="00042983">
        <w:rPr>
          <w:rFonts w:ascii="TH SarabunIT๙" w:eastAsia="Angsana New" w:hAnsi="TH SarabunIT๙" w:cs="TH SarabunIT๙"/>
          <w:cs/>
        </w:rPr>
        <w:tab/>
      </w:r>
      <w:r w:rsidRPr="001C4998">
        <w:rPr>
          <w:rFonts w:ascii="TH SarabunIT๙" w:eastAsia="Angsana New" w:hAnsi="TH SarabunIT๙" w:cs="TH SarabunIT๙"/>
          <w:b/>
          <w:bCs/>
          <w:sz w:val="32"/>
          <w:szCs w:val="32"/>
          <w:cs/>
        </w:rPr>
        <w:t>๓</w:t>
      </w:r>
      <w:r>
        <w:rPr>
          <w:rFonts w:ascii="TH SarabunIT๙" w:eastAsia="Angsana New" w:hAnsi="TH SarabunIT๙" w:cs="TH SarabunIT๙" w:hint="cs"/>
          <w:b/>
          <w:bCs/>
          <w:sz w:val="32"/>
          <w:szCs w:val="32"/>
          <w:cs/>
        </w:rPr>
        <w:t>.</w:t>
      </w:r>
      <w:r w:rsidRPr="001C4998">
        <w:rPr>
          <w:rFonts w:ascii="TH SarabunIT๙" w:eastAsia="Angsana New" w:hAnsi="TH SarabunIT๙" w:cs="TH SarabunIT๙"/>
          <w:b/>
          <w:bCs/>
          <w:sz w:val="32"/>
          <w:szCs w:val="32"/>
        </w:rPr>
        <w:t xml:space="preserve"> </w:t>
      </w:r>
      <w:r w:rsidRPr="001C4998">
        <w:rPr>
          <w:rFonts w:ascii="TH SarabunIT๙" w:eastAsia="Angsana New" w:hAnsi="TH SarabunIT๙" w:cs="TH SarabunIT๙"/>
          <w:b/>
          <w:bCs/>
          <w:sz w:val="32"/>
          <w:szCs w:val="32"/>
          <w:cs/>
        </w:rPr>
        <w:t xml:space="preserve">ประเพณีวันสารท  </w:t>
      </w:r>
      <w:r w:rsidRPr="001C4998">
        <w:rPr>
          <w:rFonts w:ascii="TH SarabunIT๙" w:eastAsia="Angsana New" w:hAnsi="TH SarabunIT๙" w:cs="TH SarabunIT๙"/>
          <w:sz w:val="32"/>
          <w:szCs w:val="32"/>
          <w:cs/>
        </w:rPr>
        <w:t>หรือประเพณีชิงเปรตนี้ ชาวสงขลาถือปฏิบัติมาแต่โบราณ</w:t>
      </w:r>
      <w:r w:rsidRPr="001C4998">
        <w:rPr>
          <w:rFonts w:ascii="TH SarabunIT๙" w:eastAsia="Angsana New" w:hAnsi="TH SarabunIT๙" w:cs="TH SarabunIT๙" w:hint="cs"/>
          <w:sz w:val="32"/>
          <w:szCs w:val="32"/>
          <w:cs/>
        </w:rPr>
        <w:t xml:space="preserve"> </w:t>
      </w:r>
      <w:r w:rsidRPr="001C4998">
        <w:rPr>
          <w:rFonts w:ascii="TH SarabunIT๙" w:eastAsia="Angsana New" w:hAnsi="TH SarabunIT๙" w:cs="TH SarabunIT๙"/>
          <w:sz w:val="32"/>
          <w:szCs w:val="32"/>
          <w:cs/>
        </w:rPr>
        <w:t>เป็น</w:t>
      </w:r>
      <w:r>
        <w:rPr>
          <w:rFonts w:ascii="TH SarabunIT๙" w:eastAsia="Angsana New" w:hAnsi="TH SarabunIT๙" w:cs="TH SarabunIT๙" w:hint="cs"/>
          <w:sz w:val="32"/>
          <w:szCs w:val="32"/>
          <w:cs/>
        </w:rPr>
        <w:t>ประเพณี</w:t>
      </w:r>
    </w:p>
    <w:p w:rsidR="001C4998" w:rsidRPr="001C4998" w:rsidRDefault="001C4998" w:rsidP="001C4998">
      <w:pPr>
        <w:jc w:val="thaiDistribute"/>
        <w:rPr>
          <w:rFonts w:ascii="TH SarabunIT๙" w:eastAsia="Angsana New" w:hAnsi="TH SarabunIT๙" w:cs="TH SarabunIT๙"/>
          <w:sz w:val="32"/>
          <w:szCs w:val="32"/>
        </w:rPr>
      </w:pPr>
      <w:r w:rsidRPr="001C4998">
        <w:rPr>
          <w:rFonts w:ascii="TH SarabunIT๙" w:eastAsia="Angsana New" w:hAnsi="TH SarabunIT๙" w:cs="TH SarabunIT๙"/>
          <w:sz w:val="32"/>
          <w:szCs w:val="32"/>
          <w:cs/>
        </w:rPr>
        <w:t>ที่สำคัญอีกอย่างหนึ่งที่ยังคงทำกันมาจนถึงทุกวันนี้  โดยมีความเชื่อว่าช่วงวันแรม ๑</w:t>
      </w:r>
      <w:r w:rsidRPr="001C4998">
        <w:rPr>
          <w:rFonts w:ascii="TH SarabunIT๙" w:eastAsia="Angsana New" w:hAnsi="TH SarabunIT๙" w:cs="TH SarabunIT๙" w:hint="cs"/>
          <w:sz w:val="32"/>
          <w:szCs w:val="32"/>
          <w:cs/>
        </w:rPr>
        <w:t xml:space="preserve"> </w:t>
      </w:r>
      <w:r w:rsidRPr="001C4998">
        <w:rPr>
          <w:rFonts w:ascii="TH SarabunIT๙" w:eastAsia="Angsana New" w:hAnsi="TH SarabunIT๙" w:cs="TH SarabunIT๙"/>
          <w:sz w:val="32"/>
          <w:szCs w:val="32"/>
          <w:cs/>
        </w:rPr>
        <w:t>-</w:t>
      </w:r>
      <w:r w:rsidRPr="001C4998">
        <w:rPr>
          <w:rFonts w:ascii="TH SarabunIT๙" w:eastAsia="Angsana New" w:hAnsi="TH SarabunIT๙" w:cs="TH SarabunIT๙" w:hint="cs"/>
          <w:sz w:val="32"/>
          <w:szCs w:val="32"/>
          <w:cs/>
        </w:rPr>
        <w:t xml:space="preserve"> </w:t>
      </w:r>
      <w:r w:rsidRPr="001C4998">
        <w:rPr>
          <w:rFonts w:ascii="TH SarabunIT๙" w:eastAsia="Angsana New" w:hAnsi="TH SarabunIT๙" w:cs="TH SarabunIT๙"/>
          <w:sz w:val="32"/>
          <w:szCs w:val="32"/>
          <w:cs/>
        </w:rPr>
        <w:t>๑๕ ค่ำ ของเดือนสิบวิญญาณของญาติพี่น้องที่ล่วงลับไปแล้ว โดยเฉพาะผู้ที่ยังไม่ไปเกิด (เปรต) จะได้รับการปลดปล่อยให้มาพบญาติพี่น้องของตนในเมืองมนุษย์ ดังนั้น ผู้ที่มีชีวิตอยู่ก็พยายามจัดหาอาหารต่าง</w:t>
      </w:r>
      <w:r w:rsidRPr="001C4998">
        <w:rPr>
          <w:rFonts w:ascii="TH SarabunIT๙" w:eastAsia="Angsana New" w:hAnsi="TH SarabunIT๙" w:cs="TH SarabunIT๙" w:hint="cs"/>
          <w:sz w:val="32"/>
          <w:szCs w:val="32"/>
          <w:cs/>
        </w:rPr>
        <w:t xml:space="preserve"> </w:t>
      </w:r>
      <w:r w:rsidRPr="001C4998">
        <w:rPr>
          <w:rFonts w:ascii="TH SarabunIT๙" w:eastAsia="Angsana New" w:hAnsi="TH SarabunIT๙" w:cs="TH SarabunIT๙"/>
          <w:sz w:val="32"/>
          <w:szCs w:val="32"/>
          <w:cs/>
        </w:rPr>
        <w:t>ๆ ไปทำบุญตามวัด เพื่อเป็นการอุทิศ</w:t>
      </w:r>
      <w:r w:rsidRPr="001C4998">
        <w:rPr>
          <w:rFonts w:ascii="TH SarabunIT๙" w:eastAsia="Angsana New" w:hAnsi="TH SarabunIT๙" w:cs="TH SarabunIT๙"/>
          <w:sz w:val="32"/>
          <w:szCs w:val="32"/>
          <w:cs/>
        </w:rPr>
        <w:lastRenderedPageBreak/>
        <w:t xml:space="preserve">ส่วนบุญส่วนกุศลให้แก่ญาติที่ล่วงลับไปแล้ว  ชาวสงขลาแม้ไปทำมาหากินอยู่ในท้องถิ่นอื่น เมื่อถึงกำหนดชิงเปรตเดือน ๑๐ ก็มักจะกลับมาร่วมพิธีกับญาติทางบ้าน นับว่าเป็นการช่วยเสริมความผูกผันระหว่างครอบครัวและญาติพี่น้อง ทั้งยังเป็นการระลึกบุญคุณและคุณงามความดีของบุพการีของตน แม้ว่าจะล่วงลับไปแล้วก็ตาม จึงเป็นเรื่องที่ควรช่วยกันรักษาให้คงไว้สืบไป </w:t>
      </w:r>
    </w:p>
    <w:p w:rsidR="006E5B1B" w:rsidRPr="006F304B" w:rsidRDefault="001C4998" w:rsidP="006E5B1B">
      <w:pPr>
        <w:spacing w:before="12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                                                     </w:t>
      </w:r>
      <w:r w:rsidRPr="001C4998">
        <w:rPr>
          <w:rFonts w:ascii="TH SarabunIT๙" w:hAnsi="TH SarabunIT๙" w:cs="TH SarabunIT๙"/>
          <w:sz w:val="32"/>
          <w:szCs w:val="32"/>
          <w:cs/>
        </w:rPr>
        <w:t xml:space="preserve">ที่มา </w:t>
      </w:r>
      <w:r w:rsidRPr="001C4998">
        <w:rPr>
          <w:rFonts w:ascii="TH SarabunIT๙" w:hAnsi="TH SarabunIT๙" w:cs="TH SarabunIT๙"/>
          <w:sz w:val="32"/>
          <w:szCs w:val="32"/>
        </w:rPr>
        <w:t>:</w:t>
      </w:r>
      <w:r w:rsidRPr="001C4998">
        <w:rPr>
          <w:rFonts w:ascii="TH SarabunIT๙" w:hAnsi="TH SarabunIT๙" w:cs="TH SarabunIT๙"/>
          <w:sz w:val="32"/>
          <w:szCs w:val="32"/>
          <w:cs/>
        </w:rPr>
        <w:t xml:space="preserve"> สำน</w:t>
      </w:r>
      <w:r w:rsidR="006E5B1B">
        <w:rPr>
          <w:rFonts w:ascii="TH SarabunIT๙" w:hAnsi="TH SarabunIT๙" w:cs="TH SarabunIT๙"/>
          <w:sz w:val="32"/>
          <w:szCs w:val="32"/>
          <w:cs/>
        </w:rPr>
        <w:t>ักงานวัฒนธรรมจังหวัดสงขลา, 255</w:t>
      </w:r>
      <w:r w:rsidR="00186B1E">
        <w:rPr>
          <w:rFonts w:ascii="TH SarabunIT๙" w:hAnsi="TH SarabunIT๙" w:cs="TH SarabunIT๙" w:hint="cs"/>
          <w:sz w:val="32"/>
          <w:szCs w:val="32"/>
          <w:cs/>
        </w:rPr>
        <w:t>8</w:t>
      </w:r>
    </w:p>
    <w:p w:rsidR="00974878" w:rsidRDefault="00CB7FAA" w:rsidP="00DB3EBF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1.11</w:t>
      </w:r>
      <w:r w:rsidR="00F15BBC" w:rsidRPr="00885F8D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 ข้อมูลด้านการเมืองการปกครอง</w:t>
      </w:r>
    </w:p>
    <w:p w:rsidR="006B443E" w:rsidRPr="0061273A" w:rsidRDefault="006B443E" w:rsidP="0061273A">
      <w:pPr>
        <w:spacing w:before="120" w:after="0" w:line="240" w:lineRule="auto"/>
        <w:ind w:firstLine="360"/>
        <w:jc w:val="thaiDistribute"/>
        <w:rPr>
          <w:rFonts w:ascii="TH SarabunIT๙" w:eastAsia="Cordia New" w:hAnsi="TH SarabunIT๙" w:cs="TH SarabunIT๙"/>
          <w:sz w:val="20"/>
          <w:szCs w:val="20"/>
          <w:cs/>
        </w:rPr>
      </w:pPr>
      <w:r w:rsidRPr="0091096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</w:t>
      </w:r>
      <w:r w:rsidR="0061273A">
        <w:rPr>
          <w:rFonts w:ascii="TH SarabunIT๙" w:eastAsia="Cordia New" w:hAnsi="TH SarabunIT๙" w:cs="TH SarabunIT๙" w:hint="cs"/>
          <w:sz w:val="20"/>
          <w:szCs w:val="20"/>
          <w:cs/>
        </w:rPr>
        <w:t xml:space="preserve"> </w:t>
      </w:r>
      <w:r w:rsidR="0061273A">
        <w:rPr>
          <w:rFonts w:ascii="TH SarabunIT๙" w:hAnsi="TH SarabunIT๙" w:cs="TH SarabunIT๙" w:hint="cs"/>
          <w:b/>
          <w:bCs/>
          <w:sz w:val="32"/>
          <w:szCs w:val="32"/>
          <w:cs/>
        </w:rPr>
        <w:t>1</w:t>
      </w:r>
      <w:r w:rsidRPr="008D5E8D">
        <w:rPr>
          <w:rFonts w:ascii="TH SarabunIT๙" w:hAnsi="TH SarabunIT๙" w:cs="TH SarabunIT๙" w:hint="cs"/>
          <w:b/>
          <w:bCs/>
          <w:sz w:val="32"/>
          <w:szCs w:val="32"/>
          <w:cs/>
        </w:rPr>
        <w:t>.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b/>
          <w:bCs/>
          <w:sz w:val="32"/>
          <w:szCs w:val="32"/>
          <w:cs/>
        </w:rPr>
        <w:t>โครงสร้าง</w:t>
      </w:r>
      <w:r w:rsidRPr="008D5E8D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</w:t>
      </w:r>
      <w:r w:rsidRPr="008D5E8D">
        <w:rPr>
          <w:rFonts w:ascii="TH SarabunIT๙" w:hAnsi="TH SarabunIT๙" w:cs="TH SarabunIT๙"/>
          <w:b/>
          <w:bCs/>
          <w:sz w:val="32"/>
          <w:szCs w:val="32"/>
          <w:cs/>
        </w:rPr>
        <w:t>บริหารราชการในจังหวัด</w:t>
      </w:r>
      <w:r w:rsidRPr="008D5E8D">
        <w:rPr>
          <w:rFonts w:ascii="TH SarabunIT๙" w:hAnsi="TH SarabunIT๙" w:cs="TH SarabunIT๙" w:hint="cs"/>
          <w:b/>
          <w:bCs/>
          <w:sz w:val="32"/>
          <w:szCs w:val="32"/>
          <w:cs/>
        </w:rPr>
        <w:t>และหน่วยการปกครอง</w:t>
      </w:r>
    </w:p>
    <w:p w:rsidR="006B443E" w:rsidRPr="008D5E8D" w:rsidRDefault="006B443E" w:rsidP="006B443E">
      <w:pPr>
        <w:spacing w:after="0" w:line="240" w:lineRule="auto"/>
        <w:ind w:left="720" w:firstLine="720"/>
        <w:jc w:val="thaiDistribute"/>
        <w:rPr>
          <w:rFonts w:ascii="TH SarabunIT๙" w:hAnsi="TH SarabunIT๙" w:cs="TH SarabunIT๙"/>
          <w:sz w:val="32"/>
          <w:szCs w:val="32"/>
        </w:rPr>
      </w:pPr>
      <w:r w:rsidRPr="008D5E8D">
        <w:rPr>
          <w:rFonts w:ascii="TH SarabunIT๙" w:hAnsi="TH SarabunIT๙" w:cs="TH SarabunIT๙"/>
          <w:sz w:val="32"/>
          <w:szCs w:val="32"/>
          <w:cs/>
        </w:rPr>
        <w:t>จังหวัดสงขลา มีรูปแบบการปกครองและการบริหารราชการแผ่นดิน 3 รูปแบบ คือ</w:t>
      </w:r>
    </w:p>
    <w:p w:rsidR="006B443E" w:rsidRPr="008D5E8D" w:rsidRDefault="0061273A" w:rsidP="006B443E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>1.</w:t>
      </w:r>
      <w:r w:rsidR="006B443E" w:rsidRPr="008D5E8D">
        <w:rPr>
          <w:rFonts w:ascii="TH SarabunIT๙" w:hAnsi="TH SarabunIT๙" w:cs="TH SarabunIT๙"/>
          <w:sz w:val="32"/>
          <w:szCs w:val="32"/>
          <w:cs/>
        </w:rPr>
        <w:t xml:space="preserve"> การบริหารราชการส่วนกลาง ประกอบด้วย ส่วนราชการสังกัดส่วนกลาง ซึ่งมาตั้งหน่วยงานในพื้นที่จังหวัด จำนวน 221 ส่วนราชการ และหน่วยงานอิสระ จำนวน </w:t>
      </w:r>
      <w:r w:rsidR="006B443E" w:rsidRPr="008D5E8D">
        <w:rPr>
          <w:rFonts w:ascii="TH SarabunIT๙" w:hAnsi="TH SarabunIT๙" w:cs="TH SarabunIT๙" w:hint="cs"/>
          <w:sz w:val="32"/>
          <w:szCs w:val="32"/>
          <w:cs/>
        </w:rPr>
        <w:t>5</w:t>
      </w:r>
      <w:r w:rsidR="006B443E" w:rsidRPr="008D5E8D">
        <w:rPr>
          <w:rFonts w:ascii="TH SarabunIT๙" w:hAnsi="TH SarabunIT๙" w:cs="TH SarabunIT๙"/>
          <w:sz w:val="32"/>
          <w:szCs w:val="32"/>
          <w:cs/>
        </w:rPr>
        <w:t xml:space="preserve"> ส่วนราชการ</w:t>
      </w:r>
    </w:p>
    <w:p w:rsidR="006B443E" w:rsidRPr="008D5E8D" w:rsidRDefault="006B443E" w:rsidP="006B443E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="0061273A">
        <w:rPr>
          <w:rFonts w:ascii="TH SarabunIT๙" w:hAnsi="TH SarabunIT๙" w:cs="TH SarabunIT๙" w:hint="cs"/>
          <w:sz w:val="32"/>
          <w:szCs w:val="32"/>
          <w:cs/>
        </w:rPr>
        <w:t xml:space="preserve">2. </w:t>
      </w:r>
      <w:r w:rsidRPr="008D5E8D">
        <w:rPr>
          <w:rFonts w:ascii="TH SarabunIT๙" w:hAnsi="TH SarabunIT๙" w:cs="TH SarabunIT๙"/>
          <w:sz w:val="32"/>
          <w:szCs w:val="32"/>
          <w:cs/>
        </w:rPr>
        <w:t>การบริหาราชการส่วนภูมิภาค จัดรูปแบบการปกครองและการบริหารราชการออกเป็น 2 ระดับ คือ</w:t>
      </w:r>
    </w:p>
    <w:p w:rsidR="006B443E" w:rsidRPr="008D5E8D" w:rsidRDefault="006B443E" w:rsidP="00B80DF5">
      <w:pPr>
        <w:numPr>
          <w:ilvl w:val="0"/>
          <w:numId w:val="14"/>
        </w:numPr>
        <w:spacing w:after="0" w:line="240" w:lineRule="auto"/>
        <w:ind w:left="0" w:firstLine="1843"/>
        <w:jc w:val="thaiDistribute"/>
        <w:rPr>
          <w:rFonts w:ascii="TH SarabunIT๙" w:hAnsi="TH SarabunIT๙" w:cs="TH SarabunIT๙"/>
          <w:sz w:val="32"/>
          <w:szCs w:val="32"/>
        </w:rPr>
      </w:pPr>
      <w:r w:rsidRPr="008D5E8D">
        <w:rPr>
          <w:rFonts w:ascii="TH SarabunIT๙" w:hAnsi="TH SarabunIT๙" w:cs="TH SarabunIT๙"/>
          <w:sz w:val="32"/>
          <w:szCs w:val="32"/>
          <w:cs/>
        </w:rPr>
        <w:t>ระดับจังหวัด  ประกอบด้วย ส่วนราชการประจำจังหวัด จำนวน 3</w:t>
      </w:r>
      <w:r w:rsidRPr="008D5E8D">
        <w:rPr>
          <w:rFonts w:ascii="TH SarabunIT๙" w:hAnsi="TH SarabunIT๙" w:cs="TH SarabunIT๙" w:hint="cs"/>
          <w:sz w:val="32"/>
          <w:szCs w:val="32"/>
          <w:cs/>
        </w:rPr>
        <w:t>6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ส่วนราชการ</w:t>
      </w:r>
    </w:p>
    <w:p w:rsidR="006B443E" w:rsidRPr="000E36BD" w:rsidRDefault="006B443E" w:rsidP="00B80DF5">
      <w:pPr>
        <w:numPr>
          <w:ilvl w:val="0"/>
          <w:numId w:val="14"/>
        </w:numPr>
        <w:spacing w:after="0" w:line="240" w:lineRule="auto"/>
        <w:ind w:left="2268" w:hanging="425"/>
        <w:jc w:val="thaiDistribute"/>
        <w:rPr>
          <w:rFonts w:ascii="TH SarabunIT๙" w:hAnsi="TH SarabunIT๙" w:cs="TH SarabunIT๙"/>
          <w:sz w:val="32"/>
          <w:szCs w:val="32"/>
        </w:rPr>
      </w:pPr>
      <w:r w:rsidRPr="008D5E8D">
        <w:rPr>
          <w:rFonts w:ascii="TH SarabunIT๙" w:hAnsi="TH SarabunIT๙" w:cs="TH SarabunIT๙"/>
          <w:sz w:val="32"/>
          <w:szCs w:val="32"/>
          <w:cs/>
        </w:rPr>
        <w:t>ระดับอำเภอ  ประกอบด้วย 16 อำเภอ  12</w:t>
      </w:r>
      <w:r w:rsidRPr="008D5E8D">
        <w:rPr>
          <w:rFonts w:ascii="TH SarabunIT๙" w:hAnsi="TH SarabunIT๙" w:cs="TH SarabunIT๙" w:hint="cs"/>
          <w:sz w:val="32"/>
          <w:szCs w:val="32"/>
          <w:cs/>
        </w:rPr>
        <w:t>8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ตำบล  1,023 หมู่บ้าน</w:t>
      </w:r>
    </w:p>
    <w:p w:rsidR="006B443E" w:rsidRPr="008D5E8D" w:rsidRDefault="006B443E" w:rsidP="006B443E">
      <w:pPr>
        <w:spacing w:after="0" w:line="240" w:lineRule="auto"/>
        <w:jc w:val="thaiDistribute"/>
        <w:rPr>
          <w:rFonts w:ascii="TH SarabunIT๙" w:hAnsi="TH SarabunIT๙" w:cs="TH SarabunIT๙"/>
          <w:sz w:val="32"/>
          <w:szCs w:val="32"/>
        </w:rPr>
      </w:pP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ab/>
      </w:r>
      <w:r w:rsidR="0061273A">
        <w:rPr>
          <w:rFonts w:ascii="TH SarabunIT๙" w:hAnsi="TH SarabunIT๙" w:cs="TH SarabunIT๙" w:hint="cs"/>
          <w:sz w:val="32"/>
          <w:szCs w:val="32"/>
          <w:cs/>
        </w:rPr>
        <w:t>3.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การบริหารราชการส่วนท้องถิ่น จำนวน 1</w:t>
      </w:r>
      <w:r w:rsidRPr="008D5E8D">
        <w:rPr>
          <w:rFonts w:ascii="TH SarabunIT๙" w:hAnsi="TH SarabunIT๙" w:cs="TH SarabunIT๙"/>
          <w:sz w:val="32"/>
          <w:szCs w:val="32"/>
        </w:rPr>
        <w:t xml:space="preserve">41 </w:t>
      </w:r>
      <w:r w:rsidRPr="008D5E8D">
        <w:rPr>
          <w:rFonts w:ascii="TH SarabunIT๙" w:hAnsi="TH SarabunIT๙" w:cs="TH SarabunIT๙"/>
          <w:sz w:val="32"/>
          <w:szCs w:val="32"/>
          <w:cs/>
        </w:rPr>
        <w:t>แห่ง  ประกอบด้วย</w:t>
      </w:r>
    </w:p>
    <w:p w:rsidR="006B443E" w:rsidRPr="000E36BD" w:rsidRDefault="006B443E" w:rsidP="00B80DF5">
      <w:pPr>
        <w:numPr>
          <w:ilvl w:val="0"/>
          <w:numId w:val="15"/>
        </w:numPr>
        <w:spacing w:after="0" w:line="240" w:lineRule="auto"/>
        <w:ind w:firstLine="1123"/>
        <w:jc w:val="thaiDistribute"/>
        <w:rPr>
          <w:rFonts w:ascii="TH SarabunIT๙" w:hAnsi="TH SarabunIT๙" w:cs="TH SarabunIT๙"/>
          <w:sz w:val="32"/>
          <w:szCs w:val="32"/>
        </w:rPr>
      </w:pPr>
      <w:r w:rsidRPr="008D5E8D">
        <w:rPr>
          <w:rFonts w:ascii="TH SarabunIT๙" w:hAnsi="TH SarabunIT๙" w:cs="TH SarabunIT๙"/>
          <w:sz w:val="32"/>
          <w:szCs w:val="32"/>
          <w:cs/>
        </w:rPr>
        <w:t>องค์การบริหารส่วนจังหวัดสงขลา จำนวน 1 แห่ง</w:t>
      </w:r>
    </w:p>
    <w:p w:rsidR="006B443E" w:rsidRPr="008D5E8D" w:rsidRDefault="006B443E" w:rsidP="00B80DF5">
      <w:pPr>
        <w:numPr>
          <w:ilvl w:val="0"/>
          <w:numId w:val="15"/>
        </w:numPr>
        <w:spacing w:after="0" w:line="240" w:lineRule="auto"/>
        <w:ind w:firstLine="1123"/>
        <w:jc w:val="thaiDistribute"/>
        <w:rPr>
          <w:rFonts w:ascii="TH SarabunIT๙" w:hAnsi="TH SarabunIT๙" w:cs="TH SarabunIT๙"/>
          <w:sz w:val="32"/>
          <w:szCs w:val="32"/>
        </w:rPr>
      </w:pPr>
      <w:r w:rsidRPr="008D5E8D">
        <w:rPr>
          <w:rFonts w:ascii="TH SarabunIT๙" w:hAnsi="TH SarabunIT๙" w:cs="TH SarabunIT๙"/>
          <w:sz w:val="32"/>
          <w:szCs w:val="32"/>
          <w:cs/>
        </w:rPr>
        <w:t xml:space="preserve">เทศบาล  จำนวน </w:t>
      </w:r>
      <w:r w:rsidRPr="008D5E8D">
        <w:rPr>
          <w:rFonts w:ascii="TH SarabunIT๙" w:hAnsi="TH SarabunIT๙" w:cs="TH SarabunIT๙"/>
          <w:sz w:val="32"/>
          <w:szCs w:val="32"/>
        </w:rPr>
        <w:t>48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แห่ง  แยกเป็น</w:t>
      </w:r>
    </w:p>
    <w:p w:rsidR="006B443E" w:rsidRPr="0074200D" w:rsidRDefault="006B443E" w:rsidP="006B443E">
      <w:pPr>
        <w:spacing w:after="0" w:line="240" w:lineRule="auto"/>
        <w:ind w:firstLine="2160"/>
        <w:jc w:val="thaiDistribute"/>
        <w:rPr>
          <w:rFonts w:ascii="TH SarabunIT๙" w:hAnsi="TH SarabunIT๙" w:cs="TH SarabunIT๙"/>
          <w:spacing w:val="-8"/>
          <w:sz w:val="32"/>
          <w:szCs w:val="32"/>
        </w:rPr>
      </w:pPr>
      <w:r w:rsidRPr="0074200D">
        <w:rPr>
          <w:rFonts w:ascii="TH SarabunIT๙" w:hAnsi="TH SarabunIT๙" w:cs="TH SarabunIT๙"/>
          <w:spacing w:val="-8"/>
          <w:sz w:val="32"/>
          <w:szCs w:val="32"/>
          <w:cs/>
        </w:rPr>
        <w:t xml:space="preserve">- </w:t>
      </w:r>
      <w:r w:rsidRPr="0074200D">
        <w:rPr>
          <w:rFonts w:ascii="TH SarabunIT๙" w:hAnsi="TH SarabunIT๙" w:cs="TH SarabunIT๙"/>
          <w:i/>
          <w:iCs/>
          <w:spacing w:val="-8"/>
          <w:sz w:val="32"/>
          <w:szCs w:val="32"/>
          <w:cs/>
        </w:rPr>
        <w:t>เทศบาลนคร</w:t>
      </w:r>
      <w:r w:rsidRPr="0074200D">
        <w:rPr>
          <w:rFonts w:ascii="TH SarabunIT๙" w:hAnsi="TH SarabunIT๙" w:cs="TH SarabunIT๙"/>
          <w:spacing w:val="-8"/>
          <w:sz w:val="32"/>
          <w:szCs w:val="32"/>
          <w:cs/>
        </w:rPr>
        <w:t xml:space="preserve">  จำนวน 2 แห่ง คือ เทศบาลนครสงขลา และเทศบาลนครหาดใหญ่</w:t>
      </w:r>
    </w:p>
    <w:p w:rsidR="006B443E" w:rsidRPr="00704976" w:rsidRDefault="006B443E" w:rsidP="006B443E">
      <w:pPr>
        <w:spacing w:after="0" w:line="240" w:lineRule="auto"/>
        <w:ind w:firstLine="2160"/>
        <w:jc w:val="thaiDistribute"/>
        <w:rPr>
          <w:rFonts w:ascii="TH SarabunIT๙" w:hAnsi="TH SarabunIT๙" w:cs="TH SarabunIT๙"/>
          <w:color w:val="FF0000"/>
          <w:sz w:val="32"/>
          <w:szCs w:val="32"/>
        </w:rPr>
      </w:pPr>
      <w:r w:rsidRPr="008D5E8D">
        <w:rPr>
          <w:rFonts w:ascii="TH SarabunIT๙" w:hAnsi="TH SarabunIT๙" w:cs="TH SarabunIT๙"/>
          <w:sz w:val="32"/>
          <w:szCs w:val="32"/>
          <w:cs/>
        </w:rPr>
        <w:t xml:space="preserve">- </w:t>
      </w:r>
      <w:r w:rsidRPr="008D5E8D">
        <w:rPr>
          <w:rFonts w:ascii="TH SarabunIT๙" w:hAnsi="TH SarabunIT๙" w:cs="TH SarabunIT๙"/>
          <w:i/>
          <w:iCs/>
          <w:sz w:val="32"/>
          <w:szCs w:val="32"/>
          <w:cs/>
        </w:rPr>
        <w:t>เทศบาลเมือง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จำนวน 1</w:t>
      </w:r>
      <w:r w:rsidRPr="008D5E8D">
        <w:rPr>
          <w:rFonts w:ascii="TH SarabunIT๙" w:hAnsi="TH SarabunIT๙" w:cs="TH SarabunIT๙" w:hint="cs"/>
          <w:sz w:val="32"/>
          <w:szCs w:val="32"/>
          <w:cs/>
        </w:rPr>
        <w:t>1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แห่ง คือ เทศบาลเมืองคอหงส์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เทศบาลเมืองบ้านพรุ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10"/>
          <w:sz w:val="32"/>
          <w:szCs w:val="32"/>
          <w:cs/>
        </w:rPr>
        <w:t>เทศบาลเมืองควนลัง</w:t>
      </w:r>
      <w:r w:rsidRPr="008D5E8D">
        <w:rPr>
          <w:rFonts w:ascii="TH SarabunIT๙" w:hAnsi="TH SarabunIT๙" w:cs="TH SarabunIT๙"/>
          <w:color w:val="FF0000"/>
          <w:spacing w:val="-10"/>
          <w:sz w:val="32"/>
          <w:szCs w:val="32"/>
          <w:cs/>
        </w:rPr>
        <w:t xml:space="preserve"> </w:t>
      </w:r>
      <w:r w:rsidRPr="0082312C">
        <w:rPr>
          <w:rFonts w:ascii="TH SarabunIT๙" w:hAnsi="TH SarabunIT๙" w:cs="TH SarabunIT๙"/>
          <w:spacing w:val="-10"/>
          <w:sz w:val="32"/>
          <w:szCs w:val="32"/>
          <w:cs/>
        </w:rPr>
        <w:t>เทศบาลเมืองปาดังเบซาร์</w:t>
      </w:r>
      <w:r w:rsidRPr="008D5E8D">
        <w:rPr>
          <w:rFonts w:ascii="TH SarabunIT๙" w:hAnsi="TH SarabunIT๙" w:cs="TH SarabunIT๙"/>
          <w:color w:val="FF0000"/>
          <w:spacing w:val="-1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10"/>
          <w:sz w:val="32"/>
          <w:szCs w:val="32"/>
          <w:cs/>
        </w:rPr>
        <w:t>เทศบาลเมืองคลองแห</w:t>
      </w:r>
      <w:r w:rsidRPr="008D5E8D">
        <w:rPr>
          <w:rFonts w:ascii="TH SarabunIT๙" w:hAnsi="TH SarabunIT๙" w:cs="TH SarabunIT๙"/>
          <w:color w:val="FF0000"/>
          <w:spacing w:val="-1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10"/>
          <w:sz w:val="32"/>
          <w:szCs w:val="32"/>
          <w:cs/>
        </w:rPr>
        <w:t>เทศบาลเมืองสะเดา</w:t>
      </w:r>
      <w:r w:rsidRPr="008D5E8D">
        <w:rPr>
          <w:rFonts w:ascii="TH SarabunIT๙" w:hAnsi="TH SarabunIT๙" w:cs="TH SarabunIT๙"/>
          <w:color w:val="FF0000"/>
          <w:spacing w:val="-1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10"/>
          <w:sz w:val="32"/>
          <w:szCs w:val="32"/>
          <w:cs/>
        </w:rPr>
        <w:t>เทศบาลเมืองสิงหนคร</w:t>
      </w:r>
      <w:r w:rsidRPr="008D5E8D">
        <w:rPr>
          <w:rFonts w:ascii="TH SarabunIT๙" w:hAnsi="TH SarabunIT๙" w:cs="TH SarabunIT๙"/>
          <w:color w:val="FF0000"/>
          <w:spacing w:val="-1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เทศบาลเมืองเขารูปช้าง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2312C">
        <w:rPr>
          <w:rFonts w:ascii="TH SarabunIT๙" w:hAnsi="TH SarabunIT๙" w:cs="TH SarabunIT๙"/>
          <w:sz w:val="32"/>
          <w:szCs w:val="32"/>
          <w:cs/>
        </w:rPr>
        <w:t>เทศบาลเมืองกำแพงเพชร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เทศบาลเมืองทุ่งตำเส</w:t>
      </w:r>
      <w:r>
        <w:rPr>
          <w:rFonts w:ascii="TH SarabunIT๙" w:hAnsi="TH SarabunIT๙" w:cs="TH SarabunIT๙" w:hint="cs"/>
          <w:sz w:val="32"/>
          <w:szCs w:val="32"/>
          <w:cs/>
        </w:rPr>
        <w:t>า และเทศบาลเมืองม่วงงาม</w:t>
      </w:r>
    </w:p>
    <w:p w:rsidR="006F304B" w:rsidRDefault="006B443E" w:rsidP="006F304B">
      <w:pPr>
        <w:spacing w:after="0" w:line="240" w:lineRule="auto"/>
        <w:ind w:right="-44" w:firstLine="2160"/>
        <w:rPr>
          <w:rFonts w:ascii="TH SarabunIT๙" w:hAnsi="TH SarabunIT๙" w:cs="TH SarabunIT๙"/>
          <w:color w:val="FF0000"/>
          <w:spacing w:val="-22"/>
          <w:sz w:val="32"/>
          <w:szCs w:val="32"/>
        </w:rPr>
      </w:pPr>
      <w:r w:rsidRPr="008D5E8D">
        <w:rPr>
          <w:rFonts w:ascii="TH SarabunIT๙" w:hAnsi="TH SarabunIT๙" w:cs="TH SarabunIT๙"/>
          <w:sz w:val="32"/>
          <w:szCs w:val="32"/>
          <w:cs/>
        </w:rPr>
        <w:t xml:space="preserve">- </w:t>
      </w:r>
      <w:r w:rsidRPr="008D5E8D">
        <w:rPr>
          <w:rFonts w:ascii="TH SarabunIT๙" w:hAnsi="TH SarabunIT๙" w:cs="TH SarabunIT๙"/>
          <w:i/>
          <w:iCs/>
          <w:sz w:val="32"/>
          <w:szCs w:val="32"/>
          <w:cs/>
        </w:rPr>
        <w:t>เทศบาลตำบล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จำนวน </w:t>
      </w:r>
      <w:r w:rsidRPr="008D5E8D">
        <w:rPr>
          <w:rFonts w:ascii="TH SarabunIT๙" w:hAnsi="TH SarabunIT๙" w:cs="TH SarabunIT๙" w:hint="cs"/>
          <w:sz w:val="32"/>
          <w:szCs w:val="32"/>
          <w:cs/>
        </w:rPr>
        <w:t>35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แห่ง คือ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เทศบาลตำบลพะตง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82312C">
        <w:rPr>
          <w:rFonts w:ascii="TH SarabunIT๙" w:hAnsi="TH SarabunIT๙" w:cs="TH SarabunIT๙"/>
          <w:sz w:val="32"/>
          <w:szCs w:val="32"/>
          <w:cs/>
        </w:rPr>
        <w:t>เทศบาลตำบลกำแพงเพชร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เทศบาลตำบลจะนะ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เทศบาลตำบลควนเนียง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เทศบาลตำบลระโนด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เทศบาลตำบลพะวง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6"/>
          <w:sz w:val="32"/>
          <w:szCs w:val="32"/>
          <w:cs/>
        </w:rPr>
        <w:t xml:space="preserve">เทศบาลตำบลคลองแงะ </w:t>
      </w:r>
      <w:r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6"/>
          <w:sz w:val="32"/>
          <w:szCs w:val="32"/>
          <w:cs/>
        </w:rPr>
        <w:t>เทศบาลตำบลน้ำน้อย</w:t>
      </w:r>
      <w:r w:rsidRPr="008D5E8D">
        <w:rPr>
          <w:rFonts w:ascii="TH SarabunIT๙" w:hAnsi="TH SarabunIT๙" w:cs="TH SarabunIT๙"/>
          <w:color w:val="FF0000"/>
          <w:spacing w:val="-6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pacing w:val="-6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6"/>
          <w:sz w:val="32"/>
          <w:szCs w:val="32"/>
          <w:cs/>
        </w:rPr>
        <w:t>เทศบาลตำบลเทพา</w:t>
      </w:r>
      <w:r w:rsidRPr="008D5E8D">
        <w:rPr>
          <w:rFonts w:ascii="TH SarabunIT๙" w:hAnsi="TH SarabunIT๙" w:cs="TH SarabunIT๙"/>
          <w:color w:val="FF0000"/>
          <w:spacing w:val="-6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6"/>
          <w:sz w:val="32"/>
          <w:szCs w:val="32"/>
          <w:cs/>
        </w:rPr>
        <w:t>เทศบาลตำบลนาทวี</w:t>
      </w:r>
      <w:r w:rsidRPr="008D5E8D">
        <w:rPr>
          <w:rFonts w:ascii="TH SarabunIT๙" w:hAnsi="TH SarabunIT๙" w:cs="TH SarabunIT๙"/>
          <w:color w:val="FF0000"/>
          <w:spacing w:val="-6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pacing w:val="-6"/>
          <w:sz w:val="32"/>
          <w:szCs w:val="32"/>
          <w:cs/>
        </w:rPr>
        <w:t xml:space="preserve">เทศบาลตำบลบ่อตรุ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เทศบาลตำบลปริก</w:t>
      </w:r>
      <w:r w:rsidRPr="00AC59C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เทศบาลตำบลสำนักขาม</w:t>
      </w:r>
      <w:r w:rsidRPr="00AC59C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เทศบาลตำบลท่าช้าง</w:t>
      </w:r>
      <w:r w:rsidRPr="00AC59C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เทศบาลตำบลบ้านไร่</w:t>
      </w:r>
      <w:r w:rsidRPr="00AC59C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เทศบาลตำบลนาสีทอง</w:t>
      </w:r>
      <w:r w:rsidRPr="008D5E8D">
        <w:rPr>
          <w:rFonts w:ascii="TH SarabunIT๙" w:hAnsi="TH SarabunIT๙" w:cs="TH SarabunIT๙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เทศบาลตำบลสทิงพระ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เทศบาลตำบลลำไพล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เทศบาลตำบลโคกม่วง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เทศบาลตำบลบ้านหาร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เทศบาลตำบลคูเต่า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เทศบาลตำบลสะบ้าย้อย</w:t>
      </w:r>
      <w:r w:rsidRPr="008D5E8D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เทศบาลตำบลเกาะแต้ว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D5E8D">
        <w:rPr>
          <w:rFonts w:ascii="TH SarabunIT๙" w:hAnsi="TH SarabunIT๙" w:cs="TH SarabunIT๙"/>
          <w:sz w:val="32"/>
          <w:szCs w:val="32"/>
          <w:cs/>
        </w:rPr>
        <w:t>เทศบาลตำบลกระแสสินธุ์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pacing w:val="-22"/>
          <w:sz w:val="32"/>
          <w:szCs w:val="32"/>
          <w:cs/>
        </w:rPr>
        <w:t>เทศบาลตำบลทุ่งลาน</w:t>
      </w:r>
      <w:r w:rsidRPr="00AC59C6">
        <w:rPr>
          <w:rFonts w:ascii="TH SarabunIT๙" w:hAnsi="TH SarabunIT๙" w:cs="TH SarabunIT๙"/>
          <w:color w:val="FF0000"/>
          <w:spacing w:val="-22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pacing w:val="-22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pacing w:val="-22"/>
          <w:sz w:val="32"/>
          <w:szCs w:val="32"/>
          <w:cs/>
        </w:rPr>
        <w:t>เทศบาลตำบลชะแล้</w:t>
      </w:r>
      <w:r w:rsidRPr="00AC59C6">
        <w:rPr>
          <w:rFonts w:ascii="TH SarabunIT๙" w:hAnsi="TH SarabunIT๙" w:cs="TH SarabunIT๙"/>
          <w:color w:val="FF0000"/>
          <w:spacing w:val="-22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pacing w:val="-22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pacing w:val="-22"/>
          <w:sz w:val="32"/>
          <w:szCs w:val="32"/>
          <w:cs/>
        </w:rPr>
        <w:t>เทศบาลตำบลเชิงแส</w:t>
      </w:r>
      <w:r w:rsidRPr="00AC59C6">
        <w:rPr>
          <w:rFonts w:ascii="TH SarabunIT๙" w:hAnsi="TH SarabunIT๙" w:cs="TH SarabunIT๙"/>
          <w:color w:val="FF0000"/>
          <w:spacing w:val="-22"/>
          <w:sz w:val="32"/>
          <w:szCs w:val="32"/>
          <w:cs/>
        </w:rPr>
        <w:t xml:space="preserve"> </w:t>
      </w:r>
    </w:p>
    <w:p w:rsidR="006B443E" w:rsidRPr="00AC59C6" w:rsidRDefault="006B443E" w:rsidP="006F304B">
      <w:pPr>
        <w:spacing w:after="0" w:line="240" w:lineRule="auto"/>
        <w:ind w:right="-44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color w:val="FF0000"/>
          <w:spacing w:val="-22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pacing w:val="-22"/>
          <w:sz w:val="32"/>
          <w:szCs w:val="32"/>
          <w:cs/>
        </w:rPr>
        <w:t>เทศบาลตำบลบ้านนา</w:t>
      </w:r>
      <w:r w:rsidRPr="00AC59C6">
        <w:rPr>
          <w:rFonts w:ascii="TH SarabunIT๙" w:hAnsi="TH SarabunIT๙" w:cs="TH SarabunIT๙"/>
          <w:color w:val="FF0000"/>
          <w:spacing w:val="-22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เทศบาลตำบลบางเหรียง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เทศบาลตำบลนาทวี</w:t>
      </w:r>
      <w:r w:rsidRPr="00704976">
        <w:rPr>
          <w:rFonts w:ascii="TH SarabunIT๙" w:hAnsi="TH SarabunIT๙" w:cs="TH SarabunIT๙"/>
          <w:color w:val="FF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FF0000"/>
          <w:sz w:val="32"/>
          <w:szCs w:val="32"/>
          <w:cs/>
        </w:rPr>
        <w:t xml:space="preserve"> </w:t>
      </w:r>
      <w:r w:rsidRPr="00AC59C6">
        <w:rPr>
          <w:rFonts w:ascii="TH SarabunIT๙" w:hAnsi="TH SarabunIT๙" w:cs="TH SarabunIT๙"/>
          <w:sz w:val="32"/>
          <w:szCs w:val="32"/>
          <w:cs/>
        </w:rPr>
        <w:t>เทศบาลตำบลปากแตระ</w:t>
      </w:r>
      <w:r>
        <w:rPr>
          <w:rFonts w:ascii="TH SarabunIT๙" w:hAnsi="TH SarabunIT๙" w:cs="TH SarabunIT๙"/>
          <w:color w:val="FF0000"/>
          <w:sz w:val="32"/>
          <w:szCs w:val="32"/>
        </w:rPr>
        <w:t xml:space="preserve"> </w:t>
      </w:r>
      <w:r w:rsidRPr="00AC59C6">
        <w:rPr>
          <w:rFonts w:ascii="TH SarabunIT๙" w:hAnsi="TH SarabunIT๙" w:cs="TH SarabunIT๙" w:hint="cs"/>
          <w:sz w:val="32"/>
          <w:szCs w:val="32"/>
          <w:cs/>
        </w:rPr>
        <w:t>เ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ทศบาลตำบลคูหาใต้  </w:t>
      </w:r>
      <w:r w:rsidRPr="0082312C">
        <w:rPr>
          <w:rFonts w:ascii="TH SarabunIT๙" w:hAnsi="TH SarabunIT๙" w:cs="TH SarabunIT๙" w:hint="cs"/>
          <w:sz w:val="32"/>
          <w:szCs w:val="32"/>
          <w:cs/>
        </w:rPr>
        <w:t>เทศบาลตำบลปาดัง  เทศบาลตำบลนาทับ  และเทศบาลตำบลท่าพระยา</w:t>
      </w:r>
    </w:p>
    <w:p w:rsidR="006B443E" w:rsidRDefault="006B443E" w:rsidP="006F304B">
      <w:pPr>
        <w:numPr>
          <w:ilvl w:val="0"/>
          <w:numId w:val="15"/>
        </w:numPr>
        <w:spacing w:after="0" w:line="240" w:lineRule="auto"/>
        <w:ind w:firstLine="1123"/>
        <w:jc w:val="thaiDistribute"/>
        <w:rPr>
          <w:rFonts w:ascii="TH SarabunIT๙" w:hAnsi="TH SarabunIT๙" w:cs="TH SarabunIT๙"/>
          <w:sz w:val="32"/>
          <w:szCs w:val="32"/>
        </w:rPr>
      </w:pPr>
      <w:r w:rsidRPr="00AC59C6">
        <w:rPr>
          <w:rFonts w:ascii="TH SarabunIT๙" w:hAnsi="TH SarabunIT๙" w:cs="TH SarabunIT๙"/>
          <w:sz w:val="32"/>
          <w:szCs w:val="32"/>
          <w:cs/>
        </w:rPr>
        <w:t>องค์การบริหารส่วนตำบล  จำนวน 9</w:t>
      </w:r>
      <w:r>
        <w:rPr>
          <w:rFonts w:ascii="TH SarabunIT๙" w:hAnsi="TH SarabunIT๙" w:cs="TH SarabunIT๙" w:hint="cs"/>
          <w:sz w:val="32"/>
          <w:szCs w:val="32"/>
          <w:cs/>
        </w:rPr>
        <w:t>2</w:t>
      </w:r>
      <w:r w:rsidRPr="00AC59C6">
        <w:rPr>
          <w:rFonts w:ascii="TH SarabunIT๙" w:hAnsi="TH SarabunIT๙" w:cs="TH SarabunIT๙"/>
          <w:sz w:val="32"/>
          <w:szCs w:val="32"/>
          <w:cs/>
        </w:rPr>
        <w:t xml:space="preserve"> แห่</w:t>
      </w:r>
      <w:bookmarkStart w:id="11" w:name="_Toc335247553"/>
      <w:r w:rsidR="0061273A">
        <w:rPr>
          <w:rFonts w:ascii="TH SarabunIT๙" w:hAnsi="TH SarabunIT๙" w:cs="TH SarabunIT๙" w:hint="cs"/>
          <w:sz w:val="32"/>
          <w:szCs w:val="32"/>
          <w:cs/>
        </w:rPr>
        <w:t>ง</w:t>
      </w:r>
    </w:p>
    <w:p w:rsidR="0061273A" w:rsidRDefault="001C4998" w:rsidP="0061273A">
      <w:pPr>
        <w:spacing w:after="0" w:line="240" w:lineRule="auto"/>
        <w:ind w:left="1843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ที่มา</w:t>
      </w:r>
      <w:r>
        <w:rPr>
          <w:rFonts w:ascii="TH SarabunIT๙" w:hAnsi="TH SarabunIT๙" w:cs="TH SarabunIT๙"/>
          <w:sz w:val="32"/>
          <w:szCs w:val="32"/>
        </w:rPr>
        <w:t xml:space="preserve">: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แผนพัฒนาจังหวัดสงขลา(พ.ศ.2557 </w:t>
      </w:r>
      <w:r>
        <w:rPr>
          <w:rFonts w:ascii="TH SarabunIT๙" w:hAnsi="TH SarabunIT๙" w:cs="TH SarabunIT๙"/>
          <w:sz w:val="32"/>
          <w:szCs w:val="32"/>
          <w:cs/>
        </w:rPr>
        <w:t>–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2560) ฉบับทบทวน , ธันวาคม 2557</w:t>
      </w:r>
    </w:p>
    <w:p w:rsidR="006E5B1B" w:rsidRDefault="006E5B1B" w:rsidP="0061273A">
      <w:pPr>
        <w:spacing w:after="0" w:line="240" w:lineRule="auto"/>
        <w:ind w:left="1843"/>
        <w:jc w:val="thaiDistribute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61273A">
      <w:pPr>
        <w:spacing w:after="0" w:line="240" w:lineRule="auto"/>
        <w:ind w:left="1843"/>
        <w:jc w:val="thaiDistribute"/>
        <w:rPr>
          <w:rFonts w:ascii="TH SarabunIT๙" w:hAnsi="TH SarabunIT๙" w:cs="TH SarabunIT๙"/>
          <w:sz w:val="32"/>
          <w:szCs w:val="32"/>
          <w:cs/>
        </w:rPr>
      </w:pPr>
    </w:p>
    <w:bookmarkEnd w:id="11"/>
    <w:p w:rsidR="006B443E" w:rsidRPr="006F304B" w:rsidRDefault="006F304B" w:rsidP="001C4998">
      <w:pPr>
        <w:pStyle w:val="afa"/>
        <w:rPr>
          <w:rFonts w:ascii="TH SarabunIT๙" w:hAnsi="TH SarabunIT๙" w:cs="TH SarabunIT๙"/>
          <w:b w:val="0"/>
          <w:bCs w:val="0"/>
          <w:sz w:val="22"/>
          <w:szCs w:val="22"/>
        </w:rPr>
      </w:pPr>
      <w:r>
        <w:rPr>
          <w:rFonts w:ascii="TH SarabunIT๙" w:hAnsi="TH SarabunIT๙" w:cs="TH SarabunIT๙" w:hint="cs"/>
          <w:b w:val="0"/>
          <w:bCs w:val="0"/>
          <w:sz w:val="22"/>
          <w:szCs w:val="22"/>
          <w:cs/>
        </w:rPr>
        <w:t xml:space="preserve"> </w:t>
      </w:r>
    </w:p>
    <w:p w:rsidR="00F15BBC" w:rsidRPr="008600A6" w:rsidRDefault="008600A6" w:rsidP="008600A6">
      <w:pPr>
        <w:spacing w:after="0" w:line="240" w:lineRule="auto"/>
        <w:rPr>
          <w:rFonts w:ascii="TH SarabunIT๙" w:eastAsia="Times New Roman" w:hAnsi="TH SarabunIT๙" w:cs="TH SarabunIT๙"/>
          <w:sz w:val="32"/>
          <w:szCs w:val="32"/>
        </w:rPr>
      </w:pPr>
      <w:r>
        <w:rPr>
          <w:rFonts w:ascii="TH SarabunIT๙" w:eastAsia="Times New Roman" w:hAnsi="TH SarabunIT๙" w:cs="TH SarabunIT๙"/>
          <w:sz w:val="32"/>
          <w:szCs w:val="32"/>
        </w:rPr>
        <w:lastRenderedPageBreak/>
        <w:t xml:space="preserve">           </w:t>
      </w:r>
      <w:r w:rsidR="00CB7FAA">
        <w:rPr>
          <w:rFonts w:ascii="TH SarabunIT๙" w:hAnsi="TH SarabunIT๙" w:cs="TH SarabunIT๙"/>
          <w:b/>
          <w:bCs/>
          <w:sz w:val="32"/>
          <w:szCs w:val="32"/>
        </w:rPr>
        <w:t>1.11</w:t>
      </w:r>
      <w:r w:rsidR="00F15BBC" w:rsidRPr="00885F8D">
        <w:rPr>
          <w:rFonts w:ascii="TH SarabunIT๙" w:hAnsi="TH SarabunIT๙" w:cs="TH SarabunIT๙"/>
          <w:b/>
          <w:bCs/>
          <w:sz w:val="32"/>
          <w:szCs w:val="32"/>
        </w:rPr>
        <w:t>.</w:t>
      </w:r>
      <w:r w:rsidR="00F15BBC" w:rsidRPr="00885F8D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2 การเมือง  </w:t>
      </w:r>
    </w:p>
    <w:p w:rsidR="00F15BBC" w:rsidRDefault="00F15BBC" w:rsidP="00650755">
      <w:pPr>
        <w:spacing w:after="0" w:line="240" w:lineRule="auto"/>
        <w:rPr>
          <w:rFonts w:ascii="Angsana New" w:eastAsia="Times New Roman" w:hAnsi="Angsana New" w:cs="Angsana New"/>
          <w:sz w:val="28"/>
        </w:rPr>
      </w:pPr>
      <w:r w:rsidRPr="00885F8D">
        <w:rPr>
          <w:rFonts w:ascii="TH SarabunIT๙" w:hAnsi="TH SarabunIT๙" w:cs="TH SarabunIT๙"/>
          <w:sz w:val="32"/>
          <w:szCs w:val="32"/>
          <w:cs/>
        </w:rPr>
        <w:tab/>
      </w:r>
      <w:r w:rsidRPr="00885F8D">
        <w:rPr>
          <w:rFonts w:ascii="TH SarabunIT๙" w:hAnsi="TH SarabunIT๙" w:cs="TH SarabunIT๙" w:hint="cs"/>
          <w:sz w:val="32"/>
          <w:szCs w:val="32"/>
          <w:cs/>
        </w:rPr>
        <w:tab/>
      </w:r>
      <w:r w:rsidRPr="00885F8D">
        <w:rPr>
          <w:rFonts w:ascii="TH SarabunIT๙" w:hAnsi="TH SarabunIT๙" w:cs="TH SarabunIT๙"/>
          <w:sz w:val="32"/>
          <w:szCs w:val="32"/>
          <w:cs/>
        </w:rPr>
        <w:t xml:space="preserve">จังหวัดสงขลา มีเขตการเลือกตั้งสมาชิกสภาผู้แทนราษฎร (สส.) จำนวน 8 เขต การเลือกตั้ง </w:t>
      </w:r>
      <w:r w:rsidR="00953BD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885F8D">
        <w:rPr>
          <w:rFonts w:ascii="TH SarabunIT๙" w:hAnsi="TH SarabunIT๙" w:cs="TH SarabunIT๙"/>
          <w:sz w:val="32"/>
          <w:szCs w:val="32"/>
          <w:cs/>
        </w:rPr>
        <w:t xml:space="preserve">จากจำนวนประชากรของจังหวัดสงขลา มีจำนวนสมาชิกสภาผู้แทนราษฎรทั้งสิ้น 8 คน และมีสมาชิกวุฒิสภา จำนวน 1 คน  </w:t>
      </w:r>
      <w:r w:rsidR="001137B0">
        <w:rPr>
          <w:rFonts w:ascii="TH SarabunIT๙" w:eastAsia="Times New Roman" w:hAnsi="TH SarabunIT๙" w:cs="TH SarabunIT๙" w:hint="cs"/>
          <w:color w:val="333333"/>
          <w:sz w:val="32"/>
          <w:szCs w:val="32"/>
          <w:cs/>
        </w:rPr>
        <w:t xml:space="preserve">( ที่มา </w:t>
      </w:r>
      <w:r w:rsidR="001137B0">
        <w:rPr>
          <w:rFonts w:ascii="TH SarabunIT๙" w:eastAsia="Times New Roman" w:hAnsi="TH SarabunIT๙" w:cs="TH SarabunIT๙"/>
          <w:color w:val="333333"/>
          <w:sz w:val="32"/>
          <w:szCs w:val="32"/>
        </w:rPr>
        <w:t xml:space="preserve">: </w:t>
      </w:r>
      <w:r w:rsidR="001137B0">
        <w:rPr>
          <w:rFonts w:ascii="TH SarabunIT๙" w:eastAsia="Times New Roman" w:hAnsi="TH SarabunIT๙" w:cs="TH SarabunIT๙" w:hint="cs"/>
          <w:color w:val="333333"/>
          <w:sz w:val="32"/>
          <w:szCs w:val="32"/>
          <w:cs/>
        </w:rPr>
        <w:t>สำนักงานคณะกรรมการการเลือกตั้งประจำจังหวัดสงขลา</w:t>
      </w:r>
      <w:r w:rsidR="001C4998">
        <w:rPr>
          <w:rFonts w:ascii="TH SarabunIT๙" w:eastAsia="Times New Roman" w:hAnsi="TH SarabunIT๙" w:cs="TH SarabunIT๙" w:hint="cs"/>
          <w:color w:val="333333"/>
          <w:sz w:val="32"/>
          <w:szCs w:val="32"/>
          <w:cs/>
        </w:rPr>
        <w:t>,2557</w:t>
      </w:r>
      <w:r w:rsidR="001137B0">
        <w:rPr>
          <w:rFonts w:ascii="TH SarabunIT๙" w:eastAsia="Times New Roman" w:hAnsi="TH SarabunIT๙" w:cs="TH SarabunIT๙" w:hint="cs"/>
          <w:color w:val="333333"/>
          <w:sz w:val="32"/>
          <w:szCs w:val="32"/>
          <w:cs/>
        </w:rPr>
        <w:t>)</w:t>
      </w:r>
    </w:p>
    <w:p w:rsidR="00A149C7" w:rsidRPr="00650755" w:rsidRDefault="00A149C7" w:rsidP="00650755">
      <w:pPr>
        <w:spacing w:after="0" w:line="240" w:lineRule="auto"/>
        <w:rPr>
          <w:rFonts w:ascii="Angsana New" w:eastAsia="Times New Roman" w:hAnsi="Angsana New" w:cs="Angsana New"/>
          <w:sz w:val="28"/>
        </w:rPr>
      </w:pPr>
    </w:p>
    <w:p w:rsidR="003B74D2" w:rsidRDefault="00F15BBC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</w:p>
    <w:p w:rsidR="006B443E" w:rsidRDefault="006B443E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6E5B1B" w:rsidRDefault="006E5B1B" w:rsidP="005B366C">
      <w:pPr>
        <w:tabs>
          <w:tab w:val="left" w:pos="1080"/>
        </w:tabs>
        <w:ind w:firstLine="720"/>
        <w:jc w:val="center"/>
        <w:rPr>
          <w:rFonts w:ascii="TH SarabunIT๙" w:hAnsi="TH SarabunIT๙" w:cs="TH SarabunIT๙"/>
          <w:sz w:val="32"/>
          <w:szCs w:val="32"/>
        </w:rPr>
      </w:pPr>
    </w:p>
    <w:p w:rsidR="00A149C7" w:rsidRDefault="00A149C7" w:rsidP="00C136D5">
      <w:pPr>
        <w:tabs>
          <w:tab w:val="left" w:pos="1080"/>
        </w:tabs>
        <w:rPr>
          <w:rFonts w:ascii="TH SarabunIT๙" w:hAnsi="TH SarabunIT๙" w:cs="TH SarabunIT๙"/>
          <w:sz w:val="32"/>
          <w:szCs w:val="32"/>
        </w:rPr>
      </w:pPr>
    </w:p>
    <w:p w:rsidR="00F15BBC" w:rsidRPr="003C0467" w:rsidRDefault="00F15BBC" w:rsidP="00F15BBC">
      <w:pPr>
        <w:spacing w:after="0"/>
        <w:jc w:val="center"/>
        <w:rPr>
          <w:rFonts w:ascii="TH SarabunIT๙" w:hAnsi="TH SarabunIT๙" w:cs="TH SarabunIT๙"/>
          <w:b/>
          <w:bCs/>
          <w:sz w:val="40"/>
          <w:szCs w:val="40"/>
        </w:rPr>
      </w:pPr>
      <w:r w:rsidRPr="003C0467">
        <w:rPr>
          <w:rFonts w:ascii="TH SarabunIT๙" w:hAnsi="TH SarabunIT๙" w:cs="TH SarabunIT๙"/>
          <w:b/>
          <w:bCs/>
          <w:sz w:val="40"/>
          <w:szCs w:val="40"/>
          <w:cs/>
        </w:rPr>
        <w:lastRenderedPageBreak/>
        <w:t>ส่วนที่ 2</w:t>
      </w:r>
    </w:p>
    <w:p w:rsidR="00F15BBC" w:rsidRDefault="00F15BBC" w:rsidP="00F15BBC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D3443C">
        <w:rPr>
          <w:rFonts w:ascii="TH SarabunIT๙" w:hAnsi="TH SarabunIT๙" w:cs="TH SarabunIT๙"/>
          <w:b/>
          <w:bCs/>
          <w:sz w:val="36"/>
          <w:szCs w:val="36"/>
          <w:cs/>
        </w:rPr>
        <w:t>ทิศทางการพัฒนา</w:t>
      </w:r>
    </w:p>
    <w:p w:rsidR="00005CED" w:rsidRPr="00005CED" w:rsidRDefault="00005CED" w:rsidP="00005CED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6"/>
          <w:szCs w:val="36"/>
        </w:rPr>
        <w:t xml:space="preserve"> </w:t>
      </w:r>
      <w:r>
        <w:rPr>
          <w:rFonts w:ascii="TH SarabunIT๙" w:hAnsi="TH SarabunIT๙" w:cs="TH SarabunIT๙"/>
          <w:sz w:val="36"/>
          <w:szCs w:val="36"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>ในการจัดทำยุทธศาสตร์การพัฒนาขององค์กรปกครองส่วนท้องถิ่น ในเขตจังหวัดสงขลา (พ.ศ.2559 -2561) ต้องให้ความสำคัญและสอดคล้องกับยุทธศาสตร์การพัฒนาประเทศ ยุทธศาสตร์การพัฒนาของคณะรักษาความสงบแห่งชาติ (คสช.) นโยบายของรัฐบาล ค่านิยมพื้นฐานของคนไทย ยุทธศาสตร์การพัฒนาภาคใต้ แผนพัฒนาจังหวัดสงขล</w:t>
      </w:r>
      <w:r w:rsidR="00EA4D9F">
        <w:rPr>
          <w:rFonts w:ascii="TH SarabunIT๙" w:hAnsi="TH SarabunIT๙" w:cs="TH SarabunIT๙" w:hint="cs"/>
          <w:sz w:val="32"/>
          <w:szCs w:val="32"/>
          <w:cs/>
        </w:rPr>
        <w:t>า ตามลำดับประกอบด้วย</w:t>
      </w:r>
    </w:p>
    <w:p w:rsidR="00F15BBC" w:rsidRPr="003C0467" w:rsidRDefault="00F15BBC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  <w:r w:rsidRPr="003C0467">
        <w:rPr>
          <w:rFonts w:ascii="TH SarabunIT๙" w:hAnsi="TH SarabunIT๙" w:cs="TH SarabunIT๙"/>
          <w:b/>
          <w:bCs/>
          <w:sz w:val="32"/>
          <w:szCs w:val="32"/>
          <w:cs/>
        </w:rPr>
        <w:t>2.1</w:t>
      </w:r>
      <w:r w:rsidRPr="003C046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b/>
          <w:bCs/>
          <w:sz w:val="32"/>
          <w:szCs w:val="32"/>
          <w:cs/>
        </w:rPr>
        <w:t>แผนพัฒนาเศรษฐกิจและสังคมแห่งชาติ</w:t>
      </w:r>
    </w:p>
    <w:p w:rsidR="00F15BBC" w:rsidRPr="0064768D" w:rsidRDefault="00F15BBC" w:rsidP="009C45EB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ab/>
        <w:t>แผนพัฒนาเศรษฐกิจและสังคมแห่งชาติ ฉบับที่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๑๑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 w:rsidR="00C51BFF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( พ.ศ. 2555 </w:t>
      </w:r>
      <w:r w:rsidR="00C51BFF">
        <w:rPr>
          <w:rFonts w:ascii="TH SarabunIT๙" w:hAnsi="TH SarabunIT๙" w:cs="TH SarabunIT๙"/>
          <w:color w:val="000000"/>
          <w:sz w:val="32"/>
          <w:szCs w:val="32"/>
          <w:cs/>
        </w:rPr>
        <w:t>–</w:t>
      </w:r>
      <w:r w:rsidR="00C51BFF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2559 )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มีแนวคิดที่ต่อเนื่องจากแผนพัฒนาเศรษฐกิจและสังคมแห่งชาติ ฉบับที่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๘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>-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๑๐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โดยยังคงยึดหลักการปฏิบัติตาม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“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ปรัชญาของเศรษฐกิจพอเพียง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”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และขับเคลื่อนให้บังเกิดผลในทางปฏิบัติที่ชัดเจนยิ่งขึ้นในทุกภาคส่วน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ทุกระดับ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ยึดแนวคิดการพัฒนาแบบบูรณาการเป็นองค์รวมที่มี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“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คนเป็นศูนย์กลางการพัฒนา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”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มีการเชื่อมโยงทุกมิติของการพัฒนาอย่าง</w:t>
      </w:r>
      <w:r w:rsidR="00A77D99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บูรณาการ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ทั้งมิติตัวคน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สังคมเศรษฐกิจ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สิ่งแวดล้อม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และการเมือง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เพื่อสร้างภูมิคุ้มกันให้พร้อมเผชิญการเปลี่ยนแปลงที่เกิดขึ้นทั้งในระดับปัจเจก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ครอบครัว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ชุมชน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สังคม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และประเทศชาติ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ขณะเดียวกัน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ให้ความสำคัญกับการมีส่วนร่วมของทุกภาคส่วนในสังคมในกระบวนการพัฒนาประเทศ</w:t>
      </w:r>
    </w:p>
    <w:p w:rsidR="00F15BBC" w:rsidRPr="003C0467" w:rsidRDefault="00F15BBC" w:rsidP="00F15BBC">
      <w:pPr>
        <w:spacing w:after="0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 w:rsidRPr="0064768D">
        <w:rPr>
          <w:rFonts w:ascii="TH SarabunIT๙" w:hAnsi="TH SarabunIT๙" w:cs="TH SarabunIT๙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3C046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2.1.1 </w:t>
      </w:r>
      <w:r w:rsidRPr="003C0467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วิสัยทัศน์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/>
          <w:b/>
          <w:bCs/>
          <w:color w:val="000000"/>
          <w:sz w:val="32"/>
          <w:szCs w:val="32"/>
        </w:rPr>
        <w:tab/>
      </w:r>
      <w:r>
        <w:rPr>
          <w:rFonts w:ascii="TH SarabunIT๙" w:hAnsi="TH SarabunIT๙" w:cs="TH SarabunIT๙"/>
          <w:b/>
          <w:bCs/>
          <w:color w:val="000000"/>
          <w:sz w:val="32"/>
          <w:szCs w:val="32"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>“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สังคมอยู่ร่วมกันอย่างมีความสุข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ด้วยความเสมอภาค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เป็นธรรม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และมีภูมิคุ้มกันต่อ</w:t>
      </w:r>
    </w:p>
    <w:p w:rsidR="00F15BBC" w:rsidRPr="0064768D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การเปลี่ยนแปลง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>”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3C046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2.1.2 </w:t>
      </w:r>
      <w:r w:rsidRPr="003C0467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พันธกิจ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สร้างสังคมเป็นธรรมและเป็นสังคมที่มีคุณภาพ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ทุกคนมีความมั่นคงในชีวิต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ได้รับการคุ้มครองทางสังคมที่มีคุณภาพอย่างทั่วถึงและเท่าเทียม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มีโอกาสเข้าถึงทรัพยากรและกระบวนการยุติธรรมอย่างเสมอภาค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ทุกภาคส่วนได้รับการเสริมพลังให้สามารถมีส่วนร่วมในกระบวนการพัฒนา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ภายใต้ระบบบริหารจัดการภาครัฐที่โปร่งใส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เป็นธรรม</w:t>
      </w:r>
    </w:p>
    <w:p w:rsidR="00F15BBC" w:rsidRPr="0064768D" w:rsidRDefault="00F15BBC" w:rsidP="00BE40A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๒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พัฒนาคุณภาพคนไทยให้มีคุณธรรม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เรียนรู้ตลอดชีวิต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มีทักษะและการดำรงชีวิตอย่างเหมาะสมในแต่ละช่วงวัย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สถาบันทางสังคมและชุมชนท้องถิ่นมีความเข้มแข็ง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สามารถปรับตัวรู้เท่าทันกับ</w:t>
      </w:r>
    </w:p>
    <w:p w:rsidR="00F15BBC" w:rsidRPr="0064768D" w:rsidRDefault="00F15BBC" w:rsidP="00BE40AE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การเปลี่ยนแปลง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๓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พัฒนาฐานการผลิตและบริการให้เข้มแข็งและมีคุณภาพบนฐานความรู้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ความคิดสร้างสรรค์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และภูมิปัญญา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สร้างความมั่นคงด้านอาหารและพลังงาน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ปรับโครงสร้างการผลิตและการบริโภคให้เป็นมิตรกับสิ่งแวดล้อม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พร้อมสร้างความเชื่อมโยงกับประเทศในภูมิภาคเพื่อความมั่นคงทางเศรษฐกิจและสังคม</w:t>
      </w:r>
    </w:p>
    <w:p w:rsidR="00F15BBC" w:rsidRPr="0064768D" w:rsidRDefault="00F15BBC" w:rsidP="00F15BBC">
      <w:pPr>
        <w:autoSpaceDE w:val="0"/>
        <w:autoSpaceDN w:val="0"/>
        <w:adjustRightInd w:val="0"/>
        <w:spacing w:after="12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๔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สร้างความมั่นคงของฐานทรัพยากรธรรมชาติและสิ่งแวดล้อม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สนับสนุนการมีส่วนร่วมของชุมชน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รวมทั้งสร้างภูมิคุ้มกันเพื่อรองรับผลกระทบจากการเปลี่ยนแปลงสภาพภูมิอากาศและภัยพิบัติทางธรรมชาติ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ab/>
        <w:t xml:space="preserve">2.1.3 </w:t>
      </w:r>
      <w:r w:rsidRPr="0064768D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วัตถุประสงค์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เพื่อเสริมสร้างสังคมที่เป็นธรรมและเป็นสังคมสันติสุข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๒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เพื่อพัฒนาคนไทยทุกกลุ่มวัยอย่างเป็นองค์รวมทั้งทางกาย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ใจ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สติปัญญา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อารมณ์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คุณธรรม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จริยธรรม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และสถาบันทางสังคมมีบทบาทหลักในการพัฒนาคนให้มีคุณภาพ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๓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เพื่อพัฒนาเศรษฐกิจให้เติบโตอย่างมีเสถียรภาพ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คุณภาพ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และยั่งยืน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มีความเชื่อมโยงกับเครือข่ายการผลิตสินค้าและบริการบนฐานปัญญา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นวัตกรรม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และความคิดสร้างสรรค์ในภูมิภาคอาเซียน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มีความมั่นคงทางอาหารและพลังงาน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การผลิตและการบริโภคเป็นมิตรต่อสิ่งแวดล้อม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นำไปสู่การเป็นสังคมคาร์บอนต่ำ</w:t>
      </w:r>
    </w:p>
    <w:p w:rsidR="00F15BBC" w:rsidRDefault="00F15BBC" w:rsidP="0078480A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๔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เพื่อบริหารจัดการทรัพยากรธรรมชาติและสิ่งแวดล้อมให้เพียงพอต่อการรักษาสมดุลของระบบนิเวศ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และเป็นฐานที่มั่นคงของการพัฒนาประเทศ</w:t>
      </w:r>
    </w:p>
    <w:p w:rsidR="005B366C" w:rsidRPr="0064768D" w:rsidRDefault="005B366C" w:rsidP="0078480A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 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000000"/>
          <w:sz w:val="32"/>
          <w:szCs w:val="32"/>
        </w:rPr>
        <w:tab/>
      </w:r>
      <w:r w:rsidRPr="003C046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2.1.4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64768D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เป้าหมายหลัก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ความอยู่เย็นเป็นสุขและความสงบสุขของสังคมไทยเพิ่มขึ้น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ความเหลื่อมล้ำในสังคมลดลง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สัดส่วนผู้อยู่ใต้เส้นความยากจนลดลง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และดัชนีภาพลักษณ์การคอร์รัปชั่นไม่ต่ำกว่า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๕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๐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คะแนน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๒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คนไทยมีการเรียนรู้อย่างต่อเนื่อง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มีสุขภาวะดีขึ้น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มีคุณธรรม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จริยธรรม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และสถาบันทางสังคมมีความเข้มแข็งมากขึ้น</w:t>
      </w:r>
    </w:p>
    <w:p w:rsidR="00F15BBC" w:rsidRPr="0064768D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๓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เศรษฐกิจเติบโตในอัตราที่เหมาะสมตามศักยภาพของประเทศ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ให้ความสำคัญกับการเพิ่มผลิตภาพรวมไม่ต่ำกว่าร้อยละ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๓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๐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ต่อปี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พิ่มขีดความสามารถในการแข่งขันทางเศรษฐกิจของประเทศเพิ่มมูลค่าผลิตภัณฑ์ของวิสาหกิจขนาดกลางและขนาดย่อมต่อผลิตภัณฑ์มวลรวมในประเทศ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ให้มีไม่ต่ำกว่าร้อยละ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๔๐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๐</w:t>
      </w:r>
    </w:p>
    <w:p w:rsidR="00F15BBC" w:rsidRPr="0064768D" w:rsidRDefault="00F15BBC" w:rsidP="00F15BBC">
      <w:pPr>
        <w:autoSpaceDE w:val="0"/>
        <w:autoSpaceDN w:val="0"/>
        <w:adjustRightInd w:val="0"/>
        <w:spacing w:after="12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๔</w:t>
      </w:r>
      <w:r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คุณภาพสิ่งแวดล้อมอยู่ในเกณฑ์มาตรฐาน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เพิ่มประสิทธิภาพการลดการปล่อยก๊าซเรือนกระจก</w:t>
      </w: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64768D">
        <w:rPr>
          <w:rFonts w:ascii="TH SarabunIT๙" w:hAnsi="TH SarabunIT๙" w:cs="TH SarabunIT๙"/>
          <w:color w:val="000000"/>
          <w:sz w:val="32"/>
          <w:szCs w:val="32"/>
          <w:cs/>
        </w:rPr>
        <w:t>รวมทั้งเพิ่มพื้นที่ป่าไม้เพื่อรักษาสมดุลของระบบนิเวศ</w:t>
      </w:r>
    </w:p>
    <w:p w:rsidR="00F15BBC" w:rsidRPr="003C0467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ab/>
      </w:r>
      <w:r w:rsidRPr="003C046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2.1.5 </w:t>
      </w:r>
      <w:r w:rsidRPr="003C0467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ยุทธศาสตร์การพัฒนา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64768D">
        <w:rPr>
          <w:rFonts w:ascii="TH SarabunIT๙" w:hAnsi="TH SarabunIT๙" w:cs="TH SarabunIT๙"/>
          <w:color w:val="000000"/>
          <w:sz w:val="32"/>
          <w:szCs w:val="32"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A05812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1. </w:t>
      </w:r>
      <w:r w:rsidRPr="00A05812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ยุทธศาสตร์การสร้างความเป็นธรรมในสังคม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</w:t>
      </w:r>
    </w:p>
    <w:p w:rsidR="00F15BBC" w:rsidRPr="003C0467" w:rsidRDefault="00F15BBC" w:rsidP="00843971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การสร้างความมั่นคงทางเศรษฐกิจและสังคมให้ทุกคนในสังคมไทยควบคู่กับกา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ร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เสริมสร้างขีดความสามารถในการจัดการความเสี่ยงและสร้างโอกาสในชีวิตให้แก่ตนเอง</w:t>
      </w:r>
    </w:p>
    <w:p w:rsidR="00F15BBC" w:rsidRPr="003C0467" w:rsidRDefault="00F15BBC" w:rsidP="00843971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 </w:t>
      </w:r>
      <w:r w:rsidR="00843971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="00843971">
        <w:rPr>
          <w:rFonts w:ascii="TH SarabunIT๙" w:hAnsi="TH SarabunIT๙" w:cs="TH SarabunIT๙"/>
          <w:color w:val="000000"/>
          <w:sz w:val="32"/>
          <w:szCs w:val="32"/>
        </w:rPr>
        <w:tab/>
      </w:r>
      <w:r w:rsidR="00843971">
        <w:rPr>
          <w:rFonts w:ascii="TH SarabunIT๙" w:hAnsi="TH SarabunIT๙" w:cs="TH SarabunIT๙"/>
          <w:color w:val="000000"/>
          <w:sz w:val="32"/>
          <w:szCs w:val="32"/>
        </w:rPr>
        <w:tab/>
        <w:t xml:space="preserve">    1.2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การจัดบริการทางสังคมให้ทุกคนตามสิทธิขั้นพื้นฐาน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เน้นการสร้างภูมิคุ้มกันระดั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บ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ปัจเจก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และสร้างการมีส่วนร่วมในกระบวนการตัดสินใจในการพัฒนาประเทศ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000000"/>
          <w:sz w:val="32"/>
          <w:szCs w:val="32"/>
        </w:rPr>
        <w:tab/>
      </w:r>
      <w:r>
        <w:rPr>
          <w:rFonts w:ascii="TH SarabunIT๙" w:hAnsi="TH SarabunIT๙" w:cs="TH SarabunIT๙"/>
          <w:color w:val="000000"/>
          <w:sz w:val="32"/>
          <w:szCs w:val="32"/>
        </w:rPr>
        <w:tab/>
        <w:t xml:space="preserve">     1.3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การเสริมสร้างพลังให้ทุกภาคส่วนสามารถเพิ่มทางเลือกการใช้ชีวิตในสังคมและมี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ส่วนร่วมในเชิงเศรษฐกิจ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สังคม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และการเมืองได้อย่างมีคุณค่าและศักดิ์ศรี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  1.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การสานสร้างความสัมพันธ์ของคนในสังคมให้มีคุณค่าร่วมและตระหนักถึงผลประโยชน์ของสังคม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และเสริมสร้างการบริหารราชการแผ่นดินที่มีประสิทธิภาพ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โปร่งใส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มีระบบ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ตรวจสอบและกา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รับผิดชอบที่รัดกุม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๒</w:t>
      </w:r>
      <w:r w:rsidRPr="00B802CF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.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ยุทธศาสตร์การพัฒนาคนสู่สังคมแห่งการเรียนรู้ตลอดชีวิตอย่างยั่งยืน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2.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1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การปรับโครงสร้างและการกระจายตัวประชากรให้เหมาะสม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2.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2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การพัฒนาคุณภาพคนไทยให้มีภูมิคุ้มกันต่อการเปลี่ยนแปลง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2.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การส่งเสริมการลดปัจจัยเสี่ยงด้านสุขภาพอย่างเป็นองค์รวม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2.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การส่งเสริมการเรียนรู้ตลอดชีวิต</w:t>
      </w:r>
    </w:p>
    <w:p w:rsidR="00F15BBC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2.5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การเสริมสร้างความเข้มแข็งของสถาบันทางสังคม</w:t>
      </w:r>
    </w:p>
    <w:p w:rsidR="002001D7" w:rsidRDefault="002001D7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</w:p>
    <w:p w:rsidR="002001D7" w:rsidRPr="003C0467" w:rsidRDefault="002001D7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๓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. 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ยุทธศาสตร์ความเข้มแข็งภาคเกษตร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ความมั่นคงของอาหารและพลังงาน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  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๓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การพัฒนาทรัพยากรธรรมชาติที่เป็นฐานการผลิตภาคเกษตรให้เข้มแข็งและยั่งยืน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มุ่งรักษา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ป้องกัน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และคุ้มครองพื้นที่ที่มีศักยภาพทางการเกษตร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 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000000"/>
          <w:sz w:val="32"/>
          <w:szCs w:val="32"/>
        </w:rPr>
        <w:tab/>
      </w:r>
      <w:r>
        <w:rPr>
          <w:rFonts w:ascii="TH SarabunIT๙" w:hAnsi="TH SarabunIT๙" w:cs="TH SarabunIT๙"/>
          <w:color w:val="000000"/>
          <w:sz w:val="32"/>
          <w:szCs w:val="32"/>
        </w:rPr>
        <w:tab/>
        <w:t xml:space="preserve">    3.2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การเพิ่มประสิทธิภาพและศักยภาพการผลิตภาคเกษตร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 3.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การสร้างมูลค่าเพิ่มผลผลิตทางการเกษตรตลอดห่วงโซ่การผลิต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 3.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การสร้างความมั่นคงในอาชีพและรายได้ให้แก่เกษตรกร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ind w:firstLine="7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3.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5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การสร้างความมั่นคงด้านอาหารและพัฒนาพลังงานชีวภาพในระดับครัวเรือนและ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ชุมชน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3.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6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การสร้างความมั่นคงด้านพลังงานชีวภาพเพื่อสนับสนุนการพัฒนาประเทศและ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ความเข้มแข็งภาคเกษตร</w:t>
      </w:r>
    </w:p>
    <w:p w:rsidR="00F15BBC" w:rsidRPr="003C0467" w:rsidRDefault="00F15BBC" w:rsidP="00F15BBC">
      <w:pPr>
        <w:autoSpaceDE w:val="0"/>
        <w:autoSpaceDN w:val="0"/>
        <w:adjustRightInd w:val="0"/>
        <w:spacing w:after="12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="00843971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3.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7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การปรับระบบบริหารจัดการภาครัฐเพื่อเสริมสร้างความมั่นคงด้านอาหารและพลังงาน</w:t>
      </w:r>
    </w:p>
    <w:p w:rsidR="00F15BBC" w:rsidRPr="00B802CF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๔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ยุทธศาสตร์การปรับโครงสร้างเศรษฐกิจสู่การเติบโตอย่างมีคุณภาพและยั่งยืน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๔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การปรับโครงสร้างเศรษฐกิจสู่การพัฒนาที่มีคุณภาพและยั่งยืน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4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๒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การพัฒนาวิทยาศาสตร์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เทคโนโลยี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วิจัย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และนวัตกรรม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4.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การพัฒนาขีดความสามารถในการแข่งขันที่มีประสิทธิภาพ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เท่าเทียม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และเป็นธรรม</w:t>
      </w:r>
    </w:p>
    <w:p w:rsidR="00F15BBC" w:rsidRPr="003C0467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4.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การบริหารจัดการเศรษฐกิจส่วนรวมอย่างมีเสถียรภาพ</w:t>
      </w:r>
    </w:p>
    <w:p w:rsidR="00F15BBC" w:rsidRPr="00B802CF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๕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. </w:t>
      </w:r>
      <w:r w:rsidRPr="00B802CF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ยุทธศาสตร์การสร้างความเชื่อมโยงกับประเทศในภูมิภาคเพื่อความมั่นคงทางเศรษฐกิจและสังคม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1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การพัฒนาความเชื่อมโยงด้านการขนส่งและระบบโลจิสติกส์ภายใต้กรอบความร่วมมือในอนุภูมิภาคต่างๆ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2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การพัฒนาฐานลงทุนโดยเพิ่มขีดความสามารถในการแข่งขันระดับอนุภูมิภาค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การสร้างความพร้อมในการเข้าสู่ประชาคมอาเซียน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การเข้าร่วมเป็นภาคีความร่วมมือระหว่างประเทศและภูมิภาคภายใต้บทบาทที่สร้างสรรค์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5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การสร้างความเป็นหุ้นส่วนทางเศรษฐกิจในภูมิภาคด้านการพัฒนาทรัพยากรมนุษย์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การเคลื่อนย้ายแรงงาน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และการส่งเสริมแรงงานไทยในต่างประเทศ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       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6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การมีส่วนร่วมอย่างสำคัญในการสร้างสังคมนานาชาติที่มีคุณภาพชีวิต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ป้องกันภัยจากการก่อการร้ายและอาชญากรรม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ยาเสพติด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ภัยพิบัติ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และการแพร่ระบาดของโรคภัย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7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สริมสร้างความร่วมมือที่ดีระหว่างประเทศในการสนับสนุนการเจริญเติบโตทางเศรษฐกิจอย่างมีจริยธรรมและไม่ส่งผลกระทบต่อสิ่งแวดล้อม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พร้อมทั้งเปิดรับความร่วมมือกับองค์กรระหว่างประเทศที่ไม่แสวงหากำไร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8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การเร่งรัดการใช้ประโยชน์จากข้อตกลงการค้าเสรีที่มีผลบังคับใช้แล้ว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9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การส่งเสริมให้ประเทศไทยเป็นฐานการลงทุน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และการประกอบธุรกิจในเอเชียรวมทั้ง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เป็นฐานความร่วมมือในการพัฒนาภูมิภาค</w:t>
      </w:r>
    </w:p>
    <w:p w:rsidR="00005CED" w:rsidRPr="003C0467" w:rsidRDefault="00F15BBC" w:rsidP="0088477E">
      <w:pPr>
        <w:autoSpaceDE w:val="0"/>
        <w:autoSpaceDN w:val="0"/>
        <w:adjustRightInd w:val="0"/>
        <w:spacing w:after="24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lastRenderedPageBreak/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5.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10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การปรับปรุงและเสริมสร้างความเข้มแข็งของภาคีการพัฒนาภายในประเทศตั้งแต่ระดับชุมชนท้องถิ่น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6. </w:t>
      </w:r>
      <w:r w:rsidRPr="00E21847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ยุทธศาสตร์การจัดการทรัพยากรธรรมชาติและสิ่งแวดล้อมอย่างยั่งยืน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ให้ความสำคัญกับ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๖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>.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๑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การอนุรักษ์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ฟื้นฟู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และสร้างความมั่นคงของฐานทรัพยากรธรรมชาติและสิ่งแวดล้อม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 6.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2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การปรับกระบวนทัศน์การพัฒนาและขับเคลื่อนประเทศเพื่อเตรียมพร้อมไปสู่การเป็น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เศรษฐกิจและสังคมคาร์บอนต่ำและเป็นมิตรกับสิ่งแวดล้อม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6.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การยกระดับขีดความสามารถในการรองรับและปรับตัวต่อการเปลี่ยนแปลงสภา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พ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ภูมิอากาศ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เพื่อให้สังคมมีภูมิคุ้มกัน</w:t>
      </w:r>
    </w:p>
    <w:p w:rsidR="0088477E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6.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การเตรียมความพร้อมรองรับกับภัยพิบัติทางธรรมชาติ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6.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5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การสร้างภูมิคุ้มกันด้านการค้าจากเงื่อนไขด้านสิ่งแวดล้อมและวิกฤตจากการ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เปลี่ยนแปลงสภาพภูมิอากาศ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6.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6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การเพิ่มบทบาทประเทศไทยในเวทีประชาคมโลกที่เกี่ยวข้องกับกรอบความตกลง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และพันธกรณีด้านสิ่งแวดล้อมระหว่างประเทศ</w:t>
      </w:r>
    </w:p>
    <w:p w:rsidR="00F15BBC" w:rsidRPr="003C0467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6.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7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การควบคุมและลดมลพิษ</w:t>
      </w:r>
    </w:p>
    <w:p w:rsidR="00F15BBC" w:rsidRPr="003C0467" w:rsidRDefault="00F15BBC" w:rsidP="00F15BBC">
      <w:pPr>
        <w:autoSpaceDE w:val="0"/>
        <w:autoSpaceDN w:val="0"/>
        <w:adjustRightInd w:val="0"/>
        <w:spacing w:after="12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6.</w:t>
      </w:r>
      <w:r>
        <w:rPr>
          <w:rFonts w:ascii="TH SarabunIT๙" w:hAnsi="TH SarabunIT๙" w:cs="TH SarabunIT๙"/>
          <w:color w:val="000000"/>
          <w:sz w:val="32"/>
          <w:szCs w:val="32"/>
          <w:cs/>
        </w:rPr>
        <w:t>8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การพัฒนาระบบการบริหารจัดการทรัพยากรธรรมชาติและสิ่งแวดล้อมให้มีประสิทธิภาพ</w:t>
      </w:r>
      <w:r w:rsidRPr="003C0467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C0467">
        <w:rPr>
          <w:rFonts w:ascii="TH SarabunIT๙" w:hAnsi="TH SarabunIT๙" w:cs="TH SarabunIT๙"/>
          <w:color w:val="000000"/>
          <w:sz w:val="32"/>
          <w:szCs w:val="32"/>
          <w:cs/>
        </w:rPr>
        <w:t>โปร่งใสและเป็นธรรมอย่างบูรณาการ</w:t>
      </w:r>
    </w:p>
    <w:p w:rsidR="00F15BBC" w:rsidRPr="00E21847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2.1.6 </w:t>
      </w:r>
      <w:r w:rsidRPr="00E21847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ยุทธศาสตร์</w:t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ประเทศ</w:t>
      </w:r>
    </w:p>
    <w:p w:rsidR="00F15BBC" w:rsidRPr="00E2184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วิสัยทัศน์ 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“ประเทศไทยมีขีดความสามารถในการแข่งขัน คนไทยอยู่ดีกินดี มีความเสมอภาคและ</w:t>
      </w:r>
    </w:p>
    <w:p w:rsidR="00F15BBC" w:rsidRDefault="00F15BBC" w:rsidP="00F15BBC">
      <w:pPr>
        <w:autoSpaceDE w:val="0"/>
        <w:autoSpaceDN w:val="0"/>
        <w:adjustRightInd w:val="0"/>
        <w:spacing w:after="12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เป็นธรรม”</w:t>
      </w:r>
    </w:p>
    <w:p w:rsidR="00F15BBC" w:rsidRPr="00E2184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หลักการของยุทธศาสตร์  </w:t>
      </w:r>
    </w:p>
    <w:p w:rsidR="00F15BBC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“ต่อยอดรายได้จากฐานเดิม สร้างรายได้จากโอกาสใหม่ เพื่อความสมดุล และการพัฒนาอย่างยั่งยืน”</w:t>
      </w:r>
    </w:p>
    <w:p w:rsidR="00C136D5" w:rsidRPr="00C136D5" w:rsidRDefault="00C136D5" w:rsidP="00C136D5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C136D5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วัตถุประสงค์</w:t>
      </w:r>
    </w:p>
    <w:p w:rsidR="00C136D5" w:rsidRDefault="00C136D5" w:rsidP="00C136D5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1.รักษาฐานรายได้เดิม และสร้างรายได้ใหม่</w:t>
      </w:r>
    </w:p>
    <w:p w:rsidR="00C136D5" w:rsidRDefault="00C136D5" w:rsidP="00C136D5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2.เพิ่มประสิทธิภาพของระบบการผลิต (ต้องผลิตสินค้าได้เร็วกว่าปัจจุบัน)</w:t>
      </w:r>
    </w:p>
    <w:p w:rsidR="00C136D5" w:rsidRDefault="00C136D5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  <w:cs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3.ลดต้นทุนให้กับธุรกิจ (ด้วยการลดต้นทุนค่าขนส่งและโลจิสติกส์)</w:t>
      </w:r>
    </w:p>
    <w:p w:rsidR="00F15BBC" w:rsidRPr="00E21847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ab/>
      </w:r>
      <w:r w:rsidR="00C136D5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เป้าหมายเชิงยุทธศาสตร์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1.การเพิ่มรายได้จากฐานเดิม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2.การสร้างรายได้จากโอกาสใหม่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3.การลดรายจ่าย</w:t>
      </w:r>
    </w:p>
    <w:p w:rsidR="00F15BBC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  4.การเพิ่มประสิทธิภาพในการแข่งขัน</w:t>
      </w:r>
    </w:p>
    <w:p w:rsidR="002001D7" w:rsidRDefault="002001D7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</w:p>
    <w:p w:rsidR="00F15BBC" w:rsidRPr="00E21847" w:rsidRDefault="00F15BBC" w:rsidP="005E4592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lastRenderedPageBreak/>
        <w:t>ยุทธศาสตร์ ประกอบด้วย 4 ยุทธศาสตร์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ยุทธศาสตร์ที่ 1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การเพิ่มขีดความสามารถในการแข่งขันของประเทศเพื่อหลุดพ้นจากประเทศรายได้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ปานกลาง (</w:t>
      </w:r>
      <w:r>
        <w:rPr>
          <w:rFonts w:ascii="TH SarabunIT๙" w:hAnsi="TH SarabunIT๙" w:cs="TH SarabunIT๙"/>
          <w:color w:val="000000"/>
          <w:sz w:val="32"/>
          <w:szCs w:val="32"/>
        </w:rPr>
        <w:t>Growth &amp; Competitiveness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) 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ยุทธศาสตร์ที่ 2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การลดความเหลื่อมล้ำ ( 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Inclusive Growth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)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ยุทธศาสตร์ที่ 3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การเติบโตที่เป็นมิตรต่อสิ่งแวดล้อม ( 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Green Growth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)</w:t>
      </w:r>
    </w:p>
    <w:p w:rsidR="003A2B2D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E2184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ยุทธศาสตร์ที่ 4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การสร้างความสมดุลและปรับระบบบริหารจัดการภาครัฐ ( </w:t>
      </w:r>
      <w:r>
        <w:rPr>
          <w:rFonts w:ascii="TH SarabunIT๙" w:hAnsi="TH SarabunIT๙" w:cs="TH SarabunIT๙"/>
          <w:color w:val="000000"/>
          <w:sz w:val="32"/>
          <w:szCs w:val="32"/>
        </w:rPr>
        <w:t xml:space="preserve">Internal Process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>)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b/>
          <w:bCs/>
          <w:sz w:val="32"/>
          <w:szCs w:val="32"/>
        </w:rPr>
        <w:t>2.2</w:t>
      </w:r>
      <w:r w:rsidRPr="00924234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Pr="003A2B2D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ยุทธศาสตร์หลักที่ คสช.</w:t>
      </w:r>
      <w:r>
        <w:rPr>
          <w:rFonts w:ascii="TH SarabunIT๙" w:hAnsi="TH SarabunIT๙" w:cs="TH SarabunIT๙" w:hint="cs"/>
          <w:sz w:val="32"/>
          <w:szCs w:val="32"/>
          <w:cs/>
        </w:rPr>
        <w:t>ยึดถือเป็นแนวทางในปัจจุบัน มีทั้งหมด 9 ด้าน ดังนี้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1.ยุทธศาสตร์การสร้างความเป็นธรรมในสังคม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2.ยุทธศาสตร์การพัฒนาคนสู่สังคมแห่งการเรียนรู้ตลอดชีวิตอย่างยั่งยืน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3.ยุทธศาสตร์สร้างความเข้มแข็งภาคการเกษตร ความมั่นคงของอาหาร และพลังงาน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4.ยุทธศาสตร์การปรับโครงสร้างเศรษฐกิจสู่การเติบโตอย่างมีคุณภาพและยั่งยืน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5.ยุทธศาสตร์การสร้างความเชื่อมโยงกับประเทศในภูมิภาคเพื่อความมั่นคงทางเศรษฐกิจและสังคม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6.ยุทธศาสตร์การจัดการทรัพยากรธรรมชาติและสิ่งแวดล้อมอย่างยั่งยืน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7.ยุทธศาสตร์ในการปรับปรุง เปลี่ยนแปลงโครงสร้างการบริหารงานของรัฐวิสาหกิจให้เกิดประโยชน์กับประชาชน ในการใช้บริการอย่างแท้จริง</w:t>
      </w:r>
    </w:p>
    <w:p w:rsidR="003A2B2D" w:rsidRDefault="003A2B2D" w:rsidP="003A2B2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8.ยุทธศาสตร์ในเรื่องการปรับปรุงระบบโทรคมนาคม เทคโนโลยีของชาติให้เกิดความมั่นคงและยั่งยืนในอนาคตให้ทัดเทียมอาเซียน และประชาคมโลก</w:t>
      </w:r>
    </w:p>
    <w:p w:rsidR="00F15BBC" w:rsidRPr="003A2B2D" w:rsidRDefault="003A2B2D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9.ยุทธศาสตร์ในการป้องกันและปราบปรามการทุจริต คอร์รัปชั่นอย่างยั่งยืน</w:t>
      </w:r>
    </w:p>
    <w:p w:rsidR="0066421D" w:rsidRPr="0066421D" w:rsidRDefault="003A2B2D" w:rsidP="006642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  <w:r>
        <w:rPr>
          <w:rFonts w:ascii="TH SarabunIT๙" w:hAnsi="TH SarabunIT๙" w:cs="TH SarabunIT๙" w:hint="cs"/>
          <w:b/>
          <w:bCs/>
          <w:color w:val="222222"/>
          <w:sz w:val="32"/>
          <w:szCs w:val="32"/>
          <w:cs/>
        </w:rPr>
        <w:t xml:space="preserve"> 2.3</w:t>
      </w:r>
      <w:r w:rsidR="0066421D">
        <w:rPr>
          <w:rFonts w:ascii="TH SarabunIT๙" w:hAnsi="TH SarabunIT๙" w:cs="TH SarabunIT๙" w:hint="cs"/>
          <w:b/>
          <w:bCs/>
          <w:color w:val="222222"/>
          <w:sz w:val="32"/>
          <w:szCs w:val="32"/>
          <w:cs/>
        </w:rPr>
        <w:t xml:space="preserve"> คำแถลงนโยบายของคณะรัฐมนตรี (พลเอก ประยุทธ์  จันทร์โอชา)</w:t>
      </w:r>
      <w:r w:rsidR="00F15BBC">
        <w:rPr>
          <w:rFonts w:ascii="TH SarabunIT๙" w:hAnsi="TH SarabunIT๙" w:cs="TH SarabunIT๙" w:hint="cs"/>
          <w:b/>
          <w:bCs/>
          <w:color w:val="222222"/>
          <w:sz w:val="32"/>
          <w:szCs w:val="32"/>
          <w:cs/>
        </w:rPr>
        <w:t xml:space="preserve"> 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        ๑</w:t>
      </w:r>
      <w:r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การปกป้องและเชิดชูสถาบันพระมหากษัตริย์</w:t>
      </w:r>
    </w:p>
    <w:p w:rsid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66421D">
        <w:rPr>
          <w:rFonts w:ascii="TH SarabunIT๙" w:hAnsi="TH SarabunIT๙" w:cs="TH SarabunIT๙"/>
          <w:sz w:val="32"/>
          <w:szCs w:val="32"/>
          <w:cs/>
        </w:rPr>
        <w:t>สถาบั</w:t>
      </w:r>
      <w:r>
        <w:rPr>
          <w:rFonts w:ascii="TH SarabunIT๙" w:hAnsi="TH SarabunIT๙" w:cs="TH SarabunIT๙"/>
          <w:sz w:val="32"/>
          <w:szCs w:val="32"/>
          <w:cs/>
        </w:rPr>
        <w:t>นพระมหากษัตริย์เป็นองค์ประกอบส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คัญของการปกครองในระบอบประชาธิปไตย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ตามประเพณีการปกครองของไทย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รัฐบาลจึงถือเป็นหน้าที่ส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คัญยิ่งยวดในอันที่จะเชิดชูสถาบันนี้ไว้ด้วยความจงรักภักดีและปกป้องรักษาพระบรมเดชานุภาพ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โดยจะใช้มาตรการทางกฎหมาย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มาตรการทางสังคมจิตวิทยา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และมาตรการทางระบบสื่อสารและเทคโนโลยีสารสนเทศ</w:t>
      </w:r>
      <w:r>
        <w:rPr>
          <w:rFonts w:ascii="TH SarabunIT๙" w:hAnsi="TH SarabunIT๙" w:cs="TH SarabunIT๙"/>
          <w:sz w:val="32"/>
          <w:szCs w:val="32"/>
          <w:cs/>
        </w:rPr>
        <w:t>ในการด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เนินการกับผู้คะนองปาก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ย่ามใจหรือ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66421D">
        <w:rPr>
          <w:rFonts w:ascii="TH SarabunIT๙" w:hAnsi="TH SarabunIT๙" w:cs="TH SarabunIT๙"/>
          <w:sz w:val="32"/>
          <w:szCs w:val="32"/>
          <w:cs/>
        </w:rPr>
        <w:t>ประสงค์ร้าย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มุ่งสั่นคลอนสถาบันหลักของชาติ</w:t>
      </w:r>
      <w:r>
        <w:rPr>
          <w:rFonts w:ascii="TH SarabunIT๙" w:hAnsi="TH SarabunIT๙" w:cs="TH SarabunIT๙"/>
          <w:sz w:val="32"/>
          <w:szCs w:val="32"/>
          <w:cs/>
        </w:rPr>
        <w:t>โดยไม่ค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>
        <w:rPr>
          <w:rFonts w:ascii="TH SarabunIT๙" w:hAnsi="TH SarabunIT๙" w:cs="TH SarabunIT๙"/>
          <w:sz w:val="32"/>
          <w:szCs w:val="32"/>
          <w:cs/>
        </w:rPr>
        <w:t>นึงถึงความรู้ส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นึกและความผูกพันภักดีของคนอีกเป็น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/>
          <w:sz w:val="32"/>
          <w:szCs w:val="32"/>
          <w:cs/>
        </w:rPr>
        <w:t>จ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นวนมาก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ลอดจนเผยแพร่ความรู้ความเข้าใจที่ถูกต้องและเป็นจริงเกี่ยวกับสถาบันพระมหากษัตริย์และพระราชกรณียกิจเพื่อประชาช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ทั้งจะสนับสนุนโครงการทั้</w:t>
      </w:r>
      <w:r>
        <w:rPr>
          <w:rFonts w:ascii="TH SarabunIT๙" w:hAnsi="TH SarabunIT๙" w:cs="TH SarabunIT๙"/>
          <w:sz w:val="32"/>
          <w:szCs w:val="32"/>
          <w:cs/>
        </w:rPr>
        <w:t>งหลายอันเนื่องมาจากพระราชด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ริ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ส่งเสริมให้เจ้าหน้าที่</w:t>
      </w:r>
    </w:p>
    <w:p w:rsid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สถานศึกษา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ตลอดจนหน่วยงานทั้งหลายของรัฐเรียนรู้เข้าใจหลักการทรงงาน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D5C88">
        <w:rPr>
          <w:rFonts w:ascii="TH SarabunIT๙" w:hAnsi="TH SarabunIT๙" w:cs="TH SarabunIT๙"/>
          <w:sz w:val="32"/>
          <w:szCs w:val="32"/>
          <w:cs/>
        </w:rPr>
        <w:t>สามารถน</w:t>
      </w:r>
      <w:r w:rsidR="00AD5C88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หลักดังกล่าว</w:t>
      </w:r>
    </w:p>
    <w:p w:rsid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มาประยุกต์ใช้ในการปฏิบัติราชการและการพัฒนา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ตลอดจนเร่งขยายผลตามโครงการและแบบอย่าง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ที่ทรงวางรากฐานไว้ให้แพร่หลายเป็นที่ประจักษ์และเกิดประโยชน์ในวงกว้างอันจะช่วยสร้างความสมบูรณ์พูนสุขแก่ประชาชนในที่สุด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๒</w:t>
      </w:r>
      <w:r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การรักษาความมั่นคงของรัฐและการต่างประเทศ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Pr="0066421D">
        <w:rPr>
          <w:rFonts w:ascii="TH SarabunIT๙" w:hAnsi="TH SarabunIT๙" w:cs="TH SarabunIT๙"/>
          <w:sz w:val="32"/>
          <w:szCs w:val="32"/>
        </w:rPr>
        <w:t>.</w:t>
      </w:r>
      <w:r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ในระยะเร่งด่วน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รัฐบาลให้ความส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คัญต่อการเตรียมความพร้อมสู่ประชาคมการเมืองและความมั่นคงอาเซียนในกิจการ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ด้าน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ได้แก่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การบริหารจัดการชายแดนการสร้างความมั่นคงทางทะเล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การแก้ไขปัญหาอาชญากรรมข้ามชาติ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การสร้างความไว้วางใจกับประเทศเพื่อนบ้าน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และการเสริมสร้างศักยภาพในการปฏิบัติการทางทหารร่วมกันของอาเซียนโดยเน้นความร่วมมือเพื่อป้องกัน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แก้ไขข้อพิพาทต่าง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และการแก้ไข</w:t>
      </w:r>
      <w:r w:rsidRPr="0066421D">
        <w:rPr>
          <w:rFonts w:ascii="TH SarabunIT๙" w:hAnsi="TH SarabunIT๙" w:cs="TH SarabunIT๙"/>
          <w:sz w:val="32"/>
          <w:szCs w:val="32"/>
          <w:cs/>
        </w:rPr>
        <w:lastRenderedPageBreak/>
        <w:t>ปัญหาเส้นเขตแดนโดยใช้กลไกทั้งระดับทวิภาคีและพหุภาคี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จะจัดระเบียบการพัฒนาตามกรอบประชาคมเศรษฐกิจอาเซียนและการบริหารจัดการพื้นที่ชายแดนทั้งทางบกและทางทะเล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รองรับการพัฒนาเขตเศรษฐกิจพิเศษตามแนวชายแดน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โดยใช้ระบบเฝ้าตรวจที่มีเทคโนโลยีทันสมัย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77D99">
        <w:rPr>
          <w:rFonts w:ascii="TH SarabunIT๙" w:hAnsi="TH SarabunIT๙" w:cs="TH SarabunIT๙"/>
          <w:sz w:val="32"/>
          <w:szCs w:val="32"/>
          <w:cs/>
        </w:rPr>
        <w:t>ก</w:t>
      </w:r>
      <w:r w:rsidR="00A77D99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หนดให้ปัญหายาเสพติด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การค้าอาวุธการค้ามนุษย์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77D99">
        <w:rPr>
          <w:rFonts w:ascii="TH SarabunIT๙" w:hAnsi="TH SarabunIT๙" w:cs="TH SarabunIT๙"/>
          <w:sz w:val="32"/>
          <w:szCs w:val="32"/>
          <w:cs/>
        </w:rPr>
        <w:t>การกระท</w:t>
      </w:r>
      <w:r w:rsidR="00A77D99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อันเป็นโจรสลัด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การก่อการร้ายสากลและอาชญากรรมข้ามชาติ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ปัญหาเฉพาะหน้าที่ต้องได้รับการป้องกันและแก้ไขโดยการบังคับใช้กฎหมายที่เข้มงวดและจัดการปัญหาอื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ที่เชื่อมโยงต่อเนื่องให้เบ็ดเสร็จ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ปัญหาสถานะและสิทธิของบุคคลการปรับปรุงระบบการเข้าเมือง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การจัดระเบียบแรงงานต่างด้าว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</w:p>
    <w:p w:rsidR="003A2B2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Pr="0066421D">
        <w:rPr>
          <w:rFonts w:ascii="TH SarabunIT๙" w:hAnsi="TH SarabunIT๙" w:cs="TH SarabunIT๙"/>
          <w:sz w:val="32"/>
          <w:szCs w:val="32"/>
        </w:rPr>
        <w:t>.</w:t>
      </w:r>
      <w:r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เร่งแก้ไขปัญหาการใช้ความรุนแรงในจังหวัดชายแดนภาคใต้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โดยน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ยุทธศาสตร์เข้าใจ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เข้าถึง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และพัฒนามาใช้ตามแนวทางกัลยาณมิตรแบบสันติวิธี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ส่งเสริมการพูดคุยสันติสุขกับผู้มีความคิดเห็นต่างจากรัฐ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สร้างความเชื่อมั่นในกระบวนการยุติธรรมตามหลักนิติธรรมและหลักสิทธิมนุษยชนโดยไม่เลือกปฏิบัติ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ควบคู่กับการพัฒนาเศรษฐกิจและสังคมที่สอดคล้องกับความต้องการของประชาชนในพื้นที่ซึ่งเป็นพหุสังคม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ขจัดการฉวยโอกาสก่อความรุนแรงแทรกซ้อน</w:t>
      </w:r>
      <w:r>
        <w:rPr>
          <w:rFonts w:ascii="TH SarabunIT๙" w:hAnsi="TH SarabunIT๙" w:cs="TH SarabunIT๙"/>
          <w:sz w:val="32"/>
          <w:szCs w:val="32"/>
          <w:cs/>
        </w:rPr>
        <w:t>เพื่อซ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เติมปัญหาไม่ว่าจากผู้มีอิทธิพลในท้องถิ่นหรือเจ้าหน้าที่ฝ่ายบ้านเมือง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ทั้งจะเพิ่มระดับปฏิสัมพันธ์กับต่างประเทศ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และองค์การระหว่างประเทศที่อาจช่วยคลี่คลายปัญหาได้</w:t>
      </w:r>
    </w:p>
    <w:p w:rsid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Pr="0066421D">
        <w:rPr>
          <w:rFonts w:ascii="TH SarabunIT๙" w:hAnsi="TH SarabunIT๙" w:cs="TH SarabunIT๙"/>
          <w:sz w:val="32"/>
          <w:szCs w:val="32"/>
        </w:rPr>
        <w:t>.</w:t>
      </w:r>
      <w:r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พัฒนาและเสริมสร้างศักยภาพของกองทัพและระบบป้องกันประเทศให้ทันสมัย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มีความพร้อมในการรักษาอธิปไตย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และผลประโยชน์ของชาติ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ปลอดพ้นจากการคุกคามทุกรูปแบบ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ส่งเสริมและพัฒนาวิทยาศาสตร์และเทคโนโลยีการป้องกันประเทศ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ตลอดจนการวิจัยและพัฒ</w:t>
      </w:r>
      <w:r w:rsidR="00A77D99">
        <w:rPr>
          <w:rFonts w:ascii="TH SarabunIT๙" w:hAnsi="TH SarabunIT๙" w:cs="TH SarabunIT๙"/>
          <w:sz w:val="32"/>
          <w:szCs w:val="32"/>
          <w:cs/>
        </w:rPr>
        <w:t>นาและการถ่ายทอดเทคโนโลยีเพื่อน</w:t>
      </w:r>
      <w:r w:rsidR="00A77D99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ไปสู่การพึ่งพาตนเองในการผลิตอาวุธยุทโธปกรณ์สามารถบูรณาการความร่วมมือระหว่างภาครัฐกับภาคเอกชนในอุตสาห</w:t>
      </w:r>
      <w:r w:rsidR="00A77D99">
        <w:rPr>
          <w:rFonts w:ascii="TH SarabunIT๙" w:hAnsi="TH SarabunIT๙" w:cs="TH SarabunIT๙"/>
          <w:sz w:val="32"/>
          <w:szCs w:val="32"/>
          <w:cs/>
        </w:rPr>
        <w:t>กรรมป้องกันประเทศได้พร้อมทั้งน</w:t>
      </w:r>
      <w:r w:rsidR="00A77D99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ศักยภาพของกองทัพในยามปกติมาสนับสนุนการพัฒนาประเทศ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การป้องกันบรรเทาสาธารณภัย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การรักษาทรัพยากรธรรมชาติ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และการรักษาค</w:t>
      </w:r>
      <w:r>
        <w:rPr>
          <w:rFonts w:ascii="TH SarabunIT๙" w:hAnsi="TH SarabunIT๙" w:cs="TH SarabunIT๙"/>
          <w:sz w:val="32"/>
          <w:szCs w:val="32"/>
          <w:cs/>
        </w:rPr>
        <w:t>วามมั่นคงภายในโดยมุ่งระดม</w:t>
      </w:r>
    </w:p>
    <w:p w:rsid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สรรพก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ลังจากทุกภาคส่วนทั้งในระดับชุมชน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ท้องถิ่น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ภูมิภาค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และนานาชาติ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โดยเฉพาะอาเซียนและ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ประชาคมโลก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ให้สามารถ</w:t>
      </w:r>
      <w:r>
        <w:rPr>
          <w:rFonts w:ascii="TH SarabunIT๙" w:hAnsi="TH SarabunIT๙" w:cs="TH SarabunIT๙"/>
          <w:sz w:val="32"/>
          <w:szCs w:val="32"/>
          <w:cs/>
        </w:rPr>
        <w:t>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เนินงานร่วมกันเป็นเครือข่ายได้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Pr="0066421D">
        <w:rPr>
          <w:rFonts w:ascii="TH SarabunIT๙" w:hAnsi="TH SarabunIT๙" w:cs="TH SarabunIT๙"/>
          <w:sz w:val="32"/>
          <w:szCs w:val="32"/>
        </w:rPr>
        <w:t>.</w:t>
      </w:r>
      <w:r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เสริมสร้างความสัมพันธ์อันดีกับนานาประเทศบนหลักการที่ว่านโยบ</w:t>
      </w:r>
      <w:r>
        <w:rPr>
          <w:rFonts w:ascii="TH SarabunIT๙" w:hAnsi="TH SarabunIT๙" w:cs="TH SarabunIT๙"/>
          <w:sz w:val="32"/>
          <w:szCs w:val="32"/>
          <w:cs/>
        </w:rPr>
        <w:t>ายการต่างประเทศเป็นส่วนประกอบส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คัญของนโยบายองค์รวมทั้งหมดในการบริหารราชการแผ่นดิน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ไม่ว่าในด้านการเมือง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เศรษฐกิจ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หรือสังคม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โดยจะน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กลไกทางการทูตแบบบูรณาการมาใช้ให้เกิดประโยชน์สูงสุดแก่ประชาชนทั้งทางตรงและทางอ้อม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การคุ้มครองดูแลคนไทยและผลประโยชน์ของคนไทยในต่างแดน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การแลกเปลี่ยนทางการศึกษา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วัฒนธรรม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การค้าการพัฒนาทรัพยากรมนุษย์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และการเปิดโลกทัศน์ให้มีลักษณะสากล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๓</w:t>
      </w:r>
      <w:r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43192">
        <w:rPr>
          <w:rFonts w:ascii="TH SarabunIT๙" w:hAnsi="TH SarabunIT๙" w:cs="TH SarabunIT๙"/>
          <w:b/>
          <w:bCs/>
          <w:sz w:val="32"/>
          <w:szCs w:val="32"/>
          <w:cs/>
        </w:rPr>
        <w:t>การลดความเหลื่อมล</w:t>
      </w:r>
      <w:r w:rsidR="00643192">
        <w:rPr>
          <w:rFonts w:ascii="TH SarabunIT๙" w:hAnsi="TH SarabunIT๙" w:cs="TH SarabunIT๙" w:hint="cs"/>
          <w:b/>
          <w:bCs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ของสังคม</w:t>
      </w:r>
      <w:r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และการสร้างโอกาสการเข้าถึงบริการของรัฐ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F47FDE">
        <w:rPr>
          <w:rFonts w:ascii="TH SarabunIT๙" w:hAnsi="TH SarabunIT๙" w:cs="TH SarabunIT๙"/>
          <w:sz w:val="32"/>
          <w:szCs w:val="32"/>
          <w:cs/>
        </w:rPr>
        <w:t>ความเหลื่อมล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ในสังคมเป็นอีกสาเหตุหนึ่งของปัญหาความขัดแย้งและความเดือดร้อนทั้งหลายของประชาชน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จึงมีนโยบายที่จะด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เนินการดังนี้</w:t>
      </w:r>
    </w:p>
    <w:p w:rsidR="005C7F8E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ในระยะเฉพาะหน้า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จะเร่งสร้างโอกาส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อาชีพ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และการมีรายได้ที่มั่นคงแก่ผู้ที่เข้าสู่ตลาดแรงงาน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รวมทั้งสตรี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ผู้ด้อยโอกาส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และแรงงานข้ามชาติที่ถูกกฎหมาย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พร้อมทั้งยกระดับคุณภาพแรงงาน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โดยให้แรงงานทั้งระบบมีโอกาสเข้าถึงการเรียนรู้และพัฒนาทักษะฝีมือแรงงานในทุกระดับอย่างมีมาตรฐาน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ทั้งจะเชื่อมโยงข้อมูลและการด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เนินการระหว่างหน่วยงานของรัฐกับเอกชน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เพื่อให้ตรงกับความต้องการของพื้นที่และของประเทศโดยรวม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นอกจากนี้จะส่งเสริมให้แรงงานนอกระบบเข้าสู่ระบบที่ถูกกฎหมายมากขึ้น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ป้องกันและแก้ไขปัญหาการค้ามนุษย์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รวมถึงปัญหาผู้หลบหนีเข้าเมืองการทารุณกรรมต่อแรงงานข้ามชาติ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การท่องเที่ยวที่เน้นบริการทางเพศและเด็ก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และปัญหาคนขอทานโดย</w:t>
      </w:r>
      <w:r w:rsidR="00F47FDE">
        <w:rPr>
          <w:rFonts w:ascii="TH SarabunIT๙" w:hAnsi="TH SarabunIT๙" w:cs="TH SarabunIT๙"/>
          <w:sz w:val="32"/>
          <w:szCs w:val="32"/>
          <w:cs/>
        </w:rPr>
        <w:t>การปรับปรุงกฎหมายข้อบังคับที่จ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เป็นและเพิ่มความเข้มงวดในการระวังตรวจสอบ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ในระยะต่อไป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จะพัฒนาระบบการคุ้มครองทางสังคม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ระบบการออมและระบบสวัสดิการชุมชนให้มีประสิทธิภาพและมีความยั่งยืนมากยิ่งขึ้น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รวมทั้งการดูแลให้มีระบบการกู้ยืมที่เป็นธรรมและการสงเคราะห์ผู้ยากไร้ตามอัตภาพ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พัฒนาศักยภาพ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คุ้มครองและพิทักษ์สิทธิจัดสวัสดิการช่วยเหลือและพัฒนาคุณภาพชีวิตของผู้ด้อยโอกาส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ผู้พิการ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ผู้สูงอายุ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สตรี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และเด็ก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เตรียมความพร้อมเข้าสู่สังคมผู้สูงอายุ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เพื่อส่งเสริมคุณภาพชีวิตและการมีงานหรือกิจกรรม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ที่เหมาะสม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เพื่อสร้างสรรค์และไม่ก่อภาระต่อสังคม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ในอนาคตโดยจัดเตรียมระบบการดูแลในบ้าน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สถานพักฟื้น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และโรงพยาบาล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ที่เป็นความร่วมมือของภาครัฐภาคเอกชน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ชุมชน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และครอบครัว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รวมทั้งพัฒนาระบบก</w:t>
      </w:r>
      <w:r>
        <w:rPr>
          <w:rFonts w:ascii="TH SarabunIT๙" w:hAnsi="TH SarabunIT๙" w:cs="TH SarabunIT๙"/>
          <w:sz w:val="32"/>
          <w:szCs w:val="32"/>
          <w:cs/>
        </w:rPr>
        <w:t>ารเงิน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/>
          <w:sz w:val="32"/>
          <w:szCs w:val="32"/>
          <w:cs/>
        </w:rPr>
        <w:t>การคลังส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หรับการดูแลผู้สูงอายุ</w:t>
      </w:r>
    </w:p>
    <w:p w:rsidR="0066421D" w:rsidRPr="005C7F8E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เตรียมความพร้อมเข้าสู่สังคมที่มีความหลากหลายเนื่องจากการเข้าสู่ประชาคมอาเซียน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สร้างความเข้มแข็งและความพร้อมแก่แรงงานไทยและร่วมพัฒนาระบบความคุ้มครองทางสังคมของแรงงานอาเซียน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จัดระเบียบสังคม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สร้างมาตรฐานด้านคุณธรรม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จริยธรรม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และธรรมาภิบาลให้แก่เจ้าหน้าที่ของรัฐและประชาชนทั่วไป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โดยใช้ค่านิยมหลัก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ประการ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ตามนโยบายของคณะรักษาความสงบแห่งชาติที่ได้ประกาศไว้แล้ว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แก้ปัญหาการไร้ที่ดินท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F47FDE">
        <w:rPr>
          <w:rFonts w:ascii="TH SarabunIT๙" w:hAnsi="TH SarabunIT๙" w:cs="TH SarabunIT๙"/>
          <w:sz w:val="32"/>
          <w:szCs w:val="32"/>
          <w:cs/>
        </w:rPr>
        <w:t>กินของเกษตรกรและการรุกล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เขตป่าสงวนโดยการกระจายสิทธิการถือครองให้แก่ผู้ที่อยู</w:t>
      </w:r>
      <w:r w:rsidR="00F47FDE">
        <w:rPr>
          <w:rFonts w:ascii="TH SarabunIT๙" w:hAnsi="TH SarabunIT๙" w:cs="TH SarabunIT๙"/>
          <w:sz w:val="32"/>
          <w:szCs w:val="32"/>
          <w:cs/>
        </w:rPr>
        <w:t>่ในพื้นที่ที่ไม่ได้รุกล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และออกมาตรการป้องกันการเปลี่ยนมือไปอยู่ในครอบครองของผู้ที่มิใช่เกษตรกร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ใช้เทคโนโลยีดาวเทียมส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รวจและวิธีการแผนที่ที่ทันสมัย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แก้ไขปัญหาเขตที่ดินทับซ้อนและแนวเขตพื้นที่ป่าที่ไม่ชัดเจน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อันก่อให้เกิดข้อขัดแย้งระหว่างประชาชนกับเจ้าหน้าที่รัฐ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การศึกษาและเรียนรู้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b/>
          <w:bCs/>
          <w:sz w:val="32"/>
          <w:szCs w:val="32"/>
          <w:cs/>
        </w:rPr>
        <w:t>การทะนุบ</w:t>
      </w:r>
      <w:r w:rsidR="00F47FDE">
        <w:rPr>
          <w:rFonts w:ascii="TH SarabunIT๙" w:hAnsi="TH SarabunIT๙" w:cs="TH SarabunIT๙" w:hint="cs"/>
          <w:b/>
          <w:bCs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รุงศาสนา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ศิลปะและวัฒนธรรม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8B3E36">
        <w:rPr>
          <w:rFonts w:ascii="TH SarabunIT๙" w:hAnsi="TH SarabunIT๙" w:cs="TH SarabunIT๙"/>
          <w:sz w:val="32"/>
          <w:szCs w:val="32"/>
          <w:cs/>
        </w:rPr>
        <w:t>รัฐบาลจะน</w:t>
      </w:r>
      <w:r w:rsidR="008B3E3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การศึกษา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ศาสนา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ศิลปวัฒนธรรม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วามภาคภูมิใจในประวัติศาสตร์และความเป็นไทยมาใช้สร้างสังคมให้เข้มแข็งอย่างมีคุณภาพและคุณธรรมควบคู่กันดังนี้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จัดให้มีการปฏิรูปการศึกษาและการเรียนรู้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โดยให้ความส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คัญทั้งการศึกษาในระบบและการศึกษาทางเลือกไปพร้อมกัน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เพื่อสร้างคุณภาพของคนไทยให้สามารถเรียนรู้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พัฒนาตนได้เต็มตามศักยภาพ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ประกอบอาชีพและด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รงชีวิตได้โดยมีความใฝ่รู้และทักษะที่เหมาะสม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เป็นคนดีมีคุณธรรม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สร้างเสริมคุณภาพการเรียนรู้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โดยเน้นการเรียนรู้เพื่อสร้างสัมมาชีพในพื้นที่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ลดความเหลื่อมล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และพัฒนาก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ลังคนให้เป็นที่ต้องการเหมาะสมกับพื้นที่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ทั้งในด้านการเกษตร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อุตสาหกรรม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และธุรกิจบริการ</w:t>
      </w:r>
    </w:p>
    <w:p w:rsidR="005C7F8E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ในระยะเฉพาะหน้า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จะปรับเปลี่ยนการจัดสรรงบประมาณสนับส</w:t>
      </w:r>
      <w:r w:rsidR="00F47FDE">
        <w:rPr>
          <w:rFonts w:ascii="TH SarabunIT๙" w:hAnsi="TH SarabunIT๙" w:cs="TH SarabunIT๙"/>
          <w:sz w:val="32"/>
          <w:szCs w:val="32"/>
          <w:cs/>
        </w:rPr>
        <w:t>นุนการศึกษาให้สอดคล้องกับความจ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เป็นของผู้เรียนและลักษณะพื้นที่ของสถานศึกษา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รับปรุงและบูรณาการระบบการกู้ยืมเงินเพื่อการศึกษาให้มีประสิทธิภาพเพื่อเพิ่มโอกาสแก่ผู้ยากจนหรือด้อยโอกา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ัดระบบการสนับสนุนให้เยาวชนและประชาชนทั่วไปมีสิทธิเลือกรับบริการการศึกษาทั้งในระบบโรงเรียนและนอกโรงเรีย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โดยจะพิจารณาจัดให้มีคูปองการศึกษาเป็นแนวทางหนึ่ง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ให้องค์กรภาคประชาสังคม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ภาคเอกชน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องค์กรปกครองส่วนท้องถิ่น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และประชาชนทั่วไปมีโอกาสร่วมจัดการศึกษาที่มีคุณภาพและทั่วถึง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และร่วมในการปฏิรูปการศึกษาและการเรียนรู้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กระจายอ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นาจการ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lastRenderedPageBreak/>
        <w:t>บริหารจัดการศึกษาสู่สถานศึกษา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เขตพื้นที่การศึกษา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และองค์กรปกครองส่วนท้องถิ่นตามศักยภาพและความพร้อม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โดยให้สถานศึกษาสามารถเป็นนิติบุคคลและบริหารจัดการได้อย่างอิสระและคล่องตัวขึ้น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พัฒนาคนทุกช่วงวัยโดยส่งเสริมการเรียนรู้ตลอดชีวิต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ให้สามารถมีความรู้และทักษะใหม่ที่สามารถประกอบอาชีพได้หลากหลายตามแนวโน้มการจ้างงานในอนาคตปรับกระบวนการเรียนรู้และหลักสูตรให้เชื่อมโยงกับภูมิสังค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โดยบูรณาการความรู้และคุณธรรมเข้าด้วยกันเพื่อให้เอื้อต่อการพัฒนาผู้เรียนทั้งในด้านความรู้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ทักษะ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การใฝ่เรียนรู้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การแก้ปัญหาการรับฟังความเห็นผู้อื่น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การมีคุณธรรม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จริยธรรม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และความเป็นพลเมืองดี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โดยเน้นความร่วมมือระหว่างผู้เกี่ยวข้องทั้งในและนอกโรงเรียน</w:t>
      </w:r>
    </w:p>
    <w:p w:rsidR="0066421D" w:rsidRPr="0066421D" w:rsidRDefault="005C7F8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ส่งเสริมอาชีวศึกษาและการศึกษาระดับวิทยาลัยชุมชน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เพื่อสร้างแรงงานที่มีทักษะโดยเฉพาะในท้องถิ่นที่มีความต้องการแรงงาน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และพัฒนาคุณภาพมาตรฐานการศึกษาให้เชื่อมโยงกับมาตรฐานวิชาชีพ</w:t>
      </w:r>
    </w:p>
    <w:p w:rsidR="0066421D" w:rsidRPr="0066421D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พัฒนาระบบการผลิตและพัฒนาครูที่มีคุณภาพและมีจิตวิญญาณของความเป็นครู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เน้นครูผู้สอนให้มีวุฒิตรงตามวิชาที่สอน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ทคโนโลยีสารสนเทศและเครื่องมือที่เหมาะสมมาใช้ในการเรียนการสอนเพื่อเป็นเครื่องมือช่วยครูหรือเพื่อการเรียนรู้ด้วยตนเอง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การเรียนทางไกล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การเรียนโดยระบบอิเล็กทรอนิกส์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รวมทั้งปรับระบบการประเมินสมรรถนะที่สะท้อนประสิทธิภาพการจัดการเรียนการสอน</w:t>
      </w:r>
      <w:r>
        <w:rPr>
          <w:rFonts w:ascii="TH SarabunIT๙" w:hAnsi="TH SarabunIT๙" w:cs="TH SarabunIT๙"/>
          <w:sz w:val="32"/>
          <w:szCs w:val="32"/>
          <w:cs/>
        </w:rPr>
        <w:t>และการพัฒนาคุณภาพผู้เรียนเป็นส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</w:t>
      </w:r>
    </w:p>
    <w:p w:rsidR="0066421D" w:rsidRPr="0066421D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ทะนุบ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รุงและอุปถัมภ์พระพุทธศาสนาและศาสนาอื่น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สนับสนุน</w:t>
      </w:r>
      <w:r>
        <w:rPr>
          <w:rFonts w:ascii="TH SarabunIT๙" w:hAnsi="TH SarabunIT๙" w:cs="TH SarabunIT๙"/>
          <w:sz w:val="32"/>
          <w:szCs w:val="32"/>
          <w:cs/>
        </w:rPr>
        <w:t>ให้องค์กรทางศาสนามีบทบาทส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คัญในการปลูกฝังคุณธรรม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จริยธรรม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ตลอดจนพัฒนาคุณภาพชีวิตสร้างสันติสุขและความปรองดองสมานฉันท์ในสังคมไทยอย่างยั่งยืน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และมีส่วนร่วมในการพัฒนาสังคมตามความพร้อม</w:t>
      </w:r>
    </w:p>
    <w:p w:rsidR="0066421D" w:rsidRPr="0066421D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อนุรักษ์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ฟื้นฟู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และเผยแพร่มรดกทางวัฒนธรรม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ภาษาไทยและภาษาถิ่น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ภูมิปัญญาท้องถิ่น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รวมทั้งความหลากหลายของศิลปวัฒนธรรมไทย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เพื่อการเรียนรู้สร้างความภาคภูมิใจในประวัติศาสตร์และความเป็นไทย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ไปสู่การสร้างความสัมพันธ์อันดีในระดับประชาชน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ระดับชาติ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ระดับภูมิภาค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และระดับนานาชาติ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ตลอดจนเพิ่มมูลค่าทางเศรษฐกิจให้แก่ประเทศ</w:t>
      </w:r>
    </w:p>
    <w:p w:rsidR="0066421D" w:rsidRPr="0066421D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สนับสนุนการเรียนรู้ภาษาต่างประเทศ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วัฒนธรรมของประเทศเพื่อนบ้านและวัฒนธรรมสากล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และการสร้างสรรค์งานศิลปะและวัฒนธรรมที่เป็นสากล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เพื่อเตรียมเข้าสู่เสาหลักวัฒนธรรมของประชาคมอาเซียนและเพื่อการเป็นส่วนหนึ่งของประชาคมโลก</w:t>
      </w:r>
    </w:p>
    <w:p w:rsidR="0066421D" w:rsidRPr="0066421D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ปลูกฝังค่านิยมและจิตส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นึกที่ดี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สนับสนุนการผลิตสื่อคุณภาพเพื่อเปิดพื้นที่สาธารณะให้เยาวชนและประชาชนได้มีโอกาสแสดงออกอย่างสร้างสรรค์</w:t>
      </w:r>
    </w:p>
    <w:p w:rsidR="0066421D" w:rsidRPr="0066421D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การยกระดับคุณภาพบริการด้านสาธารณสุข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และสุขภาพของประชาชน</w:t>
      </w:r>
    </w:p>
    <w:p w:rsidR="0066421D" w:rsidRPr="0066421D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รัฐบาลจะวางรากฐาน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และเสริมความเข้มแข็งให้แก่การให้บริการด้านสาธารณสุขและสุขภาพของประชาชนโดยเน้นความทั่วถึง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ความมีคุณภาพ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และประสิทธิภาพ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ดังนี้</w:t>
      </w:r>
    </w:p>
    <w:p w:rsidR="00D216D2" w:rsidRPr="00D216D2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วางรากฐานให้ระบบหลักประกันสุขภาพครอบคลุมประชากรในทุกภาคส่วนอย่</w:t>
      </w:r>
      <w:r w:rsidR="00F47FDE">
        <w:rPr>
          <w:rFonts w:ascii="TH SarabunIT๙" w:hAnsi="TH SarabunIT๙" w:cs="TH SarabunIT๙"/>
          <w:sz w:val="32"/>
          <w:szCs w:val="32"/>
          <w:cs/>
        </w:rPr>
        <w:t>างมีคุณภาพโดยไม่มีความเหลื่อมล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ของคุณภาพบริการในแต่ละระบบ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และบูรณาการข้อมูลระหว่างทุกระบบหลักประกันสุขภาพเพื่อเพิ่มประสิทธิภาพในการบริหารจัดการ</w:t>
      </w:r>
    </w:p>
    <w:p w:rsidR="00D216D2" w:rsidRDefault="00D216D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พัฒนาระบบบริการสุขภาพ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โดยเน้นการป้องกันโรคมากกว่ารอให้ป่วยแล้วจึงมารักษา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สร้างกลไกการจัดการสุขภาพในระดับเขตแทนการกระจุกตัวอยู่ที่ส่วนกลางปรับระบบการจ้างงาน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กระจายบุคลากรและทรัพยากรสาธารณสุขให้เหมาะสมกับท้องถิ่นและให้ภาคเอกชนสามารถมีส่วนร่วมในการจ้างบุคลากร</w:t>
      </w:r>
      <w:r w:rsidRPr="0066421D">
        <w:rPr>
          <w:rFonts w:ascii="TH SarabunIT๙" w:hAnsi="TH SarabunIT๙" w:cs="TH SarabunIT๙"/>
          <w:sz w:val="32"/>
          <w:szCs w:val="32"/>
          <w:cs/>
        </w:rPr>
        <w:lastRenderedPageBreak/>
        <w:t>เพื่อจัดบริการสาธารณสุขโดย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รัฐ</w:t>
      </w:r>
      <w:r w:rsidR="00D216D2">
        <w:rPr>
          <w:rFonts w:ascii="TH SarabunIT๙" w:hAnsi="TH SarabunIT๙" w:cs="TH SarabunIT๙"/>
          <w:sz w:val="32"/>
          <w:szCs w:val="32"/>
          <w:cs/>
        </w:rPr>
        <w:t>เป็นผู้ก</w:t>
      </w:r>
      <w:r w:rsidR="00D216D2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กับดูแล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สนับสนุนความร่วมมือระหว่างรัฐและเอกชนในการพัฒนาระบบบริการทางการแพทย์และสาธารณสุข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ส่งเสริมการร่วมลงทุนและการใช้ทรัพยากรและบุคลากรร่วมกันโดยมีข้อตกลงที่รัดกุมและเป็นประโยชน์ต่อทุกฝ่าย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เสริมความเข้มแข็งของระบบเฝ้าระวังโรคระบาด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โดยเฉพาะโรคอุบัติใหม่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และโรคอุบัติซ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โดยมีเครือข่ายหน่วยเฝ้าระวัง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หน่วยตรวจวินิจฉัยโรค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และหน่วยที่สามารถตัดสินใจเชิงนโยบายในการสกัดกั้นการแพร่กระจายได้อย่างทันท่วงที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ป้องกันและแก้ไขปัญหาก</w:t>
      </w:r>
      <w:r w:rsidR="0068213C">
        <w:rPr>
          <w:rFonts w:ascii="TH SarabunIT๙" w:hAnsi="TH SarabunIT๙" w:cs="TH SarabunIT๙"/>
          <w:sz w:val="32"/>
          <w:szCs w:val="32"/>
          <w:cs/>
        </w:rPr>
        <w:t>ารเกิดอุบัติเหตุในการจราจรอันน</w:t>
      </w:r>
      <w:r w:rsidR="0068213C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ไปสู่การบาดเจ็บและเสียชีวิต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โดยการร่วมมือระหว่างฝ่ายต่าง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ในการตรวจจับเพื่อป้องกัน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การรายงานและการดูแลผู้บาดเจ็บ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ส่งเสริมการกีฬาเพื่อสุขภาพ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ใช้กีฬาเป็นสื่อในก</w:t>
      </w:r>
      <w:r w:rsidR="00F47FDE">
        <w:rPr>
          <w:rFonts w:ascii="TH SarabunIT๙" w:hAnsi="TH SarabunIT๙" w:cs="TH SarabunIT๙"/>
          <w:sz w:val="32"/>
          <w:szCs w:val="32"/>
          <w:cs/>
        </w:rPr>
        <w:t>ารพัฒนาลักษณะนิสัยเยาวชนให้มีน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ใจนักกีฬา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มีวินัย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ปฏิบัติตามกฎกติกามารยาท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และมีความสามัคคี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อีกทั้งพัฒนานักกีฬาให้มีศักยภาพสามารถแข่งขันในระดับนานาชาติจนสร้างชื่อเสียงแก่ประเทศชาติ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ประสานการท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งานระหว่างภาคส่วนต่าง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ในสังคม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เพื่อป้องกันและแก้ปัญหาการตั้งครรภ์ในวัยรุ่น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และปัญหาด้านการแพทย์และจริยธรรมของการอุ้มบุญการปลูกถ่ายอวัยวะและสเต็มเซลล์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โดยจัดให้มีมาตรการและกฎหมายที่รัดกุม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เหมาะสมกับประเด็นที่เป็นปัญหาใหม่ของสังคม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พัฒนาขีดความสามารถในการวิจัยด้านวิทยาศาสตร์การแพทย์และสาธารณสุข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โดยจัดให้มีบุคลากรและเครื่องมือที่ทันสมัย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และให้มีความร่วมมือทั้งระหว่างหน่วยงานภายในประเทศและหน่วยงานต่างประเทศ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โดยเฉพาะในการป้องกันและรักษา</w:t>
      </w:r>
      <w:r>
        <w:rPr>
          <w:rFonts w:ascii="TH SarabunIT๙" w:hAnsi="TH SarabunIT๙" w:cs="TH SarabunIT๙"/>
          <w:sz w:val="32"/>
          <w:szCs w:val="32"/>
          <w:cs/>
        </w:rPr>
        <w:t>โรคที่มีความส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การเพิ่มศักยภาพทางเศรษฐกิจของประเทศ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>ความไม่สงบทางการเมืองที่ด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เนินมานานกว่า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เดือนจนถึงกลางปีนี้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มีผลให้เศรษฐกิจชะลอตัวลงอย่างมาก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แม้คณะรักษาความสงบแห่งชาติได้ด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เนินการกระตุ้นเศรษฐกิจจนเริ่มฟื้นตัวแล้ว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แต่ก็ยังไม่อาจขยายตัวเต็มตามศักยภาพ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นอกจากนั้น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ระบบเศรษฐกิจของไทยยังมีจุดอ่อนที่จะต้องแก้ไขปรับปรุงหลายเรื่อง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เพื่อที่จะสร้างพื้นฐานเศรษฐกิจให้สามารถขยายตัวได้อย่างต่อเนื่องและมั่นคง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ตั้งแต่การจัดเก็บภาษีซึ่งยังไม่เพียงพอต่อการบริหารและพัฒนาประเทศอย่างเต็มศักยภาพ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ปัญหาหนี้ภาครัฐ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การใช้พลังงานอย่างฟุ่มเฟือย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3D2C1E">
        <w:rPr>
          <w:rFonts w:ascii="TH SarabunIT๙" w:hAnsi="TH SarabunIT๙" w:cs="TH SarabunIT๙"/>
          <w:sz w:val="32"/>
          <w:szCs w:val="32"/>
          <w:cs/>
        </w:rPr>
        <w:t>ตลอดจนปัญหาการใช้น</w:t>
      </w:r>
      <w:r w:rsidR="003D2C1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ในภาคเกษตรและภาคอุตสาหกรรม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ซึ่งขาดแคลนเป็นประจ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ในฤดูแล้ง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ในขณะที่มี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>
        <w:rPr>
          <w:rFonts w:ascii="TH SarabunIT๙" w:hAnsi="TH SarabunIT๙" w:cs="TH SarabunIT๙"/>
          <w:sz w:val="32"/>
          <w:szCs w:val="32"/>
          <w:cs/>
        </w:rPr>
        <w:t>น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ท่วมบ่อยครั้งในฤดูฝน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ซึ่งเป็นอุปสรรคต่อการเจริญเติบโตของเศรษฐกิจ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รัฐบาลจะด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เนินนโยบายเศรษฐกิจ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เป็น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ระยะ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คือ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ระยะเร่งด่</w:t>
      </w:r>
      <w:r w:rsidR="00BE2E76">
        <w:rPr>
          <w:rFonts w:ascii="TH SarabunIT๙" w:hAnsi="TH SarabunIT๙" w:cs="TH SarabunIT๙"/>
          <w:sz w:val="32"/>
          <w:szCs w:val="32"/>
          <w:cs/>
        </w:rPr>
        <w:t>วนที่ต้องด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เนินการทันที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ระยะต่อไปที่ต้องแก้ไขปัญหาพื้นฐานที่ค้างคาอยู่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และระยะยาวที่ต้องวางรากฐานเพื่อความเจริญเติบโตอย่างต่อเนื่อง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ดังนี้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ในระยะเร่งด่วน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เร่งจ่ายงบลงทุนของปีงบประมาณ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๒๕๕๗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ที่ยังค้างอยู่ก่อนที่จะพ้นก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หนดภายในสิ้นปีนี้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และสานต่อนโยบายงบประมาณกระตุ้นเศรษฐกิจตามที่</w:t>
      </w:r>
      <w:r w:rsidR="00F47FDE">
        <w:rPr>
          <w:rFonts w:ascii="TH SarabunIT๙" w:hAnsi="TH SarabunIT๙" w:cs="TH SarabunIT๙"/>
          <w:sz w:val="32"/>
          <w:szCs w:val="32"/>
          <w:cs/>
        </w:rPr>
        <w:t>คณะรักษาความสงบแห่งชาติได้จัดท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ไว้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โดยติดตามให้มีการเบิกจ่ายอย่างคล่องตัวตั้งแต่ระดับกระทรวงจนถึงระดับท้องถิ่น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รวมทั้งจะดูแลไม่ให้มีการใช้จ่ายที่สูญเปล่า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เพื่อช่วยสร้างงานและกระตุ้นการบริโภค</w:t>
      </w:r>
    </w:p>
    <w:p w:rsidR="0066421D" w:rsidRPr="0066421D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สานต่อนโยบายงบประมาณกระตุ้นเศรษฐกิจตามที่คณะรักษาความสงบ</w:t>
      </w:r>
    </w:p>
    <w:p w:rsidR="0066421D" w:rsidRPr="0066421D" w:rsidRDefault="00F47FD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แห่งชาติได้จัดท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ไว้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โดยน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BE2E76">
        <w:rPr>
          <w:rFonts w:ascii="TH SarabunIT๙" w:hAnsi="TH SarabunIT๙" w:cs="TH SarabunIT๙"/>
          <w:sz w:val="32"/>
          <w:szCs w:val="32"/>
          <w:cs/>
        </w:rPr>
        <w:t>หลักการส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</w:t>
      </w:r>
      <w:r w:rsidR="003D2C1E">
        <w:rPr>
          <w:rFonts w:ascii="TH SarabunIT๙" w:hAnsi="TH SarabunIT๙" w:cs="TH SarabunIT๙"/>
          <w:sz w:val="32"/>
          <w:szCs w:val="32"/>
          <w:cs/>
        </w:rPr>
        <w:t>ของการจัดท</w:t>
      </w:r>
      <w:r w:rsidR="003D2C1E">
        <w:rPr>
          <w:rFonts w:ascii="TH SarabunIT๙" w:hAnsi="TH SarabunIT๙" w:cs="TH SarabunIT๙" w:hint="cs"/>
          <w:sz w:val="32"/>
          <w:szCs w:val="32"/>
          <w:cs/>
        </w:rPr>
        <w:t>ำ</w:t>
      </w:r>
      <w:r>
        <w:rPr>
          <w:rFonts w:ascii="TH SarabunIT๙" w:hAnsi="TH SarabunIT๙" w:cs="TH SarabunIT๙"/>
          <w:sz w:val="32"/>
          <w:szCs w:val="32"/>
          <w:cs/>
        </w:rPr>
        <w:t>งบประมาณรายจ่ายประจ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ปีงบประมาณ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๒๕๕๘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BE2E76">
        <w:rPr>
          <w:rFonts w:ascii="TH SarabunIT๙" w:hAnsi="TH SarabunIT๙" w:cs="TH SarabunIT๙"/>
          <w:sz w:val="32"/>
          <w:szCs w:val="32"/>
          <w:cs/>
        </w:rPr>
        <w:t>ที่ให้ความส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คัญในการบูรณ</w:t>
      </w:r>
      <w:r w:rsidR="00BE2E76">
        <w:rPr>
          <w:rFonts w:ascii="TH SarabunIT๙" w:hAnsi="TH SarabunIT๙" w:cs="TH SarabunIT๙"/>
          <w:sz w:val="32"/>
          <w:szCs w:val="32"/>
          <w:cs/>
        </w:rPr>
        <w:t>าการงบประมาณและความพร้อมในการด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เนินงาน</w:t>
      </w:r>
      <w:r w:rsidR="00BE2E76">
        <w:rPr>
          <w:rFonts w:ascii="TH SarabunIT๙" w:hAnsi="TH SarabunIT๙" w:cs="TH SarabunIT๙"/>
          <w:sz w:val="32"/>
          <w:szCs w:val="32"/>
          <w:cs/>
        </w:rPr>
        <w:t>รวมทั้งน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แหล่งเงินอื่นมาประกอบการพิจารณาด้วย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เพื่อขับเคลื่อนนโยบายให้เกิดผลอย่างเป็นรูปธรรมประหยัด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BE2E76">
        <w:rPr>
          <w:rFonts w:ascii="TH SarabunIT๙" w:hAnsi="TH SarabunIT๙" w:cs="TH SarabunIT๙"/>
          <w:sz w:val="32"/>
          <w:szCs w:val="32"/>
          <w:cs/>
        </w:rPr>
        <w:t>ไม่ซ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ซ้อน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และมีประสิทธิภาพ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ทบทวนภารกิจที่มีลักษณะไม่ยั่งยืนหรือสร้างภาร</w:t>
      </w:r>
      <w:r>
        <w:rPr>
          <w:rFonts w:ascii="TH SarabunIT๙" w:hAnsi="TH SarabunIT๙" w:cs="TH SarabunIT๙"/>
          <w:sz w:val="32"/>
          <w:szCs w:val="32"/>
          <w:cs/>
        </w:rPr>
        <w:t>ะหนี้สาธารณะของประเทศเกินความจ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lastRenderedPageBreak/>
        <w:t>แสดงรายการลงทุนในระดับจังหวัดเพื่อแสดงความโปร่งใส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และไม่เลือกปฏิบัติ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ควบคู่ไปกับการเพิ่มประสิทธิภาพการเบิกจ่ายงบประมาณตั้งแต่ระดับกระทรวงจนถึงระดับท้องถิ่น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เพื่อช่วยสร้างงานและกระตุ้นการบริโภค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โดยจะจัดให้มีระบบและกลไกในการติดตามตรวจสอบไม่ให้มีการใช้จ่ายที่สูญเปล่า</w:t>
      </w:r>
    </w:p>
    <w:p w:rsidR="00BE2E76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กระตุ้นการลงทุนด้วยการเร่งพิจารณาโครงการลงทุนที่มีประสิทธิภาพซึ่งนักลงทุนยื่น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ขออนุมัติส่งเสริมการลงทุนไว้แล้วให้เสร็จสิ้นโดยเร็ว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และน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โครงการลงทุนในโครงสร้างพื้นฐานประเภทที่มีผลตอบแทนดี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โครงการขนส่งมวลชนในกรุงเทพมหานคร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BE2E76">
        <w:rPr>
          <w:rFonts w:ascii="TH SarabunIT๙" w:hAnsi="TH SarabunIT๙" w:cs="TH SarabunIT๙"/>
          <w:sz w:val="32"/>
          <w:szCs w:val="32"/>
          <w:cs/>
        </w:rPr>
        <w:t>มาจัดท</w:t>
      </w:r>
      <w:r w:rsidR="00BE2E76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เป็นโครงการลงทุนร่วมกับเอกชน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ซึ่งจะช่วยสร้างบรรยากาศการลงทุนที่ดีทั้งในวงการก่อสร้าง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วงการอสังหาริมทรัพย์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และตลาดการเงิน</w:t>
      </w:r>
    </w:p>
    <w:p w:rsidR="00BE2E76" w:rsidRDefault="00BE2E7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ดูแลเกษตรกรให้มีรายได้ที่เหมาะสมด้วยวิธีการต่าง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การลดต้นทุนการผลิต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การช่วยเหลือในเรื่องปัจจัยการผลิตอย่างทั่วถึง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การช่วยเหลือเกษตรกรรายย่อยตลอดจนถึงการใช้กลไกตลาดดูแล</w:t>
      </w:r>
      <w:r w:rsidR="00F47FDE">
        <w:rPr>
          <w:rFonts w:ascii="TH SarabunIT๙" w:hAnsi="TH SarabunIT๙" w:cs="TH SarabunIT๙"/>
          <w:sz w:val="32"/>
          <w:szCs w:val="32"/>
          <w:cs/>
        </w:rPr>
        <w:t>ราคาสินค้าเกษตรประเภทที่ราคา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ค่</w:t>
      </w:r>
      <w:r w:rsidRPr="0066421D">
        <w:rPr>
          <w:rFonts w:ascii="TH SarabunIT๙" w:hAnsi="TH SarabunIT๙" w:cs="TH SarabunIT๙"/>
          <w:sz w:val="32"/>
          <w:szCs w:val="32"/>
          <w:cs/>
        </w:rPr>
        <w:t>าผิดปกติให้สูงขึ้นตามสมควร</w:t>
      </w:r>
    </w:p>
    <w:p w:rsidR="005B4E1D" w:rsidRPr="00F33614" w:rsidRDefault="00F33614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ลดอุปสรรคในการส่งออกเพื่อให้เกิดความคล่องตัว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ปรับปรุงวิธีการตรวจรับรองมาตรฐานสินค้าและมาตรฐานการผลิตระดับไร่นา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ให้สะดวกรวดเร็วขึ้นตลอดจนลดขั้นตอนของกระบวนการด้านธุรการและเอกสารอื่น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ที่จะช่วยให้ระบบการส่งสินค้าเร็วขึ้น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พร้อมทั้งแสวงหาตลาดที่มีศักยภาพเพื่อขยายฐานการส่งออกซึ่งครอบคลุมถึงการค้าชายแดน</w:t>
      </w:r>
      <w:r>
        <w:rPr>
          <w:rFonts w:ascii="TH SarabunIT๙" w:hAnsi="TH SarabunIT๙" w:cs="TH SarabunIT๙"/>
          <w:sz w:val="32"/>
          <w:szCs w:val="32"/>
          <w:cs/>
        </w:rPr>
        <w:t>ที่มีความส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คัญมากขึ้น</w:t>
      </w:r>
    </w:p>
    <w:p w:rsidR="00F33614" w:rsidRDefault="00F33614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ชักจูงให้นักท่องเที่ยวต่างชาติเข้ามาเที่ยวในประเทศไทย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โดยพิจารณามาตรการ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ลดผลกระทบจากการประกาศใช้กฎอัยการศึกในบางพื้นที่ที่มีต่อการท่องเที่ยวในโอกาสแรก</w:t>
      </w:r>
      <w:r w:rsidR="00F33614">
        <w:rPr>
          <w:rFonts w:ascii="TH SarabunIT๙" w:hAnsi="TH SarabunIT๙" w:cs="TH SarabunIT๙"/>
          <w:sz w:val="32"/>
          <w:szCs w:val="32"/>
          <w:cs/>
        </w:rPr>
        <w:t>ที่จะท</w:t>
      </w:r>
      <w:r w:rsidR="00F33614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ได้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และสร้างสิ่งจูงใจและส</w:t>
      </w:r>
      <w:r w:rsidR="00F47FDE">
        <w:rPr>
          <w:rFonts w:ascii="TH SarabunIT๙" w:hAnsi="TH SarabunIT๙" w:cs="TH SarabunIT๙"/>
          <w:sz w:val="32"/>
          <w:szCs w:val="32"/>
          <w:cs/>
        </w:rPr>
        <w:t>ิ่งอ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นวยความสะดวกที่เกื้อกูลต่อบรรยากาศการท่องเที่ยว</w:t>
      </w:r>
      <w:r w:rsidR="00F3361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ส่งเสริมการท่องเที่ยวที่ครอบคลุมแหล่งท่องเที่ยวอันมีลักษณะโดดเด่นร่วมกันหรือจัดเป็นกลุ่มได้</w:t>
      </w:r>
      <w:r w:rsidR="00F3361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กลุ่มธรรมชาติ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ประวัติศาสตร์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ศิลปวัฒนธรรม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33614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Pr="0066421D">
        <w:rPr>
          <w:rFonts w:ascii="TH SarabunIT๙" w:hAnsi="TH SarabunIT๙" w:cs="TH SarabunIT๙"/>
          <w:sz w:val="32"/>
          <w:szCs w:val="32"/>
          <w:cs/>
        </w:rPr>
        <w:t>ภูมิปัญญาท้องถิ่น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และสุขภาพ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sz w:val="32"/>
          <w:szCs w:val="32"/>
          <w:cs/>
        </w:rPr>
        <w:t>พุร้อนธรรมชาติ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ทั้งจะให้เชื่อมโยงกับผลิตภัณฑ์ที่พัฒนาจากวิถีชีวิตชุมชน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รวมทั้งพัฒนาแหล่งท่องเที่ยวในประเทศทั้งที่เป็นแหล่งท่องเที่ยวเดิมและแหล่งท่องเที่ยวใหม่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โดยเน้นการให้ความรู้และเพิ่มมาตรฐานความปลอดภัยในชีวิตและทรัพย์สิน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การควบคุมสินค้าและบริการให้มีคุณภาพ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ราคาเป็นธรรม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ตลอดจน</w:t>
      </w:r>
      <w:r w:rsidR="00F47FDE">
        <w:rPr>
          <w:rFonts w:ascii="TH SarabunIT๙" w:hAnsi="TH SarabunIT๙" w:cs="TH SarabunIT๙"/>
          <w:sz w:val="32"/>
          <w:szCs w:val="32"/>
          <w:cs/>
        </w:rPr>
        <w:t>การอ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นวยความสะดวกในด้านต่าง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แก่นักท่องเที่ยว</w:t>
      </w:r>
    </w:p>
    <w:p w:rsidR="0066421D" w:rsidRPr="0066421D" w:rsidRDefault="00F33614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ในระยะต่อไป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ะสานนโยบายการเงินและการคลังให้สอดคล้องกันเพื่อที่จะสนับสนุนการฟื้นตัวของเศรษฐกิจพร้อมกับการรักษาเสถียรภาพของราคาอย่างเหมาะสม</w:t>
      </w:r>
    </w:p>
    <w:p w:rsidR="0066421D" w:rsidRPr="0066421D" w:rsidRDefault="00F33614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33190B">
        <w:rPr>
          <w:rFonts w:ascii="TH SarabunIT๙" w:hAnsi="TH SarabunIT๙" w:cs="TH SarabunIT๙"/>
          <w:sz w:val="32"/>
          <w:szCs w:val="32"/>
          <w:cs/>
        </w:rPr>
        <w:t>แก้ปัญหาน</w:t>
      </w:r>
      <w:r w:rsidR="0033190B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ท่วมในฤดูฝนทั้งที่ท่วมเป็นบริเวณกว้างและท่วม</w:t>
      </w:r>
      <w:r w:rsidR="00F47FDE">
        <w:rPr>
          <w:rFonts w:ascii="TH SarabunIT๙" w:hAnsi="TH SarabunIT๙" w:cs="TH SarabunIT๙"/>
          <w:sz w:val="32"/>
          <w:szCs w:val="32"/>
          <w:cs/>
        </w:rPr>
        <w:t>เฉพาะพื้นที่และปัญหาขาดแคลนน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ในบางพื้นที่และบางฤดูกาล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ซึ่งน</w:t>
      </w:r>
      <w:r w:rsidR="0033190B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ความเสียหายและทุกข์ร้อนมาให้แก่เกษตรกร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โดยระดมความค</w:t>
      </w:r>
      <w:r w:rsidR="00F47FDE">
        <w:rPr>
          <w:rFonts w:ascii="TH SarabunIT๙" w:hAnsi="TH SarabunIT๙" w:cs="TH SarabunIT๙"/>
          <w:sz w:val="32"/>
          <w:szCs w:val="32"/>
          <w:cs/>
        </w:rPr>
        <w:t>ิดเพื่อหาทางป้องกันไม่ให้เกิดน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F47FDE">
        <w:rPr>
          <w:rFonts w:ascii="TH SarabunIT๙" w:hAnsi="TH SarabunIT๙" w:cs="TH SarabunIT๙"/>
          <w:sz w:val="32"/>
          <w:szCs w:val="32"/>
          <w:cs/>
        </w:rPr>
        <w:t>ท่วมรุนแรงดังเช่นเหตุการณ์น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ท่วมในปี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๒๕๕๔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F47FDE">
        <w:rPr>
          <w:rFonts w:ascii="TH SarabunIT๙" w:hAnsi="TH SarabunIT๙" w:cs="TH SarabunIT๙"/>
          <w:sz w:val="32"/>
          <w:szCs w:val="32"/>
          <w:cs/>
        </w:rPr>
        <w:t>และหาวิธีที่จะแก้ปัญหาน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ท่วมเฉพาะพื้นที่ให้ลดลงโดยเร็ว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ไม่กระทบต่อพืชผลส่</w:t>
      </w:r>
      <w:r w:rsidR="00F47FDE">
        <w:rPr>
          <w:rFonts w:ascii="TH SarabunIT๙" w:hAnsi="TH SarabunIT๙" w:cs="TH SarabunIT๙"/>
          <w:sz w:val="32"/>
          <w:szCs w:val="32"/>
          <w:cs/>
        </w:rPr>
        <w:t>วนภาวะภัยแล้งจนเกิดการขาดแคลนน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เพื่อการเกษตรนั้น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รัฐบาลจะเร่งด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เนินการจัดสร้าง</w:t>
      </w:r>
      <w:r>
        <w:rPr>
          <w:rFonts w:ascii="TH SarabunIT๙" w:hAnsi="TH SarabunIT๙" w:cs="TH SarabunIT๙"/>
          <w:sz w:val="32"/>
          <w:szCs w:val="32"/>
          <w:cs/>
        </w:rPr>
        <w:t>แหล่งน</w:t>
      </w:r>
      <w:r w:rsidR="0033190B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ขนาดเล็กให้กระจายครอบคลุมทั่วพื้นที่เพาะปลูกให้มากที่สุด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ซึ่งจะสามารถท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ได้ในเวลาประมาณ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ปี</w:t>
      </w:r>
    </w:p>
    <w:p w:rsidR="00826D82" w:rsidRDefault="00F33614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ปฏิรูปโครงสร้างราคาเชื้อเพลิงประเภทต่าง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ให้สอดคล้องกับต้นทุนและให้มีภาระภาษี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F47FDE">
        <w:rPr>
          <w:rFonts w:ascii="TH SarabunIT๙" w:hAnsi="TH SarabunIT๙" w:cs="TH SarabunIT๙"/>
          <w:sz w:val="32"/>
          <w:szCs w:val="32"/>
          <w:cs/>
        </w:rPr>
        <w:t>ที่เหมาะสมระหว่างน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มันต่างชนิดและผู้ใช้ต่างประเภท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เพื่อเพิ่มประสิทธิภาพการใช้พลังงานของประเทศและให้ผู้บริโภคระมัดระวังที่จะไม่ใช้อย่างฟุ่มเฟือย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B45911">
        <w:rPr>
          <w:rFonts w:ascii="TH SarabunIT๙" w:hAnsi="TH SarabunIT๙" w:cs="TH SarabunIT๙"/>
          <w:sz w:val="32"/>
          <w:szCs w:val="32"/>
          <w:cs/>
        </w:rPr>
        <w:t>รวมถึงด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</w:t>
      </w:r>
      <w:r w:rsidR="00B45911">
        <w:rPr>
          <w:rFonts w:ascii="TH SarabunIT๙" w:hAnsi="TH SarabunIT๙" w:cs="TH SarabunIT๙"/>
          <w:sz w:val="32"/>
          <w:szCs w:val="32"/>
          <w:cs/>
        </w:rPr>
        <w:t>ให้มีการส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F47FDE">
        <w:rPr>
          <w:rFonts w:ascii="TH SarabunIT๙" w:hAnsi="TH SarabunIT๙" w:cs="TH SarabunIT๙"/>
          <w:sz w:val="32"/>
          <w:szCs w:val="32"/>
          <w:cs/>
        </w:rPr>
        <w:t>รวจและผลิตก๊าซธรรมชาติและน</w:t>
      </w:r>
      <w:r w:rsidR="00F47FDE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มันดิบรอบใหม่ทั้งในทะเลและบนบก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B45911">
        <w:rPr>
          <w:rFonts w:ascii="TH SarabunIT๙" w:hAnsi="TH SarabunIT๙" w:cs="TH SarabunIT๙"/>
          <w:sz w:val="32"/>
          <w:szCs w:val="32"/>
          <w:cs/>
        </w:rPr>
        <w:t>และด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เนินการให้มีการสร้างโรงไฟฟ้าเพิ่มขึ้นโดยหน่วยงานของรัฐและเอกชน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ทั้งจากการใช้ฟอสซิลเป็นเชื้อเพลิงและจากพลังงานทดแทนทุกชนิด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ด้วยวิธีการที่เปิดเผย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โปร่งใส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และเป็นมิตรต่อสภาวะแวดล้อม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พร้อมกับร่วมมือกับประเทศเพื่อนบ้านในการพัฒนาพลังงาน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66421D" w:rsidRPr="00B45911" w:rsidRDefault="00826D82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                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ปรับปรุงวิธีการจัดเก็บภาษีให้จัดเก็บได้อย่างครบถ้วน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โดยปรับปรุงโครงสร้างภาษีให้คงอัตราภาษีเงินได้ไว้ในระดับปัจจุบัน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ทั้งบุคคลธรรมดาและนิติบุคคล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แต่ปรับปรุงโครงสร้างอัตราภาษีทางด้านการค้าและขยายฐานการจัดเก็บภาษีประเภทใหม่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ซึ่งจะเก็บจากทรัพย์สิน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ภาษีมรดก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ภาษีจากที่ดินและ</w:t>
      </w:r>
      <w:r w:rsidR="00006C5C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สิ่งปลูกสร้าง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ให้มีผลกระทบต่อผู้มีรายได้น้อยให้น้อยที่สุดรวมทั้งปรับปรุงการลดหย่อนภาษีเงินได้ให้เกิดประโยชน์แก่ผู้มีรายได้น้อ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และยกเลิกการยกเว้นภาษีประเภทที่เอื้อประโยชน์เฉพาะผู้ที่มีฐานะการเงินดี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เพื่อให้เกิดความเป็นธรรมมากขึ้น</w:t>
      </w:r>
    </w:p>
    <w:p w:rsidR="0066421D" w:rsidRPr="0066421D" w:rsidRDefault="00B45911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บริหารจัดการหนี้ภาครัฐที่เกิดขึ้นในช่วงรัฐบาลที่ผ่านมา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ซึ่งมีจ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นวนสูงมากกว่า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๗๐๐</w:t>
      </w:r>
      <w:r w:rsidR="0066421D" w:rsidRPr="0066421D">
        <w:rPr>
          <w:rFonts w:ascii="TH SarabunIT๙" w:hAnsi="TH SarabunIT๙" w:cs="TH SarabunIT๙"/>
          <w:sz w:val="32"/>
          <w:szCs w:val="32"/>
        </w:rPr>
        <w:t>,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๐๐๐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ล้านบาท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และเป็นภาระงบประมาณใน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ปีข้างหน้า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EC5D93">
        <w:rPr>
          <w:rFonts w:ascii="TH SarabunIT๙" w:hAnsi="TH SarabunIT๙" w:cs="TH SarabunIT๙"/>
          <w:sz w:val="32"/>
          <w:szCs w:val="32"/>
          <w:cs/>
        </w:rPr>
        <w:t>อันจะท</w:t>
      </w:r>
      <w:r w:rsidR="00EC5D93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ให้เหลืองบประมาณเพื่อการลงทุนพัฒนาประเทศน้อยลง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โดยประมวลหนี้เหล่านี้ให้ครบถ้วน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หาแหล่งเงินระยะยาวมาสะสางหนี้ทั้งหมด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และยื</w:t>
      </w:r>
      <w:r w:rsidR="00006C5C">
        <w:rPr>
          <w:rFonts w:ascii="TH SarabunIT๙" w:hAnsi="TH SarabunIT๙" w:cs="TH SarabunIT๙"/>
          <w:sz w:val="32"/>
          <w:szCs w:val="32"/>
          <w:cs/>
        </w:rPr>
        <w:t>ดระยะเวลาช</w:t>
      </w:r>
      <w:r w:rsidR="00006C5C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ระคืนให้นานที่สุดเพื่อลดภาระของงบประมาณในอนาคต</w:t>
      </w:r>
    </w:p>
    <w:p w:rsidR="00EC5D93" w:rsidRDefault="00B45911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ในระยะยาว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โครงสร้างพื้นฐานด้านการขนส่งและคมนาคมด้านคมนาคมทางบกโดยเริ่มโครงการรถไฟฟ้าขนส่งมวลชนในกรุงเทพมหานครและรถไฟฟ้าเชื่อมกรุงเทพมหานครกับเมืองบริวารเพิ่มเติมเพื่อลดเวลาในการเดินทางของประชาชนและเพื่อให้มีคุณภาพชีวิตที่ดีขึ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EC5D93">
        <w:rPr>
          <w:rFonts w:ascii="TH SarabunIT๙" w:hAnsi="TH SarabunIT๙" w:cs="TH SarabunIT๙"/>
          <w:sz w:val="32"/>
          <w:szCs w:val="32"/>
          <w:cs/>
        </w:rPr>
        <w:t>เพื่อตั้งฐานให้รัฐบาลต่อไปท</w:t>
      </w:r>
      <w:r w:rsidR="00EC5D93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ต่อได้ทันที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ด้านคมนาคมทางอากาศโดยปรับปรุงท่าอากาศยานสุวรรณภูมิระยะที่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ท่าอากาศยานดอนเมือง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EC5D93">
        <w:rPr>
          <w:rFonts w:ascii="TH SarabunIT๙" w:hAnsi="TH SarabunIT๙" w:cs="TH SarabunIT๙"/>
          <w:sz w:val="32"/>
          <w:szCs w:val="32"/>
        </w:rPr>
        <w:t xml:space="preserve">  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และท่าอากาศยานสากลในภูมิภาคส่งเสริมการใช้ประโยชน์ท่าอากาศยานในภูมิภาค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เพื่อให้สามารถรองรับปริมาณการจราจรทางอากาศได้อย่างมีประสิทธิภาพ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ตลอดจนสนับสนุนให้เกิดการพัฒนานิคมอุตสาหกรรมการบินของประเทศ</w:t>
      </w:r>
      <w:r w:rsidR="00B45911">
        <w:rPr>
          <w:rFonts w:ascii="TH SarabunIT๙" w:hAnsi="TH SarabunIT๙" w:cs="TH SarabunIT๙"/>
          <w:sz w:val="32"/>
          <w:szCs w:val="32"/>
          <w:cs/>
        </w:rPr>
        <w:t>การซ่อมบ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รุงอากาศยาน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และการพัฒนาขีดความสามารถในการให้บริการขนส่งทางอากาศให้มีคุณภาพได้มาตรฐานในระดับสากล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รวมทั้งการใช้ท่าอากาศยานในภูมิภาคเสริมท่าอากาศยานสุวรรณภูมิและท่าอากาศยานดอนเมือง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ท่าอากาศยานอู่ตะเภา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และด้านการคมนาคม</w:t>
      </w:r>
      <w:r w:rsidR="00B45911">
        <w:rPr>
          <w:rFonts w:ascii="TH SarabunIT๙" w:hAnsi="TH SarabunIT๙" w:cs="TH SarabunIT๙"/>
          <w:sz w:val="32"/>
          <w:szCs w:val="32"/>
          <w:cs/>
        </w:rPr>
        <w:t>ทางน</w:t>
      </w:r>
      <w:r w:rsidR="00D60FA2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EC5D93">
        <w:rPr>
          <w:rFonts w:ascii="TH SarabunIT๙" w:hAnsi="TH SarabunIT๙" w:cs="TH SarabunIT๙"/>
          <w:sz w:val="32"/>
          <w:szCs w:val="32"/>
          <w:cs/>
        </w:rPr>
        <w:t>โดยพัฒนาการขนส่งสินค้าทางล</w:t>
      </w:r>
      <w:r w:rsidR="00EC5D93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EC5D93">
        <w:rPr>
          <w:rFonts w:ascii="TH SarabunIT๙" w:hAnsi="TH SarabunIT๙" w:cs="TH SarabunIT๙"/>
          <w:sz w:val="32"/>
          <w:szCs w:val="32"/>
          <w:cs/>
        </w:rPr>
        <w:t>น</w:t>
      </w:r>
      <w:r w:rsidR="00EC5D93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และชายฝั่งทะเล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พื่อลดต้นทุนระบบโลจิสติกส์ของประเทศเริ่มจากการเร่งรัดพัฒนาท่าเทียบเรือชายฝั่งที่ท่าเรือแหลมฉบั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ท่าเรือชายฝั่งทะเลอ่าวไทยและอันดามัน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</w:t>
      </w:r>
      <w:r w:rsidR="00EC5D93">
        <w:rPr>
          <w:rFonts w:ascii="TH SarabunIT๙" w:hAnsi="TH SarabunIT๙" w:cs="TH SarabunIT๙"/>
          <w:sz w:val="32"/>
          <w:szCs w:val="32"/>
          <w:cs/>
        </w:rPr>
        <w:t>ลอดจนผลักดันให้ท่าเรือในล</w:t>
      </w:r>
      <w:r w:rsidR="00EC5D93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EC5D93">
        <w:rPr>
          <w:rFonts w:ascii="TH SarabunIT๙" w:hAnsi="TH SarabunIT๙" w:cs="TH SarabunIT๙"/>
          <w:sz w:val="32"/>
          <w:szCs w:val="32"/>
          <w:cs/>
        </w:rPr>
        <w:t>น</w:t>
      </w:r>
      <w:r w:rsidR="00EC5D93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เจ้าพระยาและป่าสักมีการใช้ประโยชน์ในการขนส่งสินค้าภายในประเทศและเชื่อมโยงกับท่าเรือแหลมฉบัง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EC5D93">
        <w:rPr>
          <w:rFonts w:ascii="TH SarabunIT๙" w:hAnsi="TH SarabunIT๙" w:cs="TH SarabunIT๙"/>
          <w:sz w:val="32"/>
          <w:szCs w:val="32"/>
          <w:cs/>
        </w:rPr>
        <w:t>รวมทั้งการขุดลอกร่องน</w:t>
      </w:r>
      <w:r w:rsidR="00EC5D93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sz w:val="32"/>
          <w:szCs w:val="32"/>
          <w:cs/>
        </w:rPr>
        <w:t>ลึก</w:t>
      </w:r>
    </w:p>
    <w:p w:rsidR="0066421D" w:rsidRPr="0066421D" w:rsidRDefault="00B45911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ปรับโครงสร้างการบริหารจัดการในสาขาขนส่งที่มีการแยกบทบาทและภารกิจของหน่วยงานระดับนโยบาย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หน่วยงานก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กับดูแล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และหน่วยปฏิบัติที่ชัดเจน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</w:t>
      </w:r>
      <w:r>
        <w:rPr>
          <w:rFonts w:ascii="TH SarabunIT๙" w:hAnsi="TH SarabunIT๙" w:cs="TH SarabunIT๙"/>
          <w:sz w:val="32"/>
          <w:szCs w:val="32"/>
          <w:cs/>
        </w:rPr>
        <w:t>จัดตั้งหน่วยงานก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กับดูแลระบบราง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เพื่อท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>
        <w:rPr>
          <w:rFonts w:ascii="TH SarabunIT๙" w:hAnsi="TH SarabunIT๙" w:cs="TH SarabunIT๙"/>
          <w:sz w:val="32"/>
          <w:szCs w:val="32"/>
          <w:cs/>
        </w:rPr>
        <w:t>หน้าที่ก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หนดมาตรฐานการให้บริการและความปลอดภัยโครงสร้างอัตราค่าบริการที่เป็นธรรม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การลงทุน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การบ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รุงรักษา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และการบริหารจัดการ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ซึ่งจะช่วยสนับสนุนการพัฒนาระบบรางให้เป็นโครงข่ายหลักของประเทศ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พิจารณาปรับปรุงกฎหมายและระเบียบที่เกี่ยวข้องกับสาขาขนส่งและการประกอบกิจการโลจิสติกส์ให้ทันสมัยสอดคล้องกับสถานการณ์ในปัจจุบั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และมีความชัดเจนในทางปฏิบัติ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รวมทั้งสนับสนุนให้ภาคเอกชนเข้ามา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มีส่วนร่วมในภาคขนส่งเพิ่มขึ้น</w:t>
      </w:r>
    </w:p>
    <w:p w:rsidR="0066421D" w:rsidRPr="00B45911" w:rsidRDefault="00B45911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พัฒนาและปรับปรุงระบบบริหารจัดการของรัฐวิสาหกิจให้มีประสิทธิภาพ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โปร่งใส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และตรวจสอบได้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โดยจัดท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ยุทธศาสตร์การพัฒนารัฐวิสาหกิจที่ชัดเจน</w:t>
      </w:r>
      <w:r>
        <w:rPr>
          <w:rFonts w:ascii="TH SarabunIT๙" w:hAnsi="TH SarabunIT๙" w:cs="TH SarabunIT๙"/>
          <w:sz w:val="32"/>
          <w:szCs w:val="32"/>
          <w:cs/>
        </w:rPr>
        <w:t>พร้อมทั้งก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หนดเป้าหมายและมาตรการที่จะแก้ไขปัญหาและฟื้นฟูกิจการของรัฐวิสาหกิจที่มีปัญหาด้า</w:t>
      </w:r>
      <w:r>
        <w:rPr>
          <w:rFonts w:ascii="TH SarabunIT๙" w:hAnsi="TH SarabunIT๙" w:cs="TH SarabunIT๙"/>
          <w:sz w:val="32"/>
          <w:szCs w:val="32"/>
          <w:cs/>
        </w:rPr>
        <w:t>นการเงินและการด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เนินงานให้เกิดผลในทางปฏิบัติ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ตลอดจนพิจารณา</w:t>
      </w:r>
      <w:r w:rsidR="00AE1B98">
        <w:rPr>
          <w:rFonts w:ascii="TH SarabunIT๙" w:hAnsi="TH SarabunIT๙" w:cs="TH SarabunIT๙"/>
          <w:sz w:val="32"/>
          <w:szCs w:val="32"/>
          <w:cs/>
        </w:rPr>
        <w:t>ความจ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เป็นในการคงบทบาทการเป็นรัฐวิสาหกิจแต่ละแห่งให้สอดคล้องกับสถานการณ์ปัจจุบัน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เพื่อให้รัฐวิสาหกิจเป็นเครื่องมือที่มีประสิทธิภาพของรัฐใน</w:t>
      </w:r>
      <w:r>
        <w:rPr>
          <w:rFonts w:ascii="TH SarabunIT๙" w:hAnsi="TH SarabunIT๙" w:cs="TH SarabunIT๙"/>
          <w:sz w:val="32"/>
          <w:szCs w:val="32"/>
          <w:cs/>
        </w:rPr>
        <w:t>การพัฒนาประเทศและพัฒนากลไกการก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กับดูแล</w:t>
      </w:r>
    </w:p>
    <w:p w:rsidR="00B45911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lastRenderedPageBreak/>
        <w:t>รัฐวิสาหกิจที่เข้มแข็ง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เพื่อให้เกิดการแข่งขันที่เป็นธรรม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B45911">
        <w:rPr>
          <w:rFonts w:ascii="TH SarabunIT๙" w:hAnsi="TH SarabunIT๙" w:cs="TH SarabunIT๙"/>
          <w:sz w:val="32"/>
          <w:szCs w:val="32"/>
          <w:cs/>
        </w:rPr>
        <w:t>ค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นึงถึงผลประโยชน์ของประเทศส่วนรวมคุ้มครองผู้ใช้บริการได้อย่างมีประสิทธิภาพ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และสามารถให้บริการประชาชนได้ตามมาตรฐาน</w:t>
      </w:r>
      <w:r w:rsidR="00B45911">
        <w:rPr>
          <w:rFonts w:ascii="TH SarabunIT๙" w:hAnsi="TH SarabunIT๙" w:cs="TH SarabunIT๙"/>
          <w:sz w:val="32"/>
          <w:szCs w:val="32"/>
          <w:cs/>
        </w:rPr>
        <w:t>ที่ก</w:t>
      </w:r>
      <w:r w:rsidR="00B45911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หนดไว้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วมทั้งมีการบริหารจัดการหนี้ทั้งในส่วนที่รัฐบาลและรัฐวิสาหกิจรับภาระอย่างโปร่งใสและมีประสิทธิภาพเพื่อลดภาระ</w:t>
      </w:r>
    </w:p>
    <w:p w:rsidR="00B45911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ทางการคลัง</w:t>
      </w:r>
    </w:p>
    <w:p w:rsidR="0066421D" w:rsidRPr="0066421D" w:rsidRDefault="00B45911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ในด้านเกษตรกรรม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เนินการใน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เรื่องใหญ่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คือ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การปรับโครงสร้างการผลิตสินค้าเกษตรให้สอดคล้องกับความต้องการด้วยวิธีการต่าง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การแบ่งเขตเพื่อปลูกพืชผลแต่ละชนิด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สนับสนุนให้สหกรณ์ของกลุ่มเกษตรกรที่ผลิตสินค้าเกษตรเพิ่มบทบาทในฐานะผู้ซื้อพืชผลจนถึงการแปรรูปและการส่งออกได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แล้วแต่กรณี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เพื่อให้สหกรณ์เป็นผู้ค้าขายสินค้าเกษตรรายใหญ่อีกรายหนึ่ง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1C10FE">
        <w:rPr>
          <w:rFonts w:ascii="TH SarabunIT๙" w:hAnsi="TH SarabunIT๙" w:cs="TH SarabunIT๙"/>
          <w:sz w:val="32"/>
          <w:szCs w:val="32"/>
          <w:cs/>
        </w:rPr>
        <w:t>ซึ่งจะช่วยคานอ</w:t>
      </w:r>
      <w:r w:rsidR="001C10F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นาจของกลุ่มพ่อค้าเอกชนที่มีอยู่ในปัจจุบันให้มีความสมดุลมากขึ้น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ในด้านอุตสาหกรรม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ส่งเสริมการพัฒนาอุตสาหกรรมที่สอดคล้องกับศักยภาพพื้นฐานของประเทศ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ส่งเสริมและพัฒนาอุตสาหกรรมเกษตรแปรรูป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ตั้งแต่ต้นน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>
        <w:rPr>
          <w:rFonts w:ascii="TH SarabunIT๙" w:hAnsi="TH SarabunIT๙" w:cs="TH SarabunIT๙"/>
          <w:sz w:val="32"/>
          <w:szCs w:val="32"/>
          <w:cs/>
        </w:rPr>
        <w:t>จนถึงปลายน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โดยการพัฒนาวัตถุดิบและกระบวนการผลิตให้มีคุณภาพ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ได้มาตรฐาน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และเป็นมิตรกับสิ่งแวดล้อม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ส่งเสริมการพัฒนานวัตกรรมเพื่อสร้างมูลค่าเพิ่มให้แก่อาหารไทยบนฐานความรู้ความคิดสร้างสรรค์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และภูมิปัญญา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ส่งเสริมการวิจัยเกษตรแปรรูป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เพื่อเพิ่มมูลค่าสินค้าเกษตร</w:t>
      </w:r>
      <w:r>
        <w:rPr>
          <w:rFonts w:ascii="TH SarabunIT๙" w:hAnsi="TH SarabunIT๙" w:cs="TH SarabunIT๙"/>
          <w:sz w:val="32"/>
          <w:szCs w:val="32"/>
          <w:cs/>
        </w:rPr>
        <w:t>และแก้ไขปัญหาที่ส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คัญของประเทศ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ส่งเสริมอุตสาหกรรมที่ใช้เทคโนโลยีขั้นสูง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ส่งเสริมอุตสาหกรรมที่ใช้การออกแบบและสร้างสรรค์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และส่งเสริมอุตสาหกรรมเครื่องจักรกลเทคโนโลยีขั้นสูง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เพื่อปรับกระบวนการผลิตสู่ระบบอัตโนมัติและกึ่งอัตโนมัติ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เพิ่มขีดความสามารถของผู้ประกอบการวิสาหกิจขนาดกลางและขนาดย่อมให้เข้มแข็ง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สามารถแข่งขันได้อย่างมีประสิทธิภาพ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โดยการเพิ่มองค์ความรู้ในด้านการปรับปรุงประสิทธิภาพของกระบวน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การผลิต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ในการพัฒนาผลิตภัณฑ์และพัฒนาการบริหารจัดการภายในองค์กร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โครงสร้างกลไกการสนับสนุนและการขับเคลื่อนวิสาหกิจขนาดกลางและขนาดย่อมให้เป็นระบบและมีเอกภาพที่ชัดเจนทั้งในด้านการเข้าถึงแหล่งเงินทุนและบริการ</w:t>
      </w:r>
      <w:r>
        <w:rPr>
          <w:rFonts w:ascii="TH SarabunIT๙" w:hAnsi="TH SarabunIT๙" w:cs="TH SarabunIT๙"/>
          <w:sz w:val="32"/>
          <w:szCs w:val="32"/>
          <w:cs/>
        </w:rPr>
        <w:t>ทางการเงินและการลงทุนส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หรับวิสาหกิจขนาดกลางและขนาดย่อม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การพัฒนาผลิตภัณฑ์และบริการ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การตลาดและโอกาสในการลงทุนในต่างประเทศ</w:t>
      </w:r>
    </w:p>
    <w:p w:rsidR="0066421D" w:rsidRPr="001C10FE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๑๘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ส่งเสริมภาคเศรษฐกิจดิจิทัลและวางรากฐานของเศรษฐกิจดิจิทัลให้เริ่มขับเคลื่อนได้อย่างจริงจัง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ซึ่งจะท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ให้ทุกภาคเศรษฐกิจก้าวหน้าไปได้ทันโลกและสามารถแข่งขันในโลกสมัยใหม่ได้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ซึ่งหมายรวมถึงการผลิตและการค้าผลิตภัณฑ์ดิจิทัลโดยตรง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ทั้งผลิตภัณฑ์ฮาร์ดแวร์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ผลิตภัณฑ์ซอฟต์แวร์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อุปกรณ์สื่อสารดิจิทัล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อุปกรณ์โทรคมนาคมดิจิทัล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และการใช้ดิจิทัลรองรับการให้บริการของภาคธุรกิจการเงินและธุรกิจบริการอื่น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โดยเฉพาะอย่างยิ่ง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ภาคสื่อสารและบันเทิง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ตลอดจนการใช้ดิจิทัลรองรับการผลิตสินค้าอุตสาหกรรมและการพัฒนาเศรษฐกิจสร้างสรรค์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ปรับปรุงบทบาทและภารกิจของหน่วยงานที่รับผิดชอบโดยตรงให้ดูแลและผลักดัน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งานส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คัญของประเทศชาติในเรื่องนี้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และจะจัดให้มีคณะกรรมการระดับชาติเพื่อขับเคลื่อนเรื่องนี้อย่างจริงจัง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การส่งเสริมบทบาทและการใช้โอกาสในประชาคมอาเซียน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การรวมตัวเป็นประชาคมเศรษฐกิจอาเซียนซึ่งจะมีผลใช้บังคับอย่างเต็มที่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สิ้นปี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๒๕๕๘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จะเกิดประโยชน์แก่ประเทศไทยเป็นอย่างมาก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หากประเทศไทยเตรียมการในเรื่องต่าง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ให้พร้อม</w:t>
      </w:r>
      <w:r>
        <w:rPr>
          <w:rFonts w:ascii="TH SarabunIT๙" w:hAnsi="TH SarabunIT๙" w:cs="TH SarabunIT๙"/>
          <w:sz w:val="32"/>
          <w:szCs w:val="32"/>
          <w:cs/>
        </w:rPr>
        <w:t>การเร่งด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เนินการเตรียมความพร้อมทั้งในเรื่องความเชื่อมโยงด้านระบบการขนส่งและโลจิสติกส์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ด้านกฎระเบียบ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การอ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นวยความสะดวกทางการค้า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การพัฒนาด่านชายแดนและการเตรียมการด้านทรัพยากรมนุษย์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ส่งเสริมบทบาทและการใช้โอกาสของประเทศไทยในประชาคมอาเซียนให้เกิดประโยชน์สูงสุดในการยกระดับคุณภาพชีวิตประชาชนชาวไทยร่วมกับประชาชนอาเซียน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เร่งส่งเสริมความเชื่อมโยงทางเศรษฐกิจ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การค้า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การลงทุน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ในภูมิภาคอาเซียนและขยายความร่วมมือทางเศรษฐกิจกับประเทศเพื่อนบ้าน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โดยใช้ประโยชน์จากโครงข่ายคมนาคมขนส่งและโทรคมนาคมที่เชื่อมโยงระหว่างกันของอาเซียน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ระบบการออกใบรับรอง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/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ใบอนุญาตผ่านระบบอิเล็กทรอนิกส์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การท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ธุรกรรมอิเล็กทรอนิกส์ร่วมกันในอาเซียน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การสนับสนุนการใช้ประโยชน์จากความตกลงทางการค้าการลงทุนภายใต้กรอบความร่วมมือในระดับทวิภาคีและพหุภาคีที่มีผลใช้บังคับแล้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เร่งขยายการจัดท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ข้อตกลงการยอมรับร่วมกัน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ของสินค้าด้านการตรวจสอบ</w:t>
      </w:r>
      <w:r w:rsidR="001C10FE">
        <w:rPr>
          <w:rFonts w:ascii="TH SarabunIT๙" w:hAnsi="TH SarabunIT๙" w:cs="TH SarabunIT๙"/>
          <w:sz w:val="32"/>
          <w:szCs w:val="32"/>
          <w:cs/>
        </w:rPr>
        <w:t>และรับรองมาตรฐานโดยให้ความส</w:t>
      </w:r>
      <w:r w:rsidR="001C10FE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คัญต่อสินค้าที่ประเทศไทย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มีศักยภาพสูงโดยเฉพาะกลุ่มสินค้าอุปโภคและบริโภค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รวมถึงการปรับกฎเกณฑ์การค้าและระบบพิธีการศุลกากรให้สะดวก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ลดขั้นตอนต่าง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หรือยกเลิกขั้นตอนบางเรื่อง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และปรับระบบภาษีและการอ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นวยความสะดวกอื่น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เพื่อดึงดูด</w:t>
      </w:r>
      <w:r w:rsidR="001C10FE">
        <w:rPr>
          <w:rFonts w:ascii="TH SarabunIT๙" w:hAnsi="TH SarabunIT๙" w:cs="TH SarabunIT๙"/>
          <w:sz w:val="32"/>
          <w:szCs w:val="32"/>
          <w:cs/>
        </w:rPr>
        <w:t>ให้มีการตั้งส</w:t>
      </w:r>
      <w:r w:rsidR="001C10FE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AE1B98">
        <w:rPr>
          <w:rFonts w:ascii="TH SarabunIT๙" w:hAnsi="TH SarabunIT๙" w:cs="TH SarabunIT๙"/>
          <w:sz w:val="32"/>
          <w:szCs w:val="32"/>
          <w:cs/>
        </w:rPr>
        <w:t>นักงานปฏิบัติการประจ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ภูมิภาคที่กรุงเทพมหานคร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เพื่อพัฒนาให้กรุงเทพมหานครเป็นศูนย์กลางทางธุรกิจ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การค้า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การลงทุนของภูมิภาคได้ในที่สุด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พัฒนาศักยภาพในการแข่งขันของผู้ประกอบการไทยทุกระดับโดยสอดคล้องกับข้อตกลง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ในการเคลื่อนย้ายในด้านสินค้า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บริการ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การลงทุน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แรงงานฝีมือ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และปัจจัยการผลิตต่าง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ที่เปิดเสรีมากขึ้น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โดยเฉพาะกลุ่มวิสาหกิจขนาดกลางและขนาดย่อมของไทยให้สามารถแข่งขันได้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รวมทั้งสามารถด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เนินธุรกิจร่วมกับผู้ประกอบการในประเทศสมาชิกอาเซียน</w:t>
      </w:r>
      <w:r>
        <w:rPr>
          <w:rFonts w:ascii="TH SarabunIT๙" w:hAnsi="TH SarabunIT๙" w:cs="TH SarabunIT๙"/>
          <w:sz w:val="32"/>
          <w:szCs w:val="32"/>
          <w:cs/>
        </w:rPr>
        <w:t>เพื่อน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ไปสู่ความเชื่อมโยงกับห่วงโซ่อุปทานตลาดโลกได้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โดยเฉพาะอย่างยิ่ง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ฐานการผลิตสินค้าหลายชนิดและธุรกิจเกี่ยวเนื่องที่ประเทศไทยได้เข้าไปลงทุนขยายฐานการผลิตในประเทศอื่นในอาเซียนมาเป็นเวลานานแล้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ตลอดจนกลุ่มการผลิตที่ผู้ประกอบการของไทยเตรียมที่จะขยายฐานการผลิตเพิ่มเติมอีกหลายชนิด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ซึ่งช่วยให้ประเทศไทยมีฐานการผลิตสินค้าคุณภาพหลากหลาย</w:t>
      </w:r>
    </w:p>
    <w:p w:rsidR="0066421D" w:rsidRPr="001C10FE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เพื่อขายในตลาดต่าง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ได้มากขึ้น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ทั้งในอาเซียนและในตลาดโลก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และเป็นการช่วยเหลือประเทศเพื่อนบ้านในกระบวนการพัฒนาอุตสาหกรรม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พัฒนาแรงงานของภาคอุตสาหกรรมเพื่อรองรับการเข้าสู่ประชาคมอาเซียน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ทั้งแรงงานวิชาชีพ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แรงงานมีทักษะ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และแรงงานไม่มีทักษะ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โดยการเร่งรัดและขยายผลการใช้ระบบคุณวุฒิวิ</w:t>
      </w:r>
      <w:r>
        <w:rPr>
          <w:rFonts w:ascii="TH SarabunIT๙" w:hAnsi="TH SarabunIT๙" w:cs="TH SarabunIT๙"/>
          <w:sz w:val="32"/>
          <w:szCs w:val="32"/>
          <w:cs/>
        </w:rPr>
        <w:t>ชาชีพให้เกิดผลในทางปฏิบัติโดยค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นึงถึงความเป็นเอกภาพกับระบบมาตรฐานฝีมือแรงงานและมาตรฐานวิชาชีพใน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กลุ่มที่มีข้อตกลงการเปิดเสรีในอาเซียนควบคู่ไปกับการวางแผนด้านการผลิตให้เพียงพอ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การยกระดับฝีมือแรงงานในกลุ่มอุตสาหกรรมที่มีศักยภาพและอุตสาหกรรมที่ใช้แรงงานเข้มข้น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การส่งเสริมการพัฒนาระบบการทดสอบมาตรฐานฝีมือแรงงานเพื่อใช้ในการประเมินค่าจ้างแรงงาน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เร่งพัฒนาความเชื่อมโยงด้านการขนส่งและระบบโลจิสติกส์ภายในอนุภูมิภาคและภูมิภาคอาเซียน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โดยเร่งขับเคลื่อนก</w:t>
      </w:r>
      <w:r>
        <w:rPr>
          <w:rFonts w:ascii="TH SarabunIT๙" w:hAnsi="TH SarabunIT๙" w:cs="TH SarabunIT๙"/>
          <w:sz w:val="32"/>
          <w:szCs w:val="32"/>
          <w:cs/>
        </w:rPr>
        <w:t>ารด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เนินงานตามแผนงานการพัฒนาความร่วมมือท</w:t>
      </w:r>
      <w:r w:rsidR="00AE1B98">
        <w:rPr>
          <w:rFonts w:ascii="TH SarabunIT๙" w:hAnsi="TH SarabunIT๙" w:cs="TH SarabunIT๙"/>
          <w:sz w:val="32"/>
          <w:szCs w:val="32"/>
          <w:cs/>
        </w:rPr>
        <w:t>างเศรษฐกิจในอนุภูมิภาคลุ่ม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แม่น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โขง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(GMS)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แผนพัฒนาเขตเศรษฐกิจสามฝ่ายอินโดนีเซีย</w:t>
      </w:r>
      <w:r w:rsidR="0066421D" w:rsidRPr="0066421D">
        <w:rPr>
          <w:rFonts w:ascii="TH SarabunIT๙" w:hAnsi="TH SarabunIT๙" w:cs="TH SarabunIT๙"/>
          <w:sz w:val="32"/>
          <w:szCs w:val="32"/>
        </w:rPr>
        <w:t>-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มาเลเซีย</w:t>
      </w:r>
      <w:r w:rsidR="0066421D" w:rsidRPr="0066421D">
        <w:rPr>
          <w:rFonts w:ascii="TH SarabunIT๙" w:hAnsi="TH SarabunIT๙" w:cs="TH SarabunIT๙"/>
          <w:sz w:val="32"/>
          <w:szCs w:val="32"/>
        </w:rPr>
        <w:t>-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ไทย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(IMT-GT)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แผนความร่วมมือทางเศรษฐกิจอิระวดี</w:t>
      </w:r>
      <w:r w:rsidR="0066421D" w:rsidRPr="0066421D">
        <w:rPr>
          <w:rFonts w:ascii="TH SarabunIT๙" w:hAnsi="TH SarabunIT๙" w:cs="TH SarabunIT๙"/>
          <w:sz w:val="32"/>
          <w:szCs w:val="32"/>
        </w:rPr>
        <w:t>-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เจ้าพระยา</w:t>
      </w:r>
      <w:r w:rsidR="0066421D" w:rsidRPr="0066421D">
        <w:rPr>
          <w:rFonts w:ascii="TH SarabunIT๙" w:hAnsi="TH SarabunIT๙" w:cs="TH SarabunIT๙"/>
          <w:sz w:val="32"/>
          <w:szCs w:val="32"/>
        </w:rPr>
        <w:t>-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แม่โขง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(ACMECS) </w:t>
      </w:r>
      <w:r>
        <w:rPr>
          <w:rFonts w:ascii="TH SarabunIT๙" w:hAnsi="TH SarabunIT๙" w:cs="TH SarabunIT๙"/>
          <w:sz w:val="32"/>
          <w:szCs w:val="32"/>
          <w:cs/>
        </w:rPr>
        <w:t>แผนความร่วมมือแห่งอ่าวเบงกอลส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หรับความร่วมมือหลากหลายสาขาวิชาการและเศรษฐกิจ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(BIMSTEC)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แผนแม่บทความเชื่อมโยงในอาเซียนซึ่งจะช่วยสนับสนุนให้ความเชื่อมโยงด้านการขนส่งและระบบโลจิสติกส์ในอาเซียนสัมฤทธิผลได้อย่างเป็นรูปธรรม</w:t>
      </w:r>
    </w:p>
    <w:p w:rsidR="0066421D" w:rsidRPr="0066421D" w:rsidRDefault="001C10FE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ต่อเชื่อมเส้นทางคมนาคมขนส่งและระบบโลจิสติกส์จากฐานการผลิตในชุมชนสู่แหล่ง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แปรรูปเพื่อเพิ่มมูลค่าทั้งภายในประเทศและเชื่อมโยงกับอาเซียน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ยกระดับศักยภาพของผู้ประกอบการรายย่อยสู่ตลาดที่กว้างขวางยิ่งขึ้นทั้งในประเทศและระหว่างประเทศและขณะเดียวกันก็ช่วยสร้างโอกาสทางเศรษฐกิจแก่พื้นที่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ภายในประเทศด้วย</w:t>
      </w:r>
    </w:p>
    <w:p w:rsidR="0031006F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เขตเศรษฐกิจพิเศษโดยเริ่มจากการพัฒนาด่านการค้าชายแดนและโครงข่ายการคมนาคมขนส่งบริเวณประตูการค้าหลักของประเทศเพื่อรองรับการเชื่อมโยงกระบวนการผลิตและการลงทุน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 xml:space="preserve"> 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ข้ามแดน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โดยปรับปรุงโครงข่ายระบบถนน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พัฒนาระบบ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National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Single Window (NSW) </w:t>
      </w:r>
      <w:r w:rsidR="00AE1B98">
        <w:rPr>
          <w:rFonts w:ascii="TH SarabunIT๙" w:hAnsi="TH SarabunIT๙" w:cs="TH SarabunIT๙"/>
          <w:sz w:val="32"/>
          <w:szCs w:val="32"/>
          <w:cs/>
        </w:rPr>
        <w:t>และสิ่งอ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นวยความสะดวกทางการค้าและการขนส่งสินค้าข้ามแดนอย่างต่อเนื่อง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โดยในระยะแรกให้ความส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>
        <w:rPr>
          <w:rFonts w:ascii="TH SarabunIT๙" w:hAnsi="TH SarabunIT๙" w:cs="TH SarabunIT๙"/>
          <w:sz w:val="32"/>
          <w:szCs w:val="32"/>
          <w:cs/>
        </w:rPr>
        <w:t>คัญกับด่านชายแดนที่ส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ด่าน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ได้แก่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ปาดังเบซาร์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สะเดา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อรัญประเทศ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แม่สอด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บ้านคลองลึก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และบ้านคลองใหญ่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ซึ่งจะท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ห้ระบบขนส่งและโลจิสติกส์สามารถเชื่อมโยงกับประเทศเพื่อนบ้านได้อย่างมีประสิทธิภาพและรองรับปริมาณการเดินทางและการขนส่งที่คาดว่าจะเพิ่มขึ้นจากการเข้าสู่ประชาคมเศรษฐกิจอาเซียน</w:t>
      </w:r>
    </w:p>
    <w:p w:rsidR="0031006F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การพัฒนาและส่งเสริมการใช้ประโยชน์จากวิทยาศาสตร์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เทคโนโลยี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การวิจัยและพัฒนา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และนวัตกรรม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  <w:cs/>
        </w:rPr>
        <w:t>รัฐบาลให้ความส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คัญต่อการวิจัย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การพัฒนาต่อยอด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และการสร้างนวัตกรรม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เพื่อน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ไปสู่การผลิตและบริการที่ทันสมัยดังนี้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สนับสนุนการเพิ่มค่าใช้จ่ายในการวิจัยและพัฒนาของประเทศเพื่อ</w:t>
      </w:r>
    </w:p>
    <w:p w:rsidR="0066421D" w:rsidRPr="0031006F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มุ่งไปสู่เป้าหมายให้ไม่</w:t>
      </w:r>
      <w:r>
        <w:rPr>
          <w:rFonts w:ascii="TH SarabunIT๙" w:hAnsi="TH SarabunIT๙" w:cs="TH SarabunIT๙" w:hint="cs"/>
          <w:sz w:val="32"/>
          <w:szCs w:val="32"/>
          <w:cs/>
        </w:rPr>
        <w:t>ต่ำ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กว่าร้อยละ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ของรายได้ประชาชาติและมีสัดส่วนรัฐต่อเอกชน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: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๗๐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ตามแผนพัฒนาเศรษฐกิจและสังคมแห่งชาติ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ทั้งนี้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พื่อให้ประเทศมีความสามารถในการแข่งขันและมีความก้าวหน้าทัดเทียมกับประเทศอื่นที่มีระดับการพัฒนาใกล้เคียงกั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และจัดระบบบริหารงานวิทยาศาสตร์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เทคโนโลยี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วิจัย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และนวัตกรรมให้มีเอกภาพและประสิทธิภาพ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โดยให้มีความเชื่อมโยงกับภาคเอกชน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เร่งเสริมสร้างสังคมนวัตกรรม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โดยส่งเสริมระบบการเรียนการสอนที่เชื่อมโยงระหว่างวิทยาศาสตร์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เทคโนโลยี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วิศวกรรมศาสตร์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และคณิตศาสตร์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การผลิตก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ลังคนในสาขาที่ขาดแคลน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การเชื่อมโยงร</w:t>
      </w:r>
      <w:r w:rsidR="00AE1B98">
        <w:rPr>
          <w:rFonts w:ascii="TH SarabunIT๙" w:hAnsi="TH SarabunIT๙" w:cs="TH SarabunIT๙"/>
          <w:sz w:val="32"/>
          <w:szCs w:val="32"/>
          <w:cs/>
        </w:rPr>
        <w:t>ะหว่างการเรียนรู้กับการท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งาน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การให้บุคลากร</w:t>
      </w:r>
      <w:r w:rsidR="005D3393">
        <w:rPr>
          <w:rFonts w:ascii="TH SarabunIT๙" w:hAnsi="TH SarabunIT๙" w:cs="TH SarabunIT๙"/>
          <w:sz w:val="32"/>
          <w:szCs w:val="32"/>
          <w:cs/>
        </w:rPr>
        <w:t>ด้านการวิจัยของภาครัฐสามารถไปท</w:t>
      </w:r>
      <w:r w:rsidR="005D3393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งานในภาคเอกชน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ให้อุตสาหกรรมขนาดกลางและขนาดย่อมมีช่องทางได้เทคโนโลยีโดยความร่วมมือจากหน่วยงานและสถานศึกษาภาครัฐ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ปฏิรูประบบการให้สิ่งจูงใจ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ระเบียบ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และกฎหมายที่เป็นอุปสรรค</w:t>
      </w:r>
      <w:r>
        <w:rPr>
          <w:rFonts w:ascii="TH SarabunIT๙" w:hAnsi="TH SarabunIT๙" w:cs="TH SarabunIT๙"/>
          <w:sz w:val="32"/>
          <w:szCs w:val="32"/>
          <w:cs/>
        </w:rPr>
        <w:t>ต่อการน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งานวิจัยและพัฒนาไปต่อยอดหรือใช้ประโยชน์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รวมทั้งส่งเสริมการจัดท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แผนพัฒนาการวิจัยและพัฒนาในระดับภาคหรือกลุ่มจังหวัด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เพื่อให้ตรงกับความต้องการของท้องถิ่น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ผลักดันงานวิจัยและพัฒนาไปสู่การใช้ประโยชน์เชิงพาณิชย์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โดยส่งเสริมความร่วมมือระหว่างมหาวิทยาลัยหน่วยงานวิจัยของรัฐ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และภาคเอกชน</w:t>
      </w:r>
    </w:p>
    <w:p w:rsidR="0031006F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ส่งเสริมให้โครงการลงทุนขนาดใหญ่ของประเทศ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ด้านพลังงานสะอาด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ระบบราง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ยานยนต์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ไฟฟ้า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การจัดการน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และขยะ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ใช้ประโยชน์จากผลการศึกษาวิจัย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และพัฒนา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และนวัตกรรมของไทยตามความเหมาะสม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ไม่เพียงแต่จะใช้เทคโนโลยีจากต่างประเทศส่งเสริมการใช้เครื่องมือ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วัสดุ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และสินค้าอื่น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ที่เป็นผลจากการวิจัยและพัฒนาภายในประเทศในวงกว้าง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โดยจัดให้มีนโยบายจั</w:t>
      </w:r>
      <w:r w:rsidR="00AE1B98">
        <w:rPr>
          <w:rFonts w:ascii="TH SarabunIT๙" w:hAnsi="TH SarabunIT๙" w:cs="TH SarabunIT๙"/>
          <w:sz w:val="32"/>
          <w:szCs w:val="32"/>
          <w:cs/>
        </w:rPr>
        <w:t>ดซื้อจัดจ้างของภาครัฐที่เอื้ออ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นวย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เพื่อสร้างโอกาสการพัฒนาเทคโนโลยีของประเทศ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ในกรณีที่จ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จะต้องจัดซื้อวัสดุอุปกรณ์หรือเทคโนโลยีจากต่างประเทศจะให้มีเงื่อนไขการถ่ายทอดเทคโนโลยีเพื่อให้สามารถพึ่งตนเองได้ในอนาคตด้วย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๘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ปรับปรุงและจัดเตรียมให้มีโครงสร้างพื้นฐานด้านวิทยาศาสตร์และเทคโนโลยี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ด้านการวิจัยและพัฒนา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และด้านนวัตกรรมซึ่งเป</w:t>
      </w:r>
      <w:r>
        <w:rPr>
          <w:rFonts w:ascii="TH SarabunIT๙" w:hAnsi="TH SarabunIT๙" w:cs="TH SarabunIT๙"/>
          <w:sz w:val="32"/>
          <w:szCs w:val="32"/>
          <w:cs/>
        </w:rPr>
        <w:t>็นโครงสร้างพื้นฐานทางปัญญาที่ส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คัญในการต่อยอดสู่การใช้เชิงพาณิชย์ของภาคอุตสาหกรรมให้มีความพร้อม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ทันสมัย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และกระจายในพื้นที่ต่าง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การพัฒนาระบบเทคโนโลยีสารสนเทศ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การตั้งศูนย์วิเคราะห์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ห้องปฏิบัติการสถาบัน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และศูนย์วิจัย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การรักษาความมั่นคงของฐานทรัพยากร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และการสร้างสมดุลระหว่างการอนุรักษ์กับการใช้ประโยชน์อย่างยั่งยืน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ในปัจจุบันมีก</w:t>
      </w:r>
      <w:r w:rsidR="00AE1B98">
        <w:rPr>
          <w:rFonts w:ascii="TH SarabunIT๙" w:hAnsi="TH SarabunIT๙" w:cs="TH SarabunIT๙"/>
          <w:sz w:val="32"/>
          <w:szCs w:val="32"/>
          <w:cs/>
        </w:rPr>
        <w:t>ารบุกรุกที่ดินของรัฐและตัดไม้ท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ลายป่ามากขึ้น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ทรัพยากรธรรมชาติและความหลากหลายทางชีวภาพที่เคยอุดมสมบูรณ์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ป่าไม้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สัตว์ป่า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พันธุ์พืช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และแร่ธาตุถูกท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AE1B98">
        <w:rPr>
          <w:rFonts w:ascii="TH SarabunIT๙" w:hAnsi="TH SarabunIT๙" w:cs="TH SarabunIT๙"/>
          <w:sz w:val="32"/>
          <w:szCs w:val="32"/>
          <w:cs/>
        </w:rPr>
        <w:t>ลายหรือน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ไปใช้ประโยชน์ทางพาณิชย์โดยไม่ชอบด้วยกฎหมายเป็นอันมาก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ทั้งปัญหาภาวะมลพิษโดยเฉพาะขยะประเภทต่าง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ก็รุนแรงยิ่งขึ้น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ัฐบาลจึงมีนโยบายจะรักษาความมั่นคงของฐานทรัพยากรธรรมชาติโดยสร้างสมดุลระหว่างการอนุรักษ์และการใช้ประโยชน์อย่างยั่งยืนดังนี้</w:t>
      </w:r>
    </w:p>
    <w:p w:rsidR="0031006F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ในระยะเฉพาะหน้า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เร่งปกป้องและฟื้นฟูพื้นที่อนุรักษ์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ทรัพยากรป่าไม้และสัตว์ป่า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โดยให้ความส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คัญในการแก้ไขปัญหาการบุกรุกที่ดินของรัฐ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/>
          <w:sz w:val="32"/>
          <w:szCs w:val="32"/>
          <w:cs/>
        </w:rPr>
        <w:t>จัดท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แนวเขตที่ดินของรัฐให้ชัดเจน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เร่งรัดกระบวนการพิสูจน์สิทธิการถือค</w:t>
      </w:r>
      <w:r w:rsidR="00463A55">
        <w:rPr>
          <w:rFonts w:ascii="TH SarabunIT๙" w:hAnsi="TH SarabunIT๙" w:cs="TH SarabunIT๙"/>
          <w:sz w:val="32"/>
          <w:szCs w:val="32"/>
          <w:cs/>
        </w:rPr>
        <w:t>รองที่ดินในเขตที่ดินของรัฐโดยน</w:t>
      </w:r>
      <w:r w:rsidR="00463A55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ระบบสารสนเทศมาใช้เพื่อการบริหารจัดการ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ปรับปรุงกฎหมายให้ทันสมัยและสร้างบรรทัดฐานในการบังคับใช้กฎหมายอย่างมีประสิทธิภาพและเป็นธรรม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โดยเฉพาะในพื้นที่ป่าต้นน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้ำ</w:t>
      </w:r>
      <w:r>
        <w:rPr>
          <w:rFonts w:ascii="TH SarabunIT๙" w:hAnsi="TH SarabunIT๙" w:cs="TH SarabunIT๙"/>
          <w:sz w:val="32"/>
          <w:szCs w:val="32"/>
          <w:cs/>
        </w:rPr>
        <w:t>และพื้นที่อนุรักษ์ที่มีความส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คัญเชิงนิเวศ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พื้นที่แนวกันชนและที่ราบเชิงเขาให้เป็นพื้นที่ยุทธศาสตร์การปลูกป่าเพื่อป้องกันภัยพิบัติและป้องกันการบุกรุกป่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ขยายป่าชุมชน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และส่งเสริมการปลูกไม้มีค่าทางเศรษฐกิจในพื้นที่เอกชนเพื่อลดแรงกดดันในการตัดไม้จากป่าธรรมชาติ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รวมทั้งผลักดันแนวทางการประเมินมูลค่าทางเศรษฐศาสตร์ของระบบนิเวศและการสร้างรายได้จากการอนุรักษ์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โครงการปลูกป่าเพื่อฟื้นฟู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ระบบนิเวศ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โครงการอนุรักษ์ทรัพยากรป่าไม้แบบมีส่วนร่วมจากทุกภาคส่วน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เป็นต้น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ส่งเสริมการอนุรักษ์และใช้ประโยชน์จากทรัพยากรชีวภาพและความหลากหลายทางชีวภาพอย่างยั่งยืน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ค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AE1B98">
        <w:rPr>
          <w:rFonts w:ascii="TH SarabunIT๙" w:hAnsi="TH SarabunIT๙" w:cs="TH SarabunIT๙"/>
          <w:sz w:val="32"/>
          <w:szCs w:val="32"/>
          <w:cs/>
        </w:rPr>
        <w:t>นึงถึงขีดจ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กัดและศักยภาพในการฟื้นตัว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ร้างโอกาสในการเข้าถึงและแบ่งปันผลประโยชน์อันเกิดขึ้นจากการใช้ทรัพยากรพันธุกรรมอย่างยุติธรรมและเท่าเทีย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เพื่อสร้างความเป็นอยู่ที่ดีของประชาชน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AE1B98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ความมั่นคงทางด้านอาหาร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สุขอนามัยสนับสนุนวิถีชีวิตของชุมชน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และการพัฒนาเพื่อสร้างมูลค่าทางเศรษฐกิจ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รวมทั้งให้การคุ้มครองเพื่อให้เกิดความปลอดภัยทางชีวภาพ</w:t>
      </w:r>
    </w:p>
    <w:p w:rsidR="0066421D" w:rsidRPr="0066421D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ในระยะต่อไป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พัฒนาระบบบริหารจัดการที่ดิน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และแก้ไขการบุกรุก</w:t>
      </w:r>
      <w:r>
        <w:rPr>
          <w:rFonts w:ascii="TH SarabunIT๙" w:hAnsi="TH SarabunIT๙" w:cs="TH SarabunIT๙"/>
          <w:sz w:val="32"/>
          <w:szCs w:val="32"/>
          <w:cs/>
        </w:rPr>
        <w:t>ที่ดินของรัฐโดยยึดแนวพระราชด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ริที่ให้ประชาชนสามารถอยู่ร่วมกับป่าได้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หนดเขตป่าชุมชนให้ชัดเจน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ื้นที่ใดที่สงวนหรือกันไว้เป็นพื้นที่ป่าสมบูรณ์ก็ใช้มาตรการทางกฎหมายอย่างเคร่งครัดพื้นที่ใดสมควรให้ประชาชนใช้ประโยชน์ได้ก็จะผ่อน</w:t>
      </w:r>
      <w:r w:rsidR="00D26126">
        <w:rPr>
          <w:rFonts w:ascii="TH SarabunIT๙" w:hAnsi="TH SarabunIT๙" w:cs="TH SarabunIT๙"/>
          <w:sz w:val="32"/>
          <w:szCs w:val="32"/>
          <w:cs/>
        </w:rPr>
        <w:t>ผันให้ตามความจ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เป็นโดยใช้มาตรการทางการบริหารจัดการ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มาตรการทางสังคมจิตวิทยา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และการปลูกป่าทดแทนเข้าด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จะให้เชื่อมโยงกับการส่งเสริมการมีอาชีพและรายได้อื่นอันเป็นบ่อเกิดของเศรษฐกิจชุมชนที่ต่อเนื่องเพื่อให้คนเหล่านั้นสามารถพึ่งพาตนเองได้ตามหลักเศรษฐกิจพอเพียงโดยที่ดินยังเป็นของรัฐ</w:t>
      </w:r>
    </w:p>
    <w:p w:rsidR="0066421D" w:rsidRPr="0066421D" w:rsidRDefault="00D26126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จะจัดท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ฐานข้อมูลเพื่อการบริหารจัดการ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จัดท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ทะเบียนผู้ถือครองที่ดินในที่ดินของรัฐ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</w:t>
      </w:r>
      <w:r w:rsidR="0031006F">
        <w:rPr>
          <w:rFonts w:ascii="TH SarabunIT๙" w:hAnsi="TH SarabunIT๙" w:cs="TH SarabunIT๙" w:hint="cs"/>
          <w:sz w:val="32"/>
          <w:szCs w:val="32"/>
          <w:cs/>
        </w:rPr>
        <w:t>ง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กลไกการบริหารจัดการที่ดินของรัฐและเอ</w:t>
      </w:r>
      <w:r>
        <w:rPr>
          <w:rFonts w:ascii="TH SarabunIT๙" w:hAnsi="TH SarabunIT๙" w:cs="TH SarabunIT๙"/>
          <w:sz w:val="32"/>
          <w:szCs w:val="32"/>
          <w:cs/>
        </w:rPr>
        <w:t>กชนให้มีเอกภาพเพื่อท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31006F">
        <w:rPr>
          <w:rFonts w:ascii="TH SarabunIT๙" w:hAnsi="TH SarabunIT๙" w:cs="TH SarabunIT๙"/>
          <w:sz w:val="32"/>
          <w:szCs w:val="32"/>
          <w:cs/>
        </w:rPr>
        <w:t>หน้าที่ก</w:t>
      </w:r>
      <w:r w:rsidR="0031006F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หนดนโยบายด้านที่ดินในภาพรวม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และปรับปรุงกลไกภาษีเพื่อกระจายการถือครองที่ดิน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เร่งรัดการจัดสรรที่ดินให้แก่ผู้ยากไร้โดยไม่ต้องเป็นกรรมสิทธิ์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แต่รับรองสิทธิร่วมในการจัดการที่ดินของชุมชน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31006F">
        <w:rPr>
          <w:rFonts w:ascii="TH SarabunIT๙" w:hAnsi="TH SarabunIT๙" w:cs="TH SarabunIT๙"/>
          <w:sz w:val="32"/>
          <w:szCs w:val="32"/>
          <w:cs/>
        </w:rPr>
        <w:t>ก</w:t>
      </w:r>
      <w:r w:rsidR="0031006F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หนดรูปแบบที่เหมาะสมของธนาค</w:t>
      </w:r>
      <w:r>
        <w:rPr>
          <w:rFonts w:ascii="TH SarabunIT๙" w:hAnsi="TH SarabunIT๙" w:cs="TH SarabunIT๙"/>
          <w:sz w:val="32"/>
          <w:szCs w:val="32"/>
          <w:cs/>
        </w:rPr>
        <w:t>ารที่ดินเพื่อให้เป็นกลไกในการน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ทรัพยากรที่ดินมาใช้ให้เกิดประโยชน์สูงสุด</w:t>
      </w:r>
    </w:p>
    <w:p w:rsidR="0031006F" w:rsidRDefault="0031006F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  <w:cs/>
        </w:rPr>
        <w:t>บริหารจัดการทรัพยากรน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ของประเทศให้เป็นเอกภาพในทุกมิติทั้งเชิงปริมาณและคุณภาพ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จัดให้มีแผนบร</w:t>
      </w:r>
      <w:r w:rsidR="00D26126">
        <w:rPr>
          <w:rFonts w:ascii="TH SarabunIT๙" w:hAnsi="TH SarabunIT๙" w:cs="TH SarabunIT๙"/>
          <w:sz w:val="32"/>
          <w:szCs w:val="32"/>
          <w:cs/>
        </w:rPr>
        <w:t>ิหารจัดการทรัพยากรน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ของประเทศและมีกระบวนการบูรณาการแผนงานและงบประมาณร่วมกันของหน่วยงานที่เกี่ยวข้อง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  <w:cs/>
        </w:rPr>
        <w:t>เพื่อให้การจัดท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แผนงานโครงการ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ไม่เกิดความซ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ซ้อน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มีความเชื่อมโยงกันอย่างเป็น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lastRenderedPageBreak/>
        <w:t>ระบบ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และสอดคล้องกับทิศทางและ</w:t>
      </w:r>
      <w:r w:rsidR="00D26126">
        <w:rPr>
          <w:rFonts w:ascii="TH SarabunIT๙" w:hAnsi="TH SarabunIT๙" w:cs="TH SarabunIT๙"/>
          <w:sz w:val="32"/>
          <w:szCs w:val="32"/>
          <w:cs/>
        </w:rPr>
        <w:t>นโยบายการบริหารจัดการทรัพยากรน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โดยจัดตั้งหรือก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</w:t>
      </w:r>
      <w:r w:rsidR="00D26126">
        <w:rPr>
          <w:rFonts w:ascii="TH SarabunIT๙" w:hAnsi="TH SarabunIT๙" w:cs="TH SarabunIT๙"/>
          <w:sz w:val="32"/>
          <w:szCs w:val="32"/>
          <w:cs/>
        </w:rPr>
        <w:t>นดกลไกในการบริหารจัดการน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พร้อมทั้ง</w:t>
      </w:r>
      <w:r>
        <w:rPr>
          <w:rFonts w:ascii="TH SarabunIT๙" w:hAnsi="TH SarabunIT๙" w:cs="TH SarabunIT๙"/>
          <w:sz w:val="32"/>
          <w:szCs w:val="32"/>
          <w:cs/>
        </w:rPr>
        <w:t>มีการน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เทคโนโลยีที่มีประสิทธิภาพสูงมาใช้ในระบบของการบร</w:t>
      </w:r>
      <w:r w:rsidR="00D26126">
        <w:rPr>
          <w:rFonts w:ascii="TH SarabunIT๙" w:hAnsi="TH SarabunIT๙" w:cs="TH SarabunIT๙"/>
          <w:sz w:val="32"/>
          <w:szCs w:val="32"/>
          <w:cs/>
        </w:rPr>
        <w:t>ิหารจัดการ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น้ำ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การเตือนภัย</w:t>
      </w:r>
    </w:p>
    <w:p w:rsidR="0066421D" w:rsidRPr="0066421D" w:rsidRDefault="005C02C1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๙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เร่งรัดการควบคุมมลพิษทั้งทางอากาศ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ขยะ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และน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เสีย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ที่เกิดจากการผลิตและบริโภค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เพื่อสร้างคุณภาพสิ่งแวดล้อมที่ดีให้แก่ประชาชน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โดยให้ความส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คัญในการเร่ง</w:t>
      </w:r>
      <w:r w:rsidR="00D26126">
        <w:rPr>
          <w:rFonts w:ascii="TH SarabunIT๙" w:hAnsi="TH SarabunIT๙" w:cs="TH SarabunIT๙"/>
          <w:sz w:val="32"/>
          <w:szCs w:val="32"/>
          <w:cs/>
        </w:rPr>
        <w:t>รัดแก้ไขปัญหาการจัดการขยะเป็น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  <w:cs/>
        </w:rPr>
        <w:t>ล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ดับแรก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</w:t>
      </w:r>
      <w:r w:rsidR="00D26126">
        <w:rPr>
          <w:rFonts w:ascii="TH SarabunIT๙" w:hAnsi="TH SarabunIT๙" w:cs="TH SarabunIT๙"/>
          <w:sz w:val="32"/>
          <w:szCs w:val="32"/>
          <w:cs/>
        </w:rPr>
        <w:t>มให้เกิดกลไกการคัดแยกขยะเพื่อน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กลับมาใช้ใหม่ให้มากที่สุด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เร่งก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จั</w:t>
      </w:r>
      <w:r>
        <w:rPr>
          <w:rFonts w:ascii="TH SarabunIT๙" w:hAnsi="TH SarabunIT๙" w:cs="TH SarabunIT๙"/>
          <w:sz w:val="32"/>
          <w:szCs w:val="32"/>
          <w:cs/>
        </w:rPr>
        <w:t>ดขยะมูลฝอยตกค้างสะสมในสถานที่ก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จัดขยะในพื้นที่วิกฤติซึ่งจะใช้ที่ดินของรัฐเป็นหลัก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ในพื้นที่ใดที่สามารถจัดการขยะมูลฝอยโดยการแปรรูปเป็นพลังงาน</w:t>
      </w:r>
      <w:r>
        <w:rPr>
          <w:rFonts w:ascii="TH SarabunIT๙" w:hAnsi="TH SarabunIT๙" w:cs="TH SarabunIT๙"/>
          <w:sz w:val="32"/>
          <w:szCs w:val="32"/>
          <w:cs/>
        </w:rPr>
        <w:t>ก็จะสนับสนุนให้ด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ส่วนขยะอุตสาหกรรมนั้น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จะวางระเบียบมาตรการการบริหารจัดการ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เป็นพิเศษ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5C02C1">
        <w:rPr>
          <w:rFonts w:ascii="TH SarabunIT๙" w:hAnsi="TH SarabunIT๙" w:cs="TH SarabunIT๙"/>
          <w:sz w:val="32"/>
          <w:szCs w:val="32"/>
          <w:cs/>
        </w:rPr>
        <w:t>โดยก</w:t>
      </w:r>
      <w:r w:rsidR="005C02C1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หนดให้ทิ้งในบ่อขยะอุตสาหกรรมที่สร้างขึ้นอย่างถูกต้องตามมาตรฐานและให้แยกเป็นสัดส่วนจากบ่อขยะชุมช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5C02C1">
        <w:rPr>
          <w:rFonts w:ascii="TH SarabunIT๙" w:hAnsi="TH SarabunIT๙" w:cs="TH SarabunIT๙"/>
          <w:sz w:val="32"/>
          <w:szCs w:val="32"/>
          <w:cs/>
        </w:rPr>
        <w:t>ส</w:t>
      </w:r>
      <w:r w:rsidR="005C02C1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หรับขยะของเสียอันตราย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ขยะอิเล็กทรอนิกส์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และขยะติดเชื้อ</w:t>
      </w:r>
      <w:r w:rsidR="005C02C1">
        <w:rPr>
          <w:rFonts w:ascii="TH SarabunIT๙" w:hAnsi="TH SarabunIT๙" w:cs="TH SarabunIT๙"/>
          <w:sz w:val="32"/>
          <w:szCs w:val="32"/>
          <w:cs/>
        </w:rPr>
        <w:t>จะพัฒนาระบบก</w:t>
      </w:r>
      <w:r w:rsidR="005C02C1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กับติดตามตรวจสอบและเฝ้าระวังไม่ให้มีการลักลอบทิ้ง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รวมทั้งจัดการสารเคมีโดยลดความเสี่ยงและอันตรายที่เกิดจากการรั่วไหล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และการเกิดอุบัติเหตุ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5C02C1">
        <w:rPr>
          <w:rFonts w:ascii="TH SarabunIT๙" w:hAnsi="TH SarabunIT๙" w:cs="TH SarabunIT๙"/>
          <w:sz w:val="32"/>
          <w:szCs w:val="32"/>
          <w:cs/>
        </w:rPr>
        <w:t>ให้ความส</w:t>
      </w:r>
      <w:r w:rsidR="005C02C1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คัญในการจัดการอย่างครบวงจร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และใช้มาตรการทางกฎหมายและการบังคับใช้กฎหมายอย่างเด็ดขาดในระดับพื้นที่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จะเร่งแก้ไขปัญหาในพื้นที่มาบตาพุดซึ่งเป็นฐาน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อุตสาหกรรมหลักของประเทศอย่างต่อเนื่อง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ครอบคลุมทุกมิติ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ทั้งการลดและขจัดมลพิษ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การฟื้นฟูทรัพยากรธรรมชาติและสิ่งแวดล้อม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การดูแลคุณภาพชีวิตประชาชนที่ได้รับผลกระทบจากอุตสาหกรรม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รวมทั้งการพัฒนาปรับปรุงขีดความสามารถโครงสร้างพื้นฐาน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และการพัฒนาสู่เมืองอุตสาหกรรมเชิงนิเวศ</w:t>
      </w:r>
    </w:p>
    <w:p w:rsidR="0066421D" w:rsidRPr="0066421D" w:rsidRDefault="005C02C1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ส่งเสริมการบริหารราชการแผ่นดินที่มีธรรมาภิบาลและการป้องกันปราบปรามการทุจริตและประพฤติมิชอบในภาครัฐ</w:t>
      </w:r>
    </w:p>
    <w:p w:rsidR="001812EA" w:rsidRDefault="001812EA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ระบบราชการเป็นระบบที่ใหญ่โตมหึมา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ประกอบด้วยบุคลากร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งบประมาณ</w:t>
      </w:r>
      <w:r>
        <w:rPr>
          <w:rFonts w:ascii="TH SarabunIT๙" w:hAnsi="TH SarabunIT๙" w:cs="TH SarabunIT๙"/>
          <w:sz w:val="32"/>
          <w:szCs w:val="32"/>
          <w:cs/>
        </w:rPr>
        <w:t>และอ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นาจตาม</w:t>
      </w:r>
    </w:p>
    <w:p w:rsidR="0010564C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ตัวบทกฎหมาย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ตลอดจนดุลพินิจอันกว้างขวางของเจ้าหน้าที่ซึ่งสามารถให้คุณให้โทษให้ความสะดวก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หรือเป็น</w:t>
      </w:r>
      <w:r w:rsidR="00D26126">
        <w:rPr>
          <w:rFonts w:ascii="TH SarabunIT๙" w:hAnsi="TH SarabunIT๙" w:cs="TH SarabunIT๙"/>
          <w:sz w:val="32"/>
          <w:szCs w:val="32"/>
          <w:cs/>
        </w:rPr>
        <w:t>อุปสรรคต่อการท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10564C">
        <w:rPr>
          <w:rFonts w:ascii="TH SarabunIT๙" w:hAnsi="TH SarabunIT๙" w:cs="TH SarabunIT๙"/>
          <w:sz w:val="32"/>
          <w:szCs w:val="32"/>
          <w:cs/>
        </w:rPr>
        <w:t>มาหากินและการด</w:t>
      </w:r>
      <w:r w:rsidR="0010564C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รงชีวิตได้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แต่น่าเสียดายว่าในเวลาที่ผ่านมา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ะบบราชการและเจ้าหน้าที่บางส่วนกลายเป็นสาเหตุหนึ่งของความขัดแย้งในสังคมตั้งแต่ระดับท้องถิ่นจนถึงระดับประเท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อุปสรรคต่อการพัฒนาประเทศเพราะติดขัดที่กฎระเบียบนานาประการซึ่งมีมาแต่อดีตและยังมิได้แก้ไขให้ทันกระแสความเปลี่ยนแปลงของโลก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ทั้งยังไม่อาจใช้เป็นกลไกเพิ่มศักยภาพในการแข่งขันกับนานาประเทศ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เสียค่าใช้จ่ายสูง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ใช้เวลามาก</w:t>
      </w:r>
      <w:r w:rsidR="0010564C">
        <w:rPr>
          <w:rFonts w:ascii="TH SarabunIT๙" w:hAnsi="TH SarabunIT๙" w:cs="TH SarabunIT๙"/>
          <w:sz w:val="32"/>
          <w:szCs w:val="32"/>
          <w:cs/>
        </w:rPr>
        <w:t>มีการขออนุญาตซ</w:t>
      </w:r>
      <w:r w:rsidR="0010564C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sz w:val="32"/>
          <w:szCs w:val="32"/>
          <w:cs/>
        </w:rPr>
        <w:t>ซ้อน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ใช้ระบบตรวจส</w:t>
      </w:r>
      <w:r w:rsidR="00D26126">
        <w:rPr>
          <w:rFonts w:ascii="TH SarabunIT๙" w:hAnsi="TH SarabunIT๙" w:cs="TH SarabunIT๙"/>
          <w:sz w:val="32"/>
          <w:szCs w:val="32"/>
          <w:cs/>
        </w:rPr>
        <w:t>อบที่ไม่จ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เป็นจนเป็นภาระแก่ประชาชน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บางครั้ง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มีการปล่อยปละละเลยสลับกับการเข้มงวดกวดขัน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จัดระเบียบแบบไฟไหม้ฟาง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มีการทุจริตคอร์รัปชัน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ส</w:t>
      </w:r>
      <w:r w:rsidR="00890B36">
        <w:rPr>
          <w:rFonts w:ascii="TH SarabunIT๙" w:hAnsi="TH SarabunIT๙" w:cs="TH SarabunIT๙"/>
          <w:sz w:val="32"/>
          <w:szCs w:val="32"/>
          <w:cs/>
        </w:rPr>
        <w:t>ร้างความไม่เป็นธรรมและเหลื่อมล</w:t>
      </w:r>
      <w:r w:rsidR="00890B36">
        <w:rPr>
          <w:rFonts w:ascii="TH SarabunIT๙" w:hAnsi="TH SarabunIT๙" w:cs="TH SarabunIT๙" w:hint="cs"/>
          <w:sz w:val="32"/>
          <w:szCs w:val="32"/>
          <w:cs/>
        </w:rPr>
        <w:t>้ำ</w:t>
      </w:r>
      <w:r w:rsidRPr="0066421D">
        <w:rPr>
          <w:rFonts w:ascii="TH SarabunIT๙" w:hAnsi="TH SarabunIT๙" w:cs="TH SarabunIT๙"/>
          <w:sz w:val="32"/>
          <w:szCs w:val="32"/>
          <w:cs/>
        </w:rPr>
        <w:t>ในสังคม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ไม่จูงใจให้นักลงทุนเข้ามาประกอบการในประเทศ</w:t>
      </w:r>
    </w:p>
    <w:p w:rsidR="0010564C" w:rsidRDefault="0010564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  <w:cs/>
        </w:rPr>
        <w:t>ดังที่ปรากฏในผลการส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D26126">
        <w:rPr>
          <w:rFonts w:ascii="TH SarabunIT๙" w:hAnsi="TH SarabunIT๙" w:cs="TH SarabunIT๙"/>
          <w:sz w:val="32"/>
          <w:szCs w:val="32"/>
          <w:cs/>
        </w:rPr>
        <w:t>รวจหรือรายงานประจ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ปีของหน่วยงานต่างประเทศบางแห่งเกี่ยวกับการจัดอันดับ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ความน่าเชื่อถื</w:t>
      </w:r>
      <w:r w:rsidR="00D26126">
        <w:rPr>
          <w:rFonts w:ascii="TH SarabunIT๙" w:hAnsi="TH SarabunIT๙" w:cs="TH SarabunIT๙"/>
          <w:sz w:val="32"/>
          <w:szCs w:val="32"/>
          <w:cs/>
        </w:rPr>
        <w:t>อและความสะดวกหรือยากง่ายในการท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ธุรกิจในประเทศไทยมาแล้วรัฐบาลจึงมีนโยบายดังนี้</w:t>
      </w:r>
    </w:p>
    <w:p w:rsidR="0010564C" w:rsidRDefault="0010564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ปรับปรุงระบบราชการในด้านองค์กรหรือหน่วยงานภาครัฐทั้งในระดับประเทศ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ภูมิภาค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และท้องถิ่น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ทบทวนการจั</w:t>
      </w:r>
      <w:r>
        <w:rPr>
          <w:rFonts w:ascii="TH SarabunIT๙" w:hAnsi="TH SarabunIT๙" w:cs="TH SarabunIT๙"/>
          <w:sz w:val="32"/>
          <w:szCs w:val="32"/>
          <w:cs/>
        </w:rPr>
        <w:t>ดโครงสร้างหน่วยงานภาครัฐที่มีอ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นาจหน้าที่</w:t>
      </w:r>
      <w:r>
        <w:rPr>
          <w:rFonts w:ascii="TH SarabunIT๙" w:hAnsi="TH SarabunIT๙" w:cs="TH SarabunIT๙"/>
          <w:sz w:val="32"/>
          <w:szCs w:val="32"/>
          <w:cs/>
        </w:rPr>
        <w:t>ซ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ซ้อนหรือลักลั่นกันหรือมีเส้นทาง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การปฏิบัติงานที่ยืดยาว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ปรับปรุงวิธีปฏิบัติราชการให้ทันสมัย</w:t>
      </w:r>
      <w:r>
        <w:rPr>
          <w:rFonts w:ascii="TH SarabunIT๙" w:hAnsi="TH SarabunIT๙" w:cs="TH SarabunIT๙"/>
          <w:sz w:val="32"/>
          <w:szCs w:val="32"/>
          <w:cs/>
        </w:rPr>
        <w:t>โดยน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เทคโนโลยีมาใช้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แก้ไขกฎระเบียบให้โปร่งใส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ชัดเจน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สามารถบริการประชาชนได้อย่างมีประสิทธิภาพ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ตลอดจนจัดระบบอัตราก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ลังและปรับปรุงค่าตอบแทนบุคลากรภาครัฐให้เหมาะสมและเป็นธรรม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ยึดหลักการบริหารกิจการบ้านเมืองที่ดี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การบริหารจัดการภาครัฐ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แบบใหม่การตอบสนองความต้องการของประชาชนในฐานะที่เป็นศูนย์กลาง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  <w:cs/>
        </w:rPr>
        <w:t>และการอ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นวยความสะดวก</w:t>
      </w:r>
    </w:p>
    <w:p w:rsidR="0066421D" w:rsidRPr="0066421D" w:rsidRDefault="0066421D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lastRenderedPageBreak/>
        <w:t>แก่ผู้ใช้บริการเพื่อสร้างความเชื่อมั่นวางใจในระบบราชการ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10564C">
        <w:rPr>
          <w:rFonts w:ascii="TH SarabunIT๙" w:hAnsi="TH SarabunIT๙" w:cs="TH SarabunIT๙"/>
          <w:sz w:val="32"/>
          <w:szCs w:val="32"/>
          <w:cs/>
        </w:rPr>
        <w:t>ลดต้นทุนด</w:t>
      </w:r>
      <w:r w:rsidR="0010564C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เนินการของภาคธุรกิจเพิ่มศักยภาพในการแข่งขันกับนานาประเทศ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และการรักษาบุคลากรภาครัฐที่มีประสิทธิภาพไว้ในระบบราชการ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10564C">
        <w:rPr>
          <w:rFonts w:ascii="TH SarabunIT๙" w:hAnsi="TH SarabunIT๙" w:cs="TH SarabunIT๙"/>
          <w:sz w:val="32"/>
          <w:szCs w:val="32"/>
          <w:cs/>
        </w:rPr>
        <w:t>โดยจะด</w:t>
      </w:r>
      <w:r w:rsidR="0010564C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เนิ</w:t>
      </w:r>
      <w:r w:rsidR="00D26126">
        <w:rPr>
          <w:rFonts w:ascii="TH SarabunIT๙" w:hAnsi="TH SarabunIT๙" w:cs="TH SarabunIT๙"/>
          <w:sz w:val="32"/>
          <w:szCs w:val="32"/>
          <w:cs/>
        </w:rPr>
        <w:t>นการตั้งแต่ระยะเฉพาะหน้าไปตามล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D26126">
        <w:rPr>
          <w:rFonts w:ascii="TH SarabunIT๙" w:hAnsi="TH SarabunIT๙" w:cs="TH SarabunIT๙"/>
          <w:sz w:val="32"/>
          <w:szCs w:val="32"/>
          <w:cs/>
        </w:rPr>
        <w:t>ดับความจ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เป็น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และตามที่</w:t>
      </w:r>
      <w:r w:rsidR="0010564C">
        <w:rPr>
          <w:rFonts w:ascii="TH SarabunIT๙" w:hAnsi="TH SarabunIT๙" w:cs="TH SarabunIT๙"/>
          <w:sz w:val="32"/>
          <w:szCs w:val="32"/>
          <w:cs/>
        </w:rPr>
        <w:t>กฎหมายเอื้อให้สามารถด</w:t>
      </w:r>
      <w:r w:rsidR="0010564C">
        <w:rPr>
          <w:rFonts w:ascii="TH SarabunIT๙" w:hAnsi="TH SarabunIT๙" w:cs="TH SarabunIT๙" w:hint="cs"/>
          <w:sz w:val="32"/>
          <w:szCs w:val="32"/>
          <w:cs/>
        </w:rPr>
        <w:t>ำ</w:t>
      </w:r>
      <w:r w:rsidRPr="0066421D">
        <w:rPr>
          <w:rFonts w:ascii="TH SarabunIT๙" w:hAnsi="TH SarabunIT๙" w:cs="TH SarabunIT๙"/>
          <w:sz w:val="32"/>
          <w:szCs w:val="32"/>
          <w:cs/>
        </w:rPr>
        <w:t>เนินการได้</w:t>
      </w:r>
    </w:p>
    <w:p w:rsidR="0066421D" w:rsidRPr="0066421D" w:rsidRDefault="0010564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ในระยะแรก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3201BC">
        <w:rPr>
          <w:rFonts w:ascii="TH SarabunIT๙" w:hAnsi="TH SarabunIT๙" w:cs="TH SarabunIT๙"/>
          <w:sz w:val="32"/>
          <w:szCs w:val="32"/>
          <w:cs/>
        </w:rPr>
        <w:t>กระจายอ</w:t>
      </w:r>
      <w:r w:rsidR="003201BC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นาจเพื่อให้ประชาชนสามารถเข้าถึงบริการสาธารณะได้โดยรวดเร็ว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ประหยัด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และสะดวก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ทั้งจะวางมาตรการทางกฎหมาย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3201BC">
        <w:rPr>
          <w:rFonts w:ascii="TH SarabunIT๙" w:hAnsi="TH SarabunIT๙" w:cs="TH SarabunIT๙"/>
          <w:sz w:val="32"/>
          <w:szCs w:val="32"/>
          <w:cs/>
        </w:rPr>
        <w:t>ก</w:t>
      </w:r>
      <w:r w:rsidR="003201BC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หนดผู้รับผิดชอบที่ชัดเจน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ขั้นตอนที่แน่นอน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3201BC">
        <w:rPr>
          <w:rFonts w:ascii="TH SarabunIT๙" w:hAnsi="TH SarabunIT๙" w:cs="TH SarabunIT๙"/>
          <w:sz w:val="32"/>
          <w:szCs w:val="32"/>
          <w:cs/>
        </w:rPr>
        <w:t>ระยะเวลาด</w:t>
      </w:r>
      <w:r w:rsidR="003201BC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เนินการที่รวดเร็ว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และระบบอุทธรณ์ที่เป็นธรรม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โปร่งใสมิให้เจ้าหน้าที่หลีกเลี่ยง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ประวิงเวลา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3201BC">
        <w:rPr>
          <w:rFonts w:ascii="TH SarabunIT๙" w:hAnsi="TH SarabunIT๙" w:cs="TH SarabunIT๙"/>
          <w:sz w:val="32"/>
          <w:szCs w:val="32"/>
          <w:cs/>
        </w:rPr>
        <w:t>หรือใช้อ</w:t>
      </w:r>
      <w:r w:rsidR="003201BC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นาจโดยมิชอบก่อให้เกิดการทุจริต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การสูญเสียโอกาสหรือสร้างความเสียหายแก่ประชาชนโดยเฉพาะนักลงทุน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ในระยะเฉพาะหน้าจะเน้นการปรั</w:t>
      </w:r>
      <w:r w:rsidR="00D26126">
        <w:rPr>
          <w:rFonts w:ascii="TH SarabunIT๙" w:hAnsi="TH SarabunIT๙" w:cs="TH SarabunIT๙"/>
          <w:sz w:val="32"/>
          <w:szCs w:val="32"/>
          <w:cs/>
        </w:rPr>
        <w:t>บปรุงหน่วยงานให้บริการด้านการท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ธุรกิจ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การลงทุน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</w:t>
      </w:r>
      <w:r w:rsidR="00D26126">
        <w:rPr>
          <w:rFonts w:ascii="TH SarabunIT๙" w:hAnsi="TH SarabunIT๙" w:cs="TH SarabunIT๙"/>
          <w:sz w:val="32"/>
          <w:szCs w:val="32"/>
          <w:cs/>
        </w:rPr>
        <w:t>ละด้านบริการสาธารณะในชีวิตประจ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วัน</w:t>
      </w:r>
      <w:r w:rsidR="003201BC">
        <w:rPr>
          <w:rFonts w:ascii="TH SarabunIT๙" w:hAnsi="TH SarabunIT๙" w:cs="TH SarabunIT๙"/>
          <w:sz w:val="32"/>
          <w:szCs w:val="32"/>
          <w:cs/>
        </w:rPr>
        <w:t>เป็นส</w:t>
      </w:r>
      <w:r w:rsidR="003201BC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</w:t>
      </w:r>
    </w:p>
    <w:p w:rsidR="003201BC" w:rsidRPr="0066421D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ยกระดับสมรรถนะของหน่วยงานของรัฐให้มีประสิทธิภาพ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ามารถให้บริการเชิงรุกทั้งในรูปแบบการเพิ่มศูนย์รับเรื่องราวร้องทุกข์จากประชาชนในต่างจังหวัดโดยไม่ต้องเดินทางเข้ามายังส่วนกล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ศูนย์บริการสาธารณะแบบครบวงจรที่ครอบคลุมการให้บริการหลากหลายซึ่งจะจัดตั้งตามที่ชุมชนต่าง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ให้ประชาชนสามารถเดินทางไปติดต่อขอรับบริการได้โดยสะดวกการให้บริการถึงตัวบุคคลผ่านระบบศูนย์บริการร่ว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จุดเดียว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(One Stop Service)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และระบบรัฐบาลอิเล็กทรอนิกส์ที่สมบูรณ์แบบ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พัฒนาหน่วยงานของรัฐให้เป็นองค์กรแห่งการเ</w:t>
      </w:r>
      <w:r w:rsidR="006E3A86">
        <w:rPr>
          <w:rFonts w:ascii="TH SarabunIT๙" w:hAnsi="TH SarabunIT๙" w:cs="TH SarabunIT๙"/>
          <w:sz w:val="32"/>
          <w:szCs w:val="32"/>
          <w:cs/>
        </w:rPr>
        <w:t>รียนรู้มีการสร้างนวัตกรรมในการท</w:t>
      </w:r>
      <w:r w:rsidR="006E3A8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งานอย่างประหยัด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มีประสิทธิภาพ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และมีระบบบูรณาการ</w:t>
      </w:r>
    </w:p>
    <w:p w:rsidR="0066421D" w:rsidRPr="0066421D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สริมสร้างระบบคุณธรรมในการแต่งตั้งและโยกย้ายบุคลากรภาครัฐวางมาตรการป้องกันการแทรกแซงจากนักการเมื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  <w:cs/>
        </w:rPr>
        <w:t>และส่งเสริมให้มีการน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ระบบพิทักษ์คุณธรรมมาใช้ในการบริหารงานบุคคลของเจ้าหน้าที่ฝ่ายต่าง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</w:p>
    <w:p w:rsidR="0066421D" w:rsidRPr="0066421D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ใช้มาตรการทางกฎหมาย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การปลูกฝังค่านิยม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คุณธรรม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จริยธรรม</w:t>
      </w:r>
      <w:r>
        <w:rPr>
          <w:rFonts w:ascii="TH SarabunIT๙" w:hAnsi="TH SarabunIT๙" w:cs="TH SarabunIT๙"/>
          <w:sz w:val="32"/>
          <w:szCs w:val="32"/>
          <w:cs/>
        </w:rPr>
        <w:t>และจิตส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นึกในการรักษาศักดิ์ศรีของความเป็นข้าราชการและความซื่อสัตย์สุจริต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วบคู่กับการบริหารจัดการภาครัฐที่มีประสิทธิภาพเพื่อป้องกันและปราบปรามการทุจริตและประพฤติมิชอบของเจ้าหน้าที่ของรัฐทุกระดับอย่างเคร่งครั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ยกเลิกหรือแก้ไขกฎหมาย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ระเบียบ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ข้อบังคับต่าง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ที่ไม่จ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เป็นสร้างภาระแก่ประชาชนเกินควร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หรือเปิดช่องโอกาสการทุจริต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ระเบียบการจัดซื้อจัดจ้าง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การอนุญาต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อนุมัติ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และการขอรับบริการจากรัฐ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ซึ่งมีขั้นตอนยืดยาว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ใช้เวลานาน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ซ</w:t>
      </w:r>
      <w:r>
        <w:rPr>
          <w:rFonts w:ascii="TH SarabunIT๙" w:hAnsi="TH SarabunIT๙" w:cs="TH SarabunIT๙" w:hint="cs"/>
          <w:sz w:val="32"/>
          <w:szCs w:val="32"/>
          <w:cs/>
        </w:rPr>
        <w:t>้ำ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ซ้อนและเสียค่าใช้จ่ายทั้งของภาครัฐและประชาชน</w:t>
      </w:r>
    </w:p>
    <w:p w:rsidR="0066421D" w:rsidRPr="0066421D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ปรับปรุงและจัดให้มีกฎหมายเพื่อให้ครอบคลุมการป้องกันและปราบปรามการทุจริตประพฤติมิชอบ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และการมีผลประโยชน์ทับซ้อนในภาครัฐทุกระดับ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โดยถือว่า</w:t>
      </w:r>
      <w:r>
        <w:rPr>
          <w:rFonts w:ascii="TH SarabunIT๙" w:hAnsi="TH SarabunIT๙" w:cs="TH SarabunIT๙"/>
          <w:sz w:val="32"/>
          <w:szCs w:val="32"/>
          <w:cs/>
        </w:rPr>
        <w:t>เรื่องนี้เป็นวาระส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คัญเร่งด่วนแห่งชาติและเป็นเรื่องที่ต้องแทรกอยู่ในการปฏิรูปทุกด้าน</w:t>
      </w:r>
      <w:r>
        <w:rPr>
          <w:rFonts w:ascii="TH SarabunIT๙" w:hAnsi="TH SarabunIT๙" w:cs="TH SarabunIT๙"/>
          <w:sz w:val="32"/>
          <w:szCs w:val="32"/>
          <w:cs/>
        </w:rPr>
        <w:t>ทั้งจะเร่งรัดการด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D26126">
        <w:rPr>
          <w:rFonts w:ascii="TH SarabunIT๙" w:hAnsi="TH SarabunIT๙" w:cs="TH SarabunIT๙"/>
          <w:sz w:val="32"/>
          <w:szCs w:val="32"/>
          <w:cs/>
        </w:rPr>
        <w:t>เนินการต่อผู้กระท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การทุจริตและประพฤติมิชอบทั้งในด้านวินัยและคดี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รวมทั้งให้ผู้ใช้บริการมีโอกาสประเมินระดับความน่าเชื่อถือของหน่วยงานของรัฐ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และเปิดเผยผลการประเมินต่อประชาชน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  <w:cs/>
        </w:rPr>
        <w:t>ทั้งจะน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กรณีศึกษาที่เคยเป็นปัญหา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เช่น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การจัดซื้อจัดจ้าง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การร่วมทุน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การใช้จ่ายเงินภาครัฐ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การปฏิบัติหรือละเว้นการปฏิบัติโดยมิชอบ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การใช้ดุลพินิจของเจ้าหน้าที่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การมีผลประโยชน์ขัดแย้งหรือทับซ้อน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  <w:cs/>
        </w:rPr>
        <w:t>ซึ่งได้มีค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วินิจฉัยขององค์กรต่าง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เป็นบรรทัดฐานแล้วมาเป็นบทเรียนให้ความรู้แก่เจ้าหน้าที่ของรัฐ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และประมวลเป็นกฎระเบียบหรือคู่มือในการปฏิบัติราชการ</w:t>
      </w:r>
    </w:p>
    <w:p w:rsidR="003A2B2D" w:rsidRPr="0066421D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๑๐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๗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ส่งเสริมและสนับสนุนภาคีองค์กรภาคเอกชนและเครือข่ายต่าง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ๆที่จัดตั้งขึ้นเพื่อสอดส่อง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เฝ้าระวัง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ตรวจสอบเจ้าหน้าที่ของรัฐหรือต่อต้านการทุจริตและประพฤติมิชอบทั้งจะวางมาตรการคุ้มครองพย</w:t>
      </w:r>
      <w:r>
        <w:rPr>
          <w:rFonts w:ascii="TH SarabunIT๙" w:hAnsi="TH SarabunIT๙" w:cs="TH SarabunIT๙"/>
          <w:sz w:val="32"/>
          <w:szCs w:val="32"/>
          <w:cs/>
        </w:rPr>
        <w:t>านและผู้เกี่ยวข้องเพื่อให้การด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เนินคดีทุจริตและประพฤติมิชอบเป็นไปอย่างมีประสิทธิภาพโดยไม่ถูกแทรกแซงหรือขัดขวาง</w:t>
      </w:r>
    </w:p>
    <w:p w:rsidR="0066421D" w:rsidRPr="0066421D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</w:rPr>
        <w:t xml:space="preserve">. </w:t>
      </w:r>
      <w:r w:rsidR="0066421D" w:rsidRPr="0066421D">
        <w:rPr>
          <w:rFonts w:ascii="TH SarabunIT๙" w:hAnsi="TH SarabunIT๙" w:cs="TH SarabunIT๙"/>
          <w:b/>
          <w:bCs/>
          <w:sz w:val="32"/>
          <w:szCs w:val="32"/>
          <w:cs/>
        </w:rPr>
        <w:t>การปรับปรุงกฎหมายและกระบวนการยุติธรรม</w:t>
      </w:r>
    </w:p>
    <w:p w:rsidR="0066421D" w:rsidRPr="0066421D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ในสังคมที่อารยะ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การยึดหลักนิติธรรมคือมีกฎหมายเป็นใหญ่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ไม่ใช่ตัวบุคคล</w:t>
      </w:r>
      <w:r>
        <w:rPr>
          <w:rFonts w:ascii="TH SarabunIT๙" w:hAnsi="TH SarabunIT๙" w:cs="TH SarabunIT๙"/>
          <w:sz w:val="32"/>
          <w:szCs w:val="32"/>
          <w:cs/>
        </w:rPr>
        <w:t>หรืออ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เภอใจของเจ้</w:t>
      </w:r>
      <w:r>
        <w:rPr>
          <w:rFonts w:ascii="TH SarabunIT๙" w:hAnsi="TH SarabunIT๙" w:cs="TH SarabunIT๙"/>
          <w:sz w:val="32"/>
          <w:szCs w:val="32"/>
          <w:cs/>
        </w:rPr>
        <w:t>าหน้าที่ผู้ปกครองย่อมเป็นสาระส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คัญ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แต่หลักนิติธรรมจะเป็นที่ยอมรับนับถือได้มิใช่เพียงสักแต่ว่ามีกฎหมาย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หากกฎหมายเหล่านั้นต้องสอดคล้องกับความเป็นจริงและความต้องการของประชาชน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คุ้มครองสิทธิมนุษยชน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ทั้งต้องมีกระบวนการยุติธรรมที่เข้าถึงได้ง่ายมีมาตรฐานตามหลักสากล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ทันสมัยและเป็นธรรมด้วย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มิฉะนั้นจะกลายเป็นสาเหตุแห่งความขัดแย้งและการโกรธแค้นชิงชังไม่สิ้นสุด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รัฐบาลจึงมีนโยบายในเรื่องดังกล่าวดังนี้</w:t>
      </w:r>
    </w:p>
    <w:p w:rsidR="0066421D" w:rsidRPr="003201BC" w:rsidRDefault="003201BC" w:rsidP="003F1A20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ในระยะเฉพาะหน้า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จะเร่งปรับปรุงประมวลกฎหมายหลักของประเทศและกฎหมายอื่น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ที่ล้าสมัย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ไม่เป็นธรรม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ไม่สอดคล้องกับความตกลงระหว่างประเทศ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เป็นอุปสรรคต่อการบริหารราชการแผ่นดิน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ประกอบธุรกิจหรือไม่เอื้อต่อศักยภาพในการแข่งขันกับต่างประเทศโดยจะใช้กลไกของหน่วยงานเดิมที่มีอยู่และระดมผู้ทรงคุณวุฒิมาเป็นคณะกรรมการที่จะจัดตั้งขึ้น</w:t>
      </w:r>
      <w:r>
        <w:rPr>
          <w:rFonts w:ascii="TH SarabunIT๙" w:hAnsi="TH SarabunIT๙" w:cs="TH SarabunIT๙"/>
          <w:sz w:val="32"/>
          <w:szCs w:val="32"/>
          <w:cs/>
        </w:rPr>
        <w:t>เฉพาะกิจเป็นผู้เร่งด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เนินการ</w:t>
      </w:r>
    </w:p>
    <w:p w:rsidR="003201BC" w:rsidRPr="0066421D" w:rsidRDefault="003201BC" w:rsidP="003F1A20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๒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เพิ่มศักยภาพหน่วยงานที่มีหน้าที่ให้ความเห็นทางกฎหมายและจัดท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กฎหมายให้สามารถปฏิบัติงานได้อย่างรวดเร็ว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สามารถให้ความช่วยเหลือแก่ภาคเอกชนและประชาชนได้ตามหลักเกณฑ์ที่จะเปิดกว้างขึ้น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และให้บุคลากรของหน่วยงานทางกฎหมายมีส่วนให้ความรู้เสริมศักยภาพในทางกฎหมายมหาชน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D26126">
        <w:rPr>
          <w:rFonts w:ascii="TH SarabunIT๙" w:hAnsi="TH SarabunIT๙" w:cs="TH SarabunIT๙"/>
          <w:sz w:val="32"/>
          <w:szCs w:val="32"/>
        </w:rPr>
        <w:t xml:space="preserve">          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การดำเนินคดีปกครอง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การยกร่างกฎหมาย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และการตีความกฎหมายแก่เจ้าหน้าที่ของรัฐในหน่วยงานต่าง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ๆ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เพื่อเพิ่มประสิทธิภาพและเกื้อกูลการปฏิบัติราชการเพื่อประชาชน</w:t>
      </w:r>
    </w:p>
    <w:p w:rsidR="003201BC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๓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ในระยะต่อไป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จะจัดตั้งองค์กรปฏิรูปกระบวนการยุติธรรมที่ปราศจากการแทรกแซง</w:t>
      </w:r>
    </w:p>
    <w:p w:rsidR="0066421D" w:rsidRPr="0066421D" w:rsidRDefault="0066421D" w:rsidP="003F1A20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ของรัฐ</w:t>
      </w:r>
    </w:p>
    <w:p w:rsidR="0066421D" w:rsidRPr="0066421D" w:rsidRDefault="003201BC" w:rsidP="003F1A20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เทคโนโลยีที่ทันสมัยและความรู้ทางนิติวิทยาศาสตร์มาใช้เพื่อเร่งรัด</w:t>
      </w:r>
      <w:r>
        <w:rPr>
          <w:rFonts w:ascii="TH SarabunIT๙" w:hAnsi="TH SarabunIT๙" w:cs="TH SarabunIT๙"/>
          <w:sz w:val="32"/>
          <w:szCs w:val="32"/>
          <w:cs/>
        </w:rPr>
        <w:t>การด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เนินคดีทุกขั้นตอนให้รวดเร็ว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เกิดความเป็นธรรม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และมีระบบฐานข้อมูลที่เชื่อมโยงกันสามารถใช้ติดต</w:t>
      </w:r>
      <w:r w:rsidR="00D26126">
        <w:rPr>
          <w:rFonts w:ascii="TH SarabunIT๙" w:hAnsi="TH SarabunIT๙" w:cs="TH SarabunIT๙"/>
          <w:sz w:val="32"/>
          <w:szCs w:val="32"/>
          <w:cs/>
        </w:rPr>
        <w:t>ามผลและน</w:t>
      </w:r>
      <w:r w:rsidR="00D26126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ไปใช้ในการปรับปรุงประสิทธิภาพของหน่วยงานและเจ้าหน้าที่ในกระบวนการยุติธรรมได้</w:t>
      </w:r>
    </w:p>
    <w:p w:rsidR="003201BC" w:rsidRDefault="003201BC" w:rsidP="0066421D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๕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ปรับปรุงระบบการช่วยเหลือทางกฎหมายและค่าใช้จ่ายแก่ประชาชนที่ไม่ได้รับความ</w:t>
      </w:r>
    </w:p>
    <w:p w:rsidR="0066421D" w:rsidRPr="0066421D" w:rsidRDefault="0066421D" w:rsidP="003F1A20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 w:rsidRPr="0066421D">
        <w:rPr>
          <w:rFonts w:ascii="TH SarabunIT๙" w:hAnsi="TH SarabunIT๙" w:cs="TH SarabunIT๙"/>
          <w:sz w:val="32"/>
          <w:szCs w:val="32"/>
          <w:cs/>
        </w:rPr>
        <w:t>เป็นธรรม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โดยให้เข้าถึงความเป็นธรรมได้ง่าย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รวดเร็ว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ส่งเสริมกองทุนยุติธรรมเพื่อคุ้มครองช่วยเหลือคนจนและผู้ด้อยโอกาส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คุ้มครองผู้ถูกล่วงละเมิดสิทธิเสรีภาพ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และเยียวยาผู้บริสุทธิ์หรือได้รับผลกระทบจากความไม่เป็นธรรม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โดยเน้นความสุจริตและความมีประสิทธิภาพของภาครัฐ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ความเป็นธรรมของผู้ได้รับผลกระทบ</w:t>
      </w:r>
      <w:r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Pr="0066421D">
        <w:rPr>
          <w:rFonts w:ascii="TH SarabunIT๙" w:hAnsi="TH SarabunIT๙" w:cs="TH SarabunIT๙"/>
          <w:sz w:val="32"/>
          <w:szCs w:val="32"/>
          <w:cs/>
        </w:rPr>
        <w:t>และการไม่แอบอ้างฉวยโอกาสโดยทุจริตจากระบบการช่วยเหลือดังกล่าว</w:t>
      </w:r>
    </w:p>
    <w:p w:rsidR="00D26126" w:rsidRDefault="003201BC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๑๑</w:t>
      </w:r>
      <w:r w:rsidR="0066421D" w:rsidRPr="0066421D">
        <w:rPr>
          <w:rFonts w:ascii="TH SarabunIT๙" w:hAnsi="TH SarabunIT๙" w:cs="TH SarabunIT๙"/>
          <w:sz w:val="32"/>
          <w:szCs w:val="32"/>
        </w:rPr>
        <w:t>.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๖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  <w:cs/>
        </w:rPr>
        <w:t>น</w:t>
      </w:r>
      <w:r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มาตรการทางการเงิน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ภาษี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การป้องกันการฟอกเงินมาใช้ในการป้องกันและปราบปรามผู้มีอิทธิพลและเจ้าหน้าที่ของรัฐที่ทุจริตและประพฤติมิชอบ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1A7384">
        <w:rPr>
          <w:rFonts w:ascii="TH SarabunIT๙" w:hAnsi="TH SarabunIT๙" w:cs="TH SarabunIT๙"/>
          <w:sz w:val="32"/>
          <w:szCs w:val="32"/>
          <w:cs/>
        </w:rPr>
        <w:t>หรือกระท</w:t>
      </w:r>
      <w:r w:rsidR="001A7384">
        <w:rPr>
          <w:rFonts w:ascii="TH SarabunIT๙" w:hAnsi="TH SarabunIT๙" w:cs="TH SarabunIT๙" w:hint="cs"/>
          <w:sz w:val="32"/>
          <w:szCs w:val="32"/>
          <w:cs/>
        </w:rPr>
        <w:t>ำ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ผิดเกี่ยวกับการค้ามนุษย์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แรงงานทาส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การก่อการร้ายสากล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ยาเสพติด</w:t>
      </w:r>
      <w:r w:rsidR="0066421D" w:rsidRPr="0066421D">
        <w:rPr>
          <w:rFonts w:ascii="TH SarabunIT๙" w:hAnsi="TH SarabunIT๙" w:cs="TH SarabunIT๙"/>
          <w:sz w:val="32"/>
          <w:szCs w:val="32"/>
        </w:rPr>
        <w:t xml:space="preserve"> </w:t>
      </w:r>
      <w:r w:rsidR="0066421D" w:rsidRPr="0066421D">
        <w:rPr>
          <w:rFonts w:ascii="TH SarabunIT๙" w:hAnsi="TH SarabunIT๙" w:cs="TH SarabunIT๙"/>
          <w:sz w:val="32"/>
          <w:szCs w:val="32"/>
          <w:cs/>
        </w:rPr>
        <w:t>และอาชญากรรมข้ามชาติ</w:t>
      </w:r>
    </w:p>
    <w:p w:rsidR="005E4592" w:rsidRDefault="005E4592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</w:p>
    <w:p w:rsidR="005E4592" w:rsidRDefault="005E4592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</w:p>
    <w:p w:rsidR="005B4E1D" w:rsidRDefault="005B4E1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</w:p>
    <w:p w:rsidR="005B4E1D" w:rsidRDefault="005B4E1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</w:p>
    <w:p w:rsidR="00667069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 w:rsidRPr="000B0256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2.4 ค่านิยมหลักของคนไทย 12 ประการ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เพื่อสร้างสรรค์ประเทศไทยให้เข้มแข็ง มีดังนี้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18154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1.มีความรักชาติ ศาสนา พระมหากษัตริย์ ซึ่งเป็นสถาบันหลักของชาติในปัจจุบัน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18154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2.ซื่อสัตย์ เสียสล</w:t>
      </w:r>
      <w:r w:rsidR="00920CBE">
        <w:rPr>
          <w:rFonts w:ascii="TH SarabunIT๙" w:hAnsi="TH SarabunIT๙" w:cs="TH SarabunIT๙" w:hint="cs"/>
          <w:sz w:val="32"/>
          <w:szCs w:val="32"/>
          <w:cs/>
        </w:rPr>
        <w:t>ะ อดทน มีอุดมการณ์ในสิ่งที่ดีงาม</w:t>
      </w:r>
      <w:r>
        <w:rPr>
          <w:rFonts w:ascii="TH SarabunIT๙" w:hAnsi="TH SarabunIT๙" w:cs="TH SarabunIT๙" w:hint="cs"/>
          <w:sz w:val="32"/>
          <w:szCs w:val="32"/>
          <w:cs/>
        </w:rPr>
        <w:t>เพื่อส่วนรวม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18154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154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3.กตัญญู ต่อพ่อแม่ ผู้ปกครอง ครูบาอาจารย์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18154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4.ใฝ่หาความรู้ หมั่นศึกษา</w:t>
      </w:r>
      <w:r w:rsidR="000B025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เล่าเรียน</w:t>
      </w:r>
      <w:r w:rsidR="000B025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ทางตรงและทางอ้อม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</w:t>
      </w:r>
      <w:r w:rsidR="00181541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>5.รักษาวัฒนธรรมประเพณีไทยอันงดงาม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6.มีศีลธรรม รักษาความสัตย์</w:t>
      </w:r>
      <w:r w:rsidR="000B025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หวังดีต่อผู้อื่น เผื่อแผ่และแบ่งปัน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7.เข้าใจ เรียนรู้ การเป็นประชาธิปไตยอันมีพระมหากษัตริย์ทรงเป็นประมุขที่ถูกต้อง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8.มีระเบียบวินัย เคารพกฎหมาย ผู้น้อยรู้จักการเคารพผู้ใหญ่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9.มีสติ รู้ตัว </w:t>
      </w:r>
      <w:r w:rsidR="000B0256">
        <w:rPr>
          <w:rFonts w:ascii="TH SarabunIT๙" w:hAnsi="TH SarabunIT๙" w:cs="TH SarabunIT๙" w:hint="cs"/>
          <w:sz w:val="32"/>
          <w:szCs w:val="32"/>
          <w:cs/>
        </w:rPr>
        <w:t xml:space="preserve">รู้คิด </w:t>
      </w:r>
      <w:r>
        <w:rPr>
          <w:rFonts w:ascii="TH SarabunIT๙" w:hAnsi="TH SarabunIT๙" w:cs="TH SarabunIT๙" w:hint="cs"/>
          <w:sz w:val="32"/>
          <w:szCs w:val="32"/>
          <w:cs/>
        </w:rPr>
        <w:t>รู้ทำ รู้ปฏิบัติ ตามพระราชดำรัสของพระบาทสมเด็จพระเจ้าอยู่หัว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10.รู้จักดำรงตนอยู่โดยใช้หลักปรัชญาเศรษฐกิจพอเพียงตาม</w:t>
      </w:r>
      <w:r w:rsidRPr="00920CBE">
        <w:rPr>
          <w:rFonts w:ascii="TH SarabunIT๙" w:hAnsi="TH SarabunIT๙" w:cs="TH SarabunIT๙" w:hint="cs"/>
          <w:spacing w:val="-20"/>
          <w:sz w:val="32"/>
          <w:szCs w:val="32"/>
          <w:cs/>
        </w:rPr>
        <w:t>พระราชดำรัสของพระ</w:t>
      </w:r>
      <w:r>
        <w:rPr>
          <w:rFonts w:ascii="TH SarabunIT๙" w:hAnsi="TH SarabunIT๙" w:cs="TH SarabunIT๙" w:hint="cs"/>
          <w:sz w:val="32"/>
          <w:szCs w:val="32"/>
          <w:cs/>
        </w:rPr>
        <w:t>บาทสมเด็จพร</w:t>
      </w:r>
      <w:r w:rsidR="00920CBE">
        <w:rPr>
          <w:rFonts w:ascii="TH SarabunIT๙" w:hAnsi="TH SarabunIT๙" w:cs="TH SarabunIT๙" w:hint="cs"/>
          <w:sz w:val="32"/>
          <w:szCs w:val="32"/>
          <w:cs/>
        </w:rPr>
        <w:t>ะ</w:t>
      </w:r>
      <w:r>
        <w:rPr>
          <w:rFonts w:ascii="TH SarabunIT๙" w:hAnsi="TH SarabunIT๙" w:cs="TH SarabunIT๙" w:hint="cs"/>
          <w:sz w:val="32"/>
          <w:szCs w:val="32"/>
          <w:cs/>
        </w:rPr>
        <w:t>เจ้าอยู่หัวรู้จักอดออมไว้ใช้เมื่อยามจำเป็นมีไว้พอกินพอใช้ ถ้าเหลือก็แจกจ่าย จำหน่าย และขยายกิจการ</w:t>
      </w:r>
      <w:r w:rsidR="000B0256">
        <w:rPr>
          <w:rFonts w:ascii="TH SarabunIT๙" w:hAnsi="TH SarabunIT๙" w:cs="TH SarabunIT๙" w:hint="cs"/>
          <w:sz w:val="32"/>
          <w:szCs w:val="32"/>
          <w:cs/>
        </w:rPr>
        <w:t xml:space="preserve"> เมื่อ</w:t>
      </w:r>
      <w:r>
        <w:rPr>
          <w:rFonts w:ascii="TH SarabunIT๙" w:hAnsi="TH SarabunIT๙" w:cs="TH SarabunIT๙" w:hint="cs"/>
          <w:sz w:val="32"/>
          <w:szCs w:val="32"/>
          <w:cs/>
        </w:rPr>
        <w:t>มีความพร้อม โดยมีภูมิคุ้มกันที่ดี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11.มีความเข้มแข็งทั้งร่างกายและจิตใจ ไม่ยอมแพ้ต่ออำนาจฝ่ายต่ำ หรือกิเลส มีความละอาย เกรงกลัวต่อบาป ตามหลักของศาสนา</w:t>
      </w:r>
    </w:p>
    <w:p w:rsidR="003A2B2D" w:rsidRDefault="003A2B2D" w:rsidP="00924234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12.คำนึงถึงผลประโยชน์ของส่วนร่วม และต่อชาติ มากกว่าผลประโยชน์ของตนเอง</w:t>
      </w:r>
    </w:p>
    <w:p w:rsidR="00F15BBC" w:rsidRPr="00C213D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2.</w:t>
      </w:r>
      <w:r w:rsidR="003A2B2D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5</w:t>
      </w:r>
      <w:r w:rsidR="009D5072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 xml:space="preserve"> </w:t>
      </w:r>
      <w:r w:rsidR="009D5072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ยุทธศาสตร์การพัฒนาภาคใต้</w:t>
      </w:r>
    </w:p>
    <w:p w:rsidR="00F15BBC" w:rsidRPr="00C213DC" w:rsidRDefault="00F15BBC" w:rsidP="00F15BBC">
      <w:pPr>
        <w:autoSpaceDE w:val="0"/>
        <w:autoSpaceDN w:val="0"/>
        <w:adjustRightInd w:val="0"/>
        <w:spacing w:after="0" w:line="240" w:lineRule="auto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 w:rsidRPr="00C213DC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>ยุทธศาสตร์การพัฒนา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1.การเสริมสร้างความเข้มแข็งภาคการผลิตหลักให้เจริญเติบโตได้อย่างต่อเนื่องและยั่งยืน โดยพัฒนาการเกษตรและอุตสาหกรรมแปรรูป พัฒนาประสิทธิภาพและผลิตภาพการผลิตสินค้าอาหารพัฒนาการท่องเที่ยว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 xml:space="preserve">2.ขยายเศรษฐกิจเพื่อเพิ่มความหลากหลายของแหล่งสร้างรายได้และการจ้างงานให้แก่ ภาคโดยพัฒนาความร่วมมือกับประเทศเพื่อนบ้านภายใต้กรอบโครงการ </w:t>
      </w:r>
      <w:r>
        <w:rPr>
          <w:rFonts w:ascii="TH SarabunIT๙" w:hAnsi="TH SarabunIT๙" w:cs="TH SarabunIT๙"/>
          <w:color w:val="000000"/>
          <w:sz w:val="32"/>
          <w:szCs w:val="32"/>
        </w:rPr>
        <w:t>JDS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และกรอบโครงการ </w:t>
      </w:r>
      <w:r>
        <w:rPr>
          <w:rFonts w:ascii="TH SarabunIT๙" w:hAnsi="TH SarabunIT๙" w:cs="TH SarabunIT๙"/>
          <w:color w:val="000000"/>
          <w:sz w:val="32"/>
          <w:szCs w:val="32"/>
        </w:rPr>
        <w:t>IMT – GT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พัฒนารองรับการขยายการลงทุนอุตสาหกรรมที่มีศักยภาพของประเทศ และพัฒนาการคมนาคมขนส่งทางทะเล</w:t>
      </w:r>
    </w:p>
    <w:p w:rsidR="00F15BBC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3.พัฒนาคนและสังคมให้มีคุณภาพและมีภูมิคุ้มกันที่ดีเพื่อเสริมสมรรถนะการพัฒนาโดยการพัฒนาความรู้ คุณธรรม และสุขภาวะ การสร้างความมั่นคงในการดำรงชีวิตของคนจน คนด้อยโอกาสให้สามารถพึ่งตนเองได้ การพัฒนาศักยภาพคนเพื่อเพิ่มผลิตภาพการผลิตและเพิ่มโอกาสด้านอาชีพและรายได้และการอำนวยความเป็นธรรมและสร้างภูมิคุ้มกันแก่คนกลุ่มเสี่ยงเพื่อแก้ปัญหาความไม่สงบในจังหวัดชายแดนภาคใต้</w:t>
      </w:r>
    </w:p>
    <w:p w:rsidR="00EA7095" w:rsidRDefault="00F15BBC" w:rsidP="00F15BBC">
      <w:pPr>
        <w:autoSpaceDE w:val="0"/>
        <w:autoSpaceDN w:val="0"/>
        <w:adjustRightInd w:val="0"/>
        <w:spacing w:after="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4.เสริมสร้างความเข้มแข็งทางเศรษฐกิจและสังคมระดับชุมชน โดยสร้างกระบวนการเรียนรู้ เพื่อสร้างความเข้มแข็งของชุมชนสู่การพึ่งพาตนเอง พัฒนาเศรษฐกิจชุมชนโดยการเพิ่มโอกาสการมีรายได้จากทรัพยากรในท้องถิ่น และส่งเสริมการใช้กระบวนการชุมชนเข้มแข็งเพื่อสร้างสันติสุขโดยเฉพาะการใช้กระบวนการชุมชนเข้มแข็งแก้ไขปัญหายาเสพติด</w:t>
      </w:r>
    </w:p>
    <w:p w:rsidR="00F15BBC" w:rsidRDefault="00F15BBC" w:rsidP="00F15BBC">
      <w:pPr>
        <w:autoSpaceDE w:val="0"/>
        <w:autoSpaceDN w:val="0"/>
        <w:adjustRightInd w:val="0"/>
        <w:spacing w:after="120" w:line="240" w:lineRule="auto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lastRenderedPageBreak/>
        <w:t xml:space="preserve">  </w:t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</w:r>
      <w:r>
        <w:rPr>
          <w:rFonts w:ascii="TH SarabunIT๙" w:hAnsi="TH SarabunIT๙" w:cs="TH SarabunIT๙" w:hint="cs"/>
          <w:color w:val="000000"/>
          <w:sz w:val="32"/>
          <w:szCs w:val="32"/>
          <w:cs/>
        </w:rPr>
        <w:tab/>
        <w:t>5.ฟื้นฟูและบริหารจัดการทรัพยากรธรรมชาติและสิ่งแวดล้อมเพื่อรักษาสมดุลเชิงนิเวศน์อย่างยั่งยืน โดยฟื้นฟูและอนุรักษ์ทรัพยากรธรรมชาติเพื่อรักษาความสมดุลเชิงนิเวศน์ สร้างความอุดมสมบูรณ์ทรัพยากรธรรมชาติให้เป็นฐานการผลิตอย่างยั่งยืน และควบคุมคุณภาพสิ่งแวดล้อมเพื่อลดผลกระทบด้านคุณภาพชีวิต</w:t>
      </w:r>
    </w:p>
    <w:p w:rsidR="00D25028" w:rsidRPr="00D15D4A" w:rsidRDefault="000B0256" w:rsidP="00D25028">
      <w:pPr>
        <w:spacing w:after="120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2.6</w:t>
      </w:r>
      <w:r w:rsidR="00D2502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D25028" w:rsidRPr="008D5F01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ยุทธศาสตร์การพัฒนากลุ่มจังหวัดภาคใต้ชายแดน</w:t>
      </w:r>
      <w:r w:rsidR="00D15D4A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D15D4A">
        <w:rPr>
          <w:rFonts w:ascii="TH SarabunIT๙" w:hAnsi="TH SarabunIT๙" w:cs="TH SarabunIT๙" w:hint="cs"/>
          <w:b/>
          <w:bCs/>
          <w:sz w:val="32"/>
          <w:szCs w:val="32"/>
          <w:cs/>
        </w:rPr>
        <w:t>พ.ศ. 2558 - 2561</w:t>
      </w:r>
    </w:p>
    <w:p w:rsidR="00D25028" w:rsidRPr="00C17241" w:rsidRDefault="00D25028" w:rsidP="00D25028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C17241">
        <w:rPr>
          <w:rFonts w:ascii="TH SarabunIT๙" w:hAnsi="TH SarabunIT๙" w:cs="TH SarabunIT๙" w:hint="cs"/>
          <w:b/>
          <w:bCs/>
          <w:sz w:val="32"/>
          <w:szCs w:val="32"/>
          <w:cs/>
        </w:rPr>
        <w:t>วิสัยทัศน์</w:t>
      </w:r>
    </w:p>
    <w:p w:rsidR="000B0256" w:rsidRDefault="00D25028" w:rsidP="00D25028">
      <w:pPr>
        <w:spacing w:after="12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“</w:t>
      </w:r>
      <w:r w:rsidR="00D15D4A">
        <w:rPr>
          <w:rFonts w:ascii="TH SarabunIT๙" w:hAnsi="TH SarabunIT๙" w:cs="TH SarabunIT๙" w:hint="cs"/>
          <w:sz w:val="32"/>
          <w:szCs w:val="32"/>
          <w:cs/>
        </w:rPr>
        <w:t>ประตูการค้า  การลงทุน  การท่องเที่ยว สู่อาเซียนตอนใต้</w:t>
      </w:r>
      <w:r>
        <w:rPr>
          <w:rFonts w:ascii="TH SarabunIT๙" w:hAnsi="TH SarabunIT๙" w:cs="TH SarabunIT๙" w:hint="cs"/>
          <w:sz w:val="32"/>
          <w:szCs w:val="32"/>
          <w:cs/>
        </w:rPr>
        <w:t>”</w:t>
      </w:r>
    </w:p>
    <w:p w:rsidR="00D25028" w:rsidRPr="001527D0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C17241">
        <w:rPr>
          <w:rFonts w:ascii="TH SarabunIT๙" w:hAnsi="TH SarabunIT๙" w:cs="TH SarabunIT๙" w:hint="cs"/>
          <w:b/>
          <w:bCs/>
          <w:sz w:val="32"/>
          <w:szCs w:val="32"/>
          <w:cs/>
        </w:rPr>
        <w:t>ประเด็นยุทธศาสตร์</w:t>
      </w:r>
    </w:p>
    <w:p w:rsidR="00D25028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ยุทธศาสตร์ที่ 1 พัฒนากระบวนการสร้างมูลค่าเพิ่มสินค้ายางพารา ทั้งระบบการผลิต การแปรรูปและช่องทาง </w:t>
      </w:r>
    </w:p>
    <w:p w:rsidR="00D25028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</w:t>
      </w:r>
      <w:r w:rsidR="00D15D4A">
        <w:rPr>
          <w:rFonts w:ascii="TH SarabunIT๙" w:hAnsi="TH SarabunIT๙" w:cs="TH SarabunIT๙" w:hint="cs"/>
          <w:sz w:val="32"/>
          <w:szCs w:val="32"/>
          <w:cs/>
        </w:rPr>
        <w:t xml:space="preserve">            การตลาด</w:t>
      </w:r>
    </w:p>
    <w:p w:rsidR="00D25028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ยุทธศาสตร์ที่ 2 พัฒนาสินค้าและบริการฮาลาลให้มีมูลค่าเพิ่มตามห่วงโซ่อุปทานและสอดคล้องกับความต้องการ</w:t>
      </w:r>
    </w:p>
    <w:p w:rsidR="00D25028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ของตลาด</w:t>
      </w:r>
    </w:p>
    <w:p w:rsidR="00D25028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ยุทธศาสตร์ที่ 3 ส่งเสริมและพัฒนาการท่องเที่ยวเชิงธรรมชาติและวัฒนธรรม</w:t>
      </w:r>
    </w:p>
    <w:p w:rsidR="00D25028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ยุทธศาสตร์ที่ 4 </w:t>
      </w:r>
      <w:r w:rsidR="00D15D4A">
        <w:rPr>
          <w:rFonts w:ascii="TH SarabunIT๙" w:hAnsi="TH SarabunIT๙" w:cs="TH SarabunIT๙" w:hint="cs"/>
          <w:sz w:val="32"/>
          <w:szCs w:val="32"/>
          <w:cs/>
        </w:rPr>
        <w:t>ส่งเสริมและ</w:t>
      </w:r>
      <w:r>
        <w:rPr>
          <w:rFonts w:ascii="TH SarabunIT๙" w:hAnsi="TH SarabunIT๙" w:cs="TH SarabunIT๙" w:hint="cs"/>
          <w:sz w:val="32"/>
          <w:szCs w:val="32"/>
          <w:cs/>
        </w:rPr>
        <w:t>พัฒนาการค้าการลงทุน และทรัพยากรมนุษย์</w:t>
      </w:r>
      <w:r w:rsidR="00D15D4A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เชื่อมโยงประชาคมเศรษฐกิจ</w:t>
      </w:r>
    </w:p>
    <w:p w:rsidR="005B366C" w:rsidRDefault="00D25028" w:rsidP="00D25028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  อาเซียน</w:t>
      </w:r>
    </w:p>
    <w:p w:rsidR="00F15BBC" w:rsidRPr="00B15677" w:rsidRDefault="00F15BBC" w:rsidP="00F15BBC">
      <w:pPr>
        <w:autoSpaceDE w:val="0"/>
        <w:autoSpaceDN w:val="0"/>
        <w:adjustRightInd w:val="0"/>
        <w:spacing w:after="120" w:line="240" w:lineRule="auto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B15677">
        <w:rPr>
          <w:rFonts w:ascii="TH SarabunIT๙" w:hAnsi="TH SarabunIT๙" w:cs="TH SarabunIT๙" w:hint="cs"/>
          <w:b/>
          <w:bCs/>
          <w:color w:val="000000"/>
          <w:sz w:val="32"/>
          <w:szCs w:val="32"/>
          <w:cs/>
        </w:rPr>
        <w:t xml:space="preserve">  </w:t>
      </w:r>
      <w:r w:rsidR="000B0256">
        <w:rPr>
          <w:rFonts w:ascii="TH SarabunIT๙" w:hAnsi="TH SarabunIT๙" w:cs="TH SarabunIT๙"/>
          <w:b/>
          <w:bCs/>
          <w:sz w:val="32"/>
          <w:szCs w:val="32"/>
        </w:rPr>
        <w:t>2.7</w:t>
      </w:r>
      <w:r w:rsidRPr="00B15677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C04332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แผนพัฒนาจังหวัดสงขลา </w:t>
      </w:r>
      <w:r w:rsidR="001D076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พ.ศ. 2557 </w:t>
      </w:r>
      <w:r w:rsidR="001D0768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="001D0768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2560 (ฉบับทบทวน)</w:t>
      </w:r>
    </w:p>
    <w:p w:rsidR="00F15BBC" w:rsidRPr="00B15677" w:rsidRDefault="00F15BBC" w:rsidP="00F15BB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B1567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วิสัยทัศน์จังหวัดสงขลา </w:t>
      </w:r>
    </w:p>
    <w:p w:rsidR="00F15BBC" w:rsidRDefault="00F15BBC" w:rsidP="007E64B6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color w:val="333333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333333"/>
          <w:sz w:val="32"/>
          <w:szCs w:val="32"/>
        </w:rPr>
        <w:tab/>
      </w:r>
      <w:r w:rsidRPr="00194C11">
        <w:rPr>
          <w:rFonts w:ascii="TH SarabunIT๙" w:hAnsi="TH SarabunIT๙" w:cs="TH SarabunIT๙"/>
          <w:color w:val="333333"/>
          <w:sz w:val="32"/>
          <w:szCs w:val="32"/>
        </w:rPr>
        <w:t>"</w:t>
      </w:r>
      <w:r w:rsidR="007E64B6">
        <w:rPr>
          <w:rFonts w:ascii="TH SarabunIT๙" w:hAnsi="TH SarabunIT๙" w:cs="TH SarabunIT๙" w:hint="cs"/>
          <w:color w:val="333333"/>
          <w:sz w:val="32"/>
          <w:szCs w:val="32"/>
          <w:cs/>
        </w:rPr>
        <w:t xml:space="preserve">สงขลา </w:t>
      </w:r>
      <w:r w:rsidR="001F4B1B">
        <w:rPr>
          <w:rFonts w:ascii="TH SarabunIT๙" w:hAnsi="TH SarabunIT๙" w:cs="TH SarabunIT๙" w:hint="cs"/>
          <w:color w:val="333333"/>
          <w:sz w:val="32"/>
          <w:szCs w:val="32"/>
          <w:cs/>
        </w:rPr>
        <w:t>ศูนย์กลางเศรษฐกิจภาคใต้ สิ่งแวดล้อมยั่งยืน ประชาชนมีคุณภาพ สู่อาเซียน</w:t>
      </w:r>
      <w:r w:rsidRPr="00194C11">
        <w:rPr>
          <w:rFonts w:ascii="TH SarabunIT๙" w:hAnsi="TH SarabunIT๙" w:cs="TH SarabunIT๙"/>
          <w:color w:val="333333"/>
          <w:sz w:val="32"/>
          <w:szCs w:val="32"/>
          <w:cs/>
        </w:rPr>
        <w:t>"</w:t>
      </w:r>
      <w:r w:rsidRPr="00194C11">
        <w:rPr>
          <w:rFonts w:ascii="TH SarabunIT๙" w:hAnsi="TH SarabunIT๙" w:cs="TH SarabunIT๙"/>
          <w:color w:val="333333"/>
          <w:sz w:val="32"/>
          <w:szCs w:val="32"/>
        </w:rPr>
        <w:t xml:space="preserve"> </w:t>
      </w:r>
      <w:r w:rsidRPr="00194C11">
        <w:rPr>
          <w:rFonts w:ascii="TH SarabunIT๙" w:hAnsi="TH SarabunIT๙" w:cs="TH SarabunIT๙"/>
          <w:color w:val="333333"/>
          <w:sz w:val="32"/>
          <w:szCs w:val="32"/>
        </w:rPr>
        <w:br/>
      </w:r>
      <w:r>
        <w:rPr>
          <w:rFonts w:ascii="TH SarabunIT๙" w:hAnsi="TH SarabunIT๙" w:cs="TH SarabunIT๙" w:hint="cs"/>
          <w:color w:val="333333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color w:val="333333"/>
          <w:sz w:val="32"/>
          <w:szCs w:val="32"/>
          <w:cs/>
        </w:rPr>
        <w:tab/>
      </w:r>
      <w:r w:rsidRPr="003D4354">
        <w:rPr>
          <w:rStyle w:val="greentext1"/>
          <w:rFonts w:ascii="TH SarabunIT๙" w:hAnsi="TH SarabunIT๙" w:cs="TH SarabunIT๙"/>
          <w:b/>
          <w:bCs/>
          <w:color w:val="auto"/>
          <w:sz w:val="32"/>
          <w:szCs w:val="32"/>
          <w:cs/>
        </w:rPr>
        <w:t>พันธกิจ</w:t>
      </w:r>
      <w:r w:rsidRPr="003D4354">
        <w:rPr>
          <w:rFonts w:ascii="TH SarabunIT๙" w:hAnsi="TH SarabunIT๙" w:cs="TH SarabunIT๙"/>
          <w:b/>
          <w:bCs/>
          <w:sz w:val="32"/>
          <w:szCs w:val="32"/>
        </w:rPr>
        <w:br/>
      </w:r>
      <w:r>
        <w:rPr>
          <w:rFonts w:ascii="TH SarabunIT๙" w:hAnsi="TH SarabunIT๙" w:cs="TH SarabunIT๙"/>
          <w:color w:val="333333"/>
          <w:sz w:val="32"/>
          <w:szCs w:val="32"/>
        </w:rPr>
        <w:t xml:space="preserve"> </w:t>
      </w:r>
      <w:r>
        <w:rPr>
          <w:rFonts w:ascii="TH SarabunIT๙" w:hAnsi="TH SarabunIT๙" w:cs="TH SarabunIT๙"/>
          <w:color w:val="333333"/>
          <w:sz w:val="32"/>
          <w:szCs w:val="32"/>
        </w:rPr>
        <w:tab/>
      </w:r>
      <w:r w:rsidRPr="00194C11">
        <w:rPr>
          <w:rFonts w:ascii="TH SarabunIT๙" w:hAnsi="TH SarabunIT๙" w:cs="TH SarabunIT๙"/>
          <w:color w:val="333333"/>
          <w:sz w:val="32"/>
          <w:szCs w:val="32"/>
        </w:rPr>
        <w:t>1.</w:t>
      </w:r>
      <w:r w:rsidR="001F4B1B">
        <w:rPr>
          <w:rFonts w:ascii="TH SarabunIT๙" w:hAnsi="TH SarabunIT๙" w:cs="TH SarabunIT๙" w:hint="cs"/>
          <w:sz w:val="32"/>
          <w:szCs w:val="32"/>
          <w:cs/>
        </w:rPr>
        <w:t>พัฒนาเศรษฐกิจให้เติบโตอย่างมีเสถียรภาพ</w:t>
      </w:r>
    </w:p>
    <w:p w:rsidR="007E64B6" w:rsidRDefault="007E64B6" w:rsidP="007E64B6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2.พัฒนาสงขลา</w:t>
      </w:r>
      <w:r w:rsidR="00C04332">
        <w:rPr>
          <w:rFonts w:ascii="TH SarabunIT๙" w:hAnsi="TH SarabunIT๙" w:cs="TH SarabunIT๙" w:hint="cs"/>
          <w:sz w:val="32"/>
          <w:szCs w:val="32"/>
          <w:cs/>
        </w:rPr>
        <w:t>ให้ประชาชนมีความมั่นคง ปลอดภัย</w:t>
      </w:r>
    </w:p>
    <w:p w:rsidR="007E64B6" w:rsidRPr="00C04332" w:rsidRDefault="007E64B6" w:rsidP="007E64B6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3.พัฒนาสงขลาให้เป็นสังคมแห่งการเรียนรู้ตลอดชีวิต</w:t>
      </w:r>
      <w:r w:rsidR="00C04332">
        <w:rPr>
          <w:rFonts w:ascii="TH SarabunIT๙" w:hAnsi="TH SarabunIT๙" w:cs="TH SarabunIT๙"/>
          <w:sz w:val="32"/>
          <w:szCs w:val="32"/>
        </w:rPr>
        <w:t xml:space="preserve"> </w:t>
      </w:r>
      <w:r w:rsidR="00C04332">
        <w:rPr>
          <w:rFonts w:ascii="TH SarabunIT๙" w:hAnsi="TH SarabunIT๙" w:cs="TH SarabunIT๙" w:hint="cs"/>
          <w:sz w:val="32"/>
          <w:szCs w:val="32"/>
          <w:cs/>
        </w:rPr>
        <w:t>ประชาชนมีคุณภาพ</w:t>
      </w:r>
      <w:r w:rsidR="001F4B1B">
        <w:rPr>
          <w:rFonts w:ascii="TH SarabunIT๙" w:hAnsi="TH SarabunIT๙" w:cs="TH SarabunIT๙" w:hint="cs"/>
          <w:sz w:val="32"/>
          <w:szCs w:val="32"/>
          <w:cs/>
        </w:rPr>
        <w:t>ชีวิตที่ดี</w:t>
      </w:r>
    </w:p>
    <w:p w:rsidR="007E64B6" w:rsidRDefault="007E64B6" w:rsidP="007E64B6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4.จัดการทรัพยากรธรรมชาติและสิ่งแวดล้อม เพื่อเป็นฐานการผลิตและการพัฒนาอย่างยั่งยืน</w:t>
      </w:r>
    </w:p>
    <w:p w:rsidR="00F15BBC" w:rsidRPr="00C17241" w:rsidRDefault="00F15BBC" w:rsidP="00F15BB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C17241">
        <w:rPr>
          <w:rFonts w:ascii="TH SarabunIT๙" w:hAnsi="TH SarabunIT๙" w:cs="TH SarabunIT๙" w:hint="cs"/>
          <w:b/>
          <w:bCs/>
          <w:sz w:val="32"/>
          <w:szCs w:val="32"/>
          <w:cs/>
        </w:rPr>
        <w:t>ประเด็นยุทธศาสตร์</w:t>
      </w:r>
    </w:p>
    <w:p w:rsidR="00F15BBC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ยุทธศาสตร์ที่ 1 พัฒนาภาคการเกษตร</w:t>
      </w:r>
      <w:r w:rsidR="007E64B6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อุตสาหกรรม การค้า การลงทุน การท่องเที่ยว</w:t>
      </w:r>
      <w:r w:rsidR="007E64B6">
        <w:rPr>
          <w:rFonts w:ascii="TH SarabunIT๙" w:hAnsi="TH SarabunIT๙" w:cs="TH SarabunIT๙" w:hint="cs"/>
          <w:sz w:val="32"/>
          <w:szCs w:val="32"/>
          <w:cs/>
        </w:rPr>
        <w:t xml:space="preserve">และบริการ </w:t>
      </w:r>
      <w:r w:rsidR="00C04332"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</w:p>
    <w:p w:rsidR="00F15BBC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ยุทธศ</w:t>
      </w:r>
      <w:r w:rsidR="00C04332">
        <w:rPr>
          <w:rFonts w:ascii="TH SarabunIT๙" w:hAnsi="TH SarabunIT๙" w:cs="TH SarabunIT๙" w:hint="cs"/>
          <w:sz w:val="32"/>
          <w:szCs w:val="32"/>
          <w:cs/>
        </w:rPr>
        <w:t>าสตร์ที่ 2 เสริมสร้างความมั่นคง</w:t>
      </w:r>
      <w:r>
        <w:rPr>
          <w:rFonts w:ascii="TH SarabunIT๙" w:hAnsi="TH SarabunIT๙" w:cs="TH SarabunIT๙" w:hint="cs"/>
          <w:sz w:val="32"/>
          <w:szCs w:val="32"/>
          <w:cs/>
        </w:rPr>
        <w:t>และ</w:t>
      </w:r>
      <w:r w:rsidR="00C04332">
        <w:rPr>
          <w:rFonts w:ascii="TH SarabunIT๙" w:hAnsi="TH SarabunIT๙" w:cs="TH SarabunIT๙" w:hint="cs"/>
          <w:sz w:val="32"/>
          <w:szCs w:val="32"/>
          <w:cs/>
        </w:rPr>
        <w:t>ความปลอดภัยในชีวิตและทรัพย์สินของประชาชน</w:t>
      </w:r>
    </w:p>
    <w:p w:rsidR="00F15BBC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ยุทธศาสตร์ที่ 3 พัฒนา</w:t>
      </w:r>
      <w:r w:rsidR="00C04332">
        <w:rPr>
          <w:rFonts w:ascii="TH SarabunIT๙" w:hAnsi="TH SarabunIT๙" w:cs="TH SarabunIT๙" w:hint="cs"/>
          <w:sz w:val="32"/>
          <w:szCs w:val="32"/>
          <w:cs/>
        </w:rPr>
        <w:t>คุณภาพชีวิตของประชาชนบนฐานความรู้และพหุวัฒนธรรม</w:t>
      </w:r>
    </w:p>
    <w:p w:rsidR="00012DD0" w:rsidRDefault="00F15BBC" w:rsidP="00F15BBC">
      <w:pPr>
        <w:spacing w:after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ยุทธศาสตร์ที่ 4 อนุรักษ์และฟื้นฟูทรัพยากรธรรมชาติและสิ่งแวดล้อม</w:t>
      </w:r>
      <w:r w:rsidR="001F4B1B">
        <w:rPr>
          <w:rFonts w:ascii="TH SarabunIT๙" w:hAnsi="TH SarabunIT๙" w:cs="TH SarabunIT๙" w:hint="cs"/>
          <w:sz w:val="32"/>
          <w:szCs w:val="32"/>
          <w:cs/>
        </w:rPr>
        <w:t>อย่างยั่งยืน</w:t>
      </w:r>
    </w:p>
    <w:p w:rsidR="00AD2ABD" w:rsidRDefault="00AD2ABD" w:rsidP="00F15BBC">
      <w:pPr>
        <w:spacing w:after="120"/>
        <w:rPr>
          <w:rFonts w:ascii="TH SarabunIT๙" w:hAnsi="TH SarabunIT๙" w:cs="TH SarabunIT๙"/>
          <w:sz w:val="32"/>
          <w:szCs w:val="32"/>
        </w:rPr>
      </w:pPr>
    </w:p>
    <w:p w:rsidR="001853FC" w:rsidRDefault="001853FC" w:rsidP="00F15BBC">
      <w:pPr>
        <w:spacing w:after="120"/>
        <w:rPr>
          <w:rFonts w:ascii="TH SarabunIT๙" w:hAnsi="TH SarabunIT๙" w:cs="TH SarabunIT๙"/>
          <w:sz w:val="32"/>
          <w:szCs w:val="32"/>
        </w:rPr>
      </w:pPr>
    </w:p>
    <w:p w:rsidR="00C03AE3" w:rsidRPr="0095735A" w:rsidRDefault="000B0256" w:rsidP="00C03A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2.8</w:t>
      </w:r>
      <w:r w:rsidR="00D61C70" w:rsidRPr="0095735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C03AE3" w:rsidRPr="0095735A">
        <w:rPr>
          <w:rFonts w:ascii="TH SarabunIT๙" w:hAnsi="TH SarabunIT๙" w:cs="TH SarabunIT๙" w:hint="cs"/>
          <w:b/>
          <w:bCs/>
          <w:sz w:val="32"/>
          <w:szCs w:val="32"/>
          <w:cs/>
        </w:rPr>
        <w:t>ผังเมืองรวมจังหวัดสงขลา</w:t>
      </w:r>
    </w:p>
    <w:p w:rsidR="0095735A" w:rsidRDefault="0095735A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 w:rsidRPr="0095735A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Pr="0095735A">
        <w:rPr>
          <w:rFonts w:ascii="TH SarabunIT๙" w:hAnsi="TH SarabunIT๙" w:cs="TH SarabunIT๙"/>
          <w:b/>
          <w:bCs/>
          <w:sz w:val="32"/>
          <w:szCs w:val="32"/>
        </w:rPr>
        <w:tab/>
      </w:r>
      <w:r w:rsidRPr="0095735A">
        <w:rPr>
          <w:rFonts w:ascii="TH SarabunIT๙" w:hAnsi="TH SarabunIT๙" w:cs="TH SarabunIT๙" w:hint="cs"/>
          <w:sz w:val="32"/>
          <w:szCs w:val="32"/>
          <w:cs/>
        </w:rPr>
        <w:t>จากโครงการวางและจัดทำผังเมืองรวมจังหวัดสงขลา ได้มีการก</w:t>
      </w:r>
      <w:r>
        <w:rPr>
          <w:rFonts w:ascii="TH SarabunIT๙" w:hAnsi="TH SarabunIT๙" w:cs="TH SarabunIT๙" w:hint="cs"/>
          <w:sz w:val="32"/>
          <w:szCs w:val="32"/>
          <w:cs/>
        </w:rPr>
        <w:t>ำหนดทิศทางการพัฒนาพื้นที่</w:t>
      </w:r>
    </w:p>
    <w:p w:rsidR="0095735A" w:rsidRPr="0095735A" w:rsidRDefault="0095735A" w:rsidP="00C03AE3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ดัง</w:t>
      </w:r>
      <w:r w:rsidRPr="0095735A">
        <w:rPr>
          <w:rFonts w:ascii="TH SarabunIT๙" w:hAnsi="TH SarabunIT๙" w:cs="TH SarabunIT๙" w:hint="cs"/>
          <w:sz w:val="32"/>
          <w:szCs w:val="32"/>
          <w:cs/>
        </w:rPr>
        <w:t>รายละเอียดต่อไปนี้</w:t>
      </w:r>
    </w:p>
    <w:p w:rsidR="00C03AE3" w:rsidRPr="0095735A" w:rsidRDefault="00C03AE3" w:rsidP="00C03A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95735A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95735A">
        <w:rPr>
          <w:rFonts w:ascii="TH SarabunIT๙" w:hAnsi="TH SarabunIT๙" w:cs="TH SarabunIT๙" w:hint="cs"/>
          <w:sz w:val="32"/>
          <w:szCs w:val="32"/>
          <w:cs/>
        </w:rPr>
        <w:tab/>
      </w:r>
      <w:r w:rsidR="0095735A">
        <w:rPr>
          <w:rFonts w:ascii="TH SarabunIT๙" w:hAnsi="TH SarabunIT๙" w:cs="TH SarabunIT๙" w:hint="cs"/>
          <w:b/>
          <w:bCs/>
          <w:sz w:val="32"/>
          <w:szCs w:val="32"/>
          <w:cs/>
        </w:rPr>
        <w:t>วิสัยทัศน์</w:t>
      </w:r>
    </w:p>
    <w:p w:rsidR="00C03AE3" w:rsidRDefault="00C03AE3" w:rsidP="00C03AE3">
      <w:pPr>
        <w:spacing w:after="12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“สงขลาเมืองอยู่ดีมีสุข เป็นศูนย์กลางด้านการเกษตร อุตสาหกรรม พาณิชยกรรมของภาคใต้ตอนล่าง ภายใต้การบูรณาการที่สมดุล ด้านการพัฒนาเมืองและชนบท”</w:t>
      </w:r>
    </w:p>
    <w:p w:rsidR="00C03AE3" w:rsidRPr="009B00B5" w:rsidRDefault="00C03AE3" w:rsidP="00C03A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9B00B5">
        <w:rPr>
          <w:rFonts w:ascii="TH SarabunIT๙" w:hAnsi="TH SarabunIT๙" w:cs="TH SarabunIT๙" w:hint="cs"/>
          <w:b/>
          <w:bCs/>
          <w:sz w:val="32"/>
          <w:szCs w:val="32"/>
          <w:cs/>
        </w:rPr>
        <w:t>วัตถุประสงค์การพัฒนา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1.เพื่อให้จังหวัดสงขลามีกรอบ และทิศทางการพัฒนา ทางด้านกายภาพ การลงทุน และการพัฒนาโครงสร้างพื้นฐานที่เหมาะสม สอดคล้องกับศักยภาพและข้อจำกัดของสภาพภูมิประเทศของจังหวัดสงขลาและความต้องการในอนาคต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2.เพื่อเป็นกรอบในการพัฒนาพื้นที่ของจังหวัดสงขลาให้เป็นระบบในทุกระดับพื้นที่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3.เพื่อพัฒนาระบบชุมชนเมือง ชุมชนชนบท ของจังหวัดสงขลา ให้สามารถทำหน้าที่ได้อย่างมีประสิทธิภาพ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4.เพื่อให้จังหวัดสงขลามีแผนการใช้ประโยชน์ที่ดิน ที่สามารถรองรับการขยายตัวของประชากร การพัฒนาทางด้านเศรษฐกิจและสังคม ได้อย่างมีประสิทธิภาพ สมดุล และเหมาะสม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5.เพื่อให้จังหวัดสงขลามีแผนการพัฒนาโครงข่ายคมนาคมและขนส่งที่สมบูรณ์ มีการเชื่อมโยงโครงข่ายการคมนาคมอย่างเป็นระบบ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6.เพื่อให้ประชาชน นักลงทุน และนักพัฒนาได้รับทราบแนวทางการพัฒนาจังหวัดสงขลาในอนาคตได้อย่างชัดเจน</w:t>
      </w:r>
    </w:p>
    <w:p w:rsidR="006A6B12" w:rsidRDefault="00C03AE3" w:rsidP="00C03AE3">
      <w:pPr>
        <w:spacing w:after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7.เพื่ออนุรักษ์ทรัพยากรธรรมชาติ และสภาพแวดล้อมของจังหวัดสงขลา</w:t>
      </w:r>
    </w:p>
    <w:p w:rsidR="00C03AE3" w:rsidRPr="009B00B5" w:rsidRDefault="00C03AE3" w:rsidP="00C03A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9B00B5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เป้าหมายการพัฒนา 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1.เป้าหมายด้านเวลา </w:t>
      </w:r>
      <w:r>
        <w:rPr>
          <w:rFonts w:ascii="TH SarabunIT๙" w:hAnsi="TH SarabunIT๙" w:cs="TH SarabunIT๙"/>
          <w:sz w:val="32"/>
          <w:szCs w:val="32"/>
        </w:rPr>
        <w:t xml:space="preserve">: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ระยะ 20 ปี ข้างหน้า (พ.ศ.2567)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2.เป้าหมายด้านประชากร </w:t>
      </w:r>
      <w:r>
        <w:rPr>
          <w:rFonts w:ascii="TH SarabunIT๙" w:hAnsi="TH SarabunIT๙" w:cs="TH SarabunIT๙"/>
          <w:sz w:val="32"/>
          <w:szCs w:val="32"/>
        </w:rPr>
        <w:t>: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พ.ศ. 2567 สงขลาจะมีจำนวนประชากรประมาณ 1,813,000 คน      ผังเมืองรวมจังหวัดสงขลาที่จัดทำขึ้นสามารถรองรับการขยายตัวของประชากรได้ประมาณ 2 ล้านคน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3.เป้าหมายด้านการคมนาคมขนส่ง </w:t>
      </w:r>
      <w:r>
        <w:rPr>
          <w:rFonts w:ascii="TH SarabunIT๙" w:hAnsi="TH SarabunIT๙" w:cs="TH SarabunIT๙"/>
          <w:sz w:val="32"/>
          <w:szCs w:val="32"/>
        </w:rPr>
        <w:t>: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เน้นการเป็นศูนย์กลางการคมนาคมและขนส่งของภาคใต้ ด้วยระบบโลจิสติกส์ ( </w:t>
      </w:r>
      <w:r>
        <w:rPr>
          <w:rFonts w:ascii="TH SarabunIT๙" w:hAnsi="TH SarabunIT๙" w:cs="TH SarabunIT๙"/>
          <w:sz w:val="32"/>
          <w:szCs w:val="32"/>
        </w:rPr>
        <w:t xml:space="preserve">Logistics </w:t>
      </w:r>
      <w:r>
        <w:rPr>
          <w:rFonts w:ascii="TH SarabunIT๙" w:hAnsi="TH SarabunIT๙" w:cs="TH SarabunIT๙" w:hint="cs"/>
          <w:sz w:val="32"/>
          <w:szCs w:val="32"/>
          <w:cs/>
        </w:rPr>
        <w:t>) ของภาคใต้กับประเทศเพื่อนบ้าน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4.เป้าหมายด้านทรัพยากรธรรมชาติ </w:t>
      </w:r>
      <w:r>
        <w:rPr>
          <w:rFonts w:ascii="TH SarabunIT๙" w:hAnsi="TH SarabunIT๙" w:cs="TH SarabunIT๙"/>
          <w:sz w:val="32"/>
          <w:szCs w:val="32"/>
        </w:rPr>
        <w:t xml:space="preserve">: </w:t>
      </w:r>
      <w:r>
        <w:rPr>
          <w:rFonts w:ascii="TH SarabunIT๙" w:hAnsi="TH SarabunIT๙" w:cs="TH SarabunIT๙" w:hint="cs"/>
          <w:sz w:val="32"/>
          <w:szCs w:val="32"/>
          <w:cs/>
        </w:rPr>
        <w:t>ดำรงรักษาทรัพยากรธรรมชาติอันเป็นต้นทุนทางธรรมชาติที่นำไปสู่ฐานการพัฒนาทางเศรษฐกิจที่ยั่งยืน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5.เป้าหมายด้านการใช้ประโยชน์ที่ดิน </w:t>
      </w:r>
      <w:r>
        <w:rPr>
          <w:rFonts w:ascii="TH SarabunIT๙" w:hAnsi="TH SarabunIT๙" w:cs="TH SarabunIT๙"/>
          <w:sz w:val="32"/>
          <w:szCs w:val="32"/>
        </w:rPr>
        <w:t xml:space="preserve">: </w:t>
      </w:r>
      <w:r>
        <w:rPr>
          <w:rFonts w:ascii="TH SarabunIT๙" w:hAnsi="TH SarabunIT๙" w:cs="TH SarabunIT๙" w:hint="cs"/>
          <w:sz w:val="32"/>
          <w:szCs w:val="32"/>
          <w:cs/>
        </w:rPr>
        <w:t>พ.ศ. 2567 จังหวัดสงขลาจะมีการใช้ประโยชน์ที่ดิน ที่มีระเบียบ มีการลดความแออัดในเมืองหลัก</w:t>
      </w:r>
    </w:p>
    <w:p w:rsidR="00C03AE3" w:rsidRDefault="00C03AE3" w:rsidP="00C03AE3">
      <w:pPr>
        <w:spacing w:after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6.เป้าหมายด้านการท่องเที่ยว </w:t>
      </w:r>
      <w:r>
        <w:rPr>
          <w:rFonts w:ascii="TH SarabunIT๙" w:hAnsi="TH SarabunIT๙" w:cs="TH SarabunIT๙"/>
          <w:sz w:val="32"/>
          <w:szCs w:val="32"/>
        </w:rPr>
        <w:t xml:space="preserve">: </w:t>
      </w:r>
      <w:r>
        <w:rPr>
          <w:rFonts w:ascii="TH SarabunIT๙" w:hAnsi="TH SarabunIT๙" w:cs="TH SarabunIT๙" w:hint="cs"/>
          <w:sz w:val="32"/>
          <w:szCs w:val="32"/>
          <w:cs/>
        </w:rPr>
        <w:t>ให้จังหวัดสงขลาเป็นศูนย์กลางการท่องเที่ยวของภาคใต้ รวมทั้งการบริการด้านการท่องเที่ยวที่ได้มาตรฐานสากล</w:t>
      </w:r>
    </w:p>
    <w:p w:rsidR="00C03AE3" w:rsidRPr="009B00B5" w:rsidRDefault="00C03AE3" w:rsidP="00C03AE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9B00B5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1.การจัดการด้านการใช้ประโยชน์ที่ดินอย่างบูรณาการ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2.การเชื่อมโยงเป็นศูนย์กลางการคมนาคมขนส่งและด้านพลังงาน</w:t>
      </w:r>
    </w:p>
    <w:p w:rsidR="00C03AE3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3.การบริหารจัดการ อนุรักษ์ ฟื้นฟูทรัพยากรธรรมชาติ และสิ่งแวดล้อม</w:t>
      </w:r>
    </w:p>
    <w:p w:rsidR="00D61C70" w:rsidRDefault="00C03AE3" w:rsidP="00C03AE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4. ส่งเสริมและพัฒนากิจกรรมทางเศรษฐกิจอย่างครบวงจร</w:t>
      </w:r>
    </w:p>
    <w:p w:rsidR="00F15BBC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F15BBC" w:rsidRDefault="00F15BBC" w:rsidP="00F15BBC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</w:p>
    <w:p w:rsidR="00F15BBC" w:rsidRDefault="00F15BBC" w:rsidP="00F15BBC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A773E" w:rsidRDefault="00AA773E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F9640F" w:rsidRDefault="00F9640F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4F6CF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F15BBC" w:rsidRPr="005A5980" w:rsidRDefault="00F15BBC" w:rsidP="00F15BBC">
      <w:pPr>
        <w:spacing w:after="0"/>
        <w:jc w:val="center"/>
        <w:rPr>
          <w:rFonts w:ascii="TH SarabunIT๙" w:hAnsi="TH SarabunIT๙" w:cs="TH SarabunIT๙"/>
          <w:b/>
          <w:bCs/>
          <w:sz w:val="40"/>
          <w:szCs w:val="40"/>
        </w:rPr>
      </w:pPr>
      <w:r w:rsidRPr="005A5980">
        <w:rPr>
          <w:rFonts w:ascii="TH SarabunIT๙" w:hAnsi="TH SarabunIT๙" w:cs="TH SarabunIT๙" w:hint="cs"/>
          <w:b/>
          <w:bCs/>
          <w:sz w:val="40"/>
          <w:szCs w:val="40"/>
          <w:cs/>
        </w:rPr>
        <w:lastRenderedPageBreak/>
        <w:t>ส่วนที่ 3</w:t>
      </w:r>
    </w:p>
    <w:p w:rsidR="00F15BBC" w:rsidRPr="00C958DF" w:rsidRDefault="00F15BBC" w:rsidP="00F15BBC">
      <w:pPr>
        <w:spacing w:after="12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C958DF">
        <w:rPr>
          <w:rFonts w:ascii="TH SarabunIT๙" w:hAnsi="TH SarabunIT๙" w:cs="TH SarabunIT๙" w:hint="cs"/>
          <w:b/>
          <w:bCs/>
          <w:sz w:val="36"/>
          <w:szCs w:val="36"/>
          <w:cs/>
        </w:rPr>
        <w:t>ศักยภาพของท้องถิ่น</w:t>
      </w:r>
    </w:p>
    <w:p w:rsidR="001D0768" w:rsidRDefault="00F15BBC" w:rsidP="001D1C96">
      <w:pPr>
        <w:spacing w:after="12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E55A19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E55A19">
        <w:rPr>
          <w:rFonts w:ascii="TH SarabunIT๙" w:hAnsi="TH SarabunIT๙" w:cs="TH SarabunIT๙" w:hint="cs"/>
          <w:sz w:val="32"/>
          <w:szCs w:val="32"/>
          <w:cs/>
        </w:rPr>
        <w:t xml:space="preserve">การวิเคราะห์ศักยภาพการพัฒนาของจังหวัดสงขลา โดยใช้เทคนิค </w:t>
      </w:r>
      <w:r w:rsidR="00E55A19">
        <w:rPr>
          <w:rFonts w:ascii="TH SarabunIT๙" w:hAnsi="TH SarabunIT๙" w:cs="TH SarabunIT๙"/>
          <w:sz w:val="32"/>
          <w:szCs w:val="32"/>
        </w:rPr>
        <w:t xml:space="preserve">SWOT ANALYSIS </w:t>
      </w:r>
      <w:r w:rsidR="00E55A19">
        <w:rPr>
          <w:rFonts w:ascii="TH SarabunIT๙" w:hAnsi="TH SarabunIT๙" w:cs="TH SarabunIT๙" w:hint="cs"/>
          <w:sz w:val="32"/>
          <w:szCs w:val="32"/>
          <w:cs/>
        </w:rPr>
        <w:t>ซึ่งประกอบด้วย การวิเคราะห์จุดแข็ง (</w:t>
      </w:r>
      <w:r w:rsidR="00E55A19">
        <w:rPr>
          <w:rFonts w:ascii="TH SarabunIT๙" w:hAnsi="TH SarabunIT๙" w:cs="TH SarabunIT๙"/>
          <w:sz w:val="32"/>
          <w:szCs w:val="32"/>
        </w:rPr>
        <w:t>STRENGTHS</w:t>
      </w:r>
      <w:r w:rsidR="00E55A19">
        <w:rPr>
          <w:rFonts w:ascii="TH SarabunIT๙" w:hAnsi="TH SarabunIT๙" w:cs="TH SarabunIT๙" w:hint="cs"/>
          <w:sz w:val="32"/>
          <w:szCs w:val="32"/>
          <w:cs/>
        </w:rPr>
        <w:t xml:space="preserve">) , </w:t>
      </w:r>
      <w:r w:rsidR="00E55A19" w:rsidRPr="00E55A19">
        <w:rPr>
          <w:rFonts w:ascii="TH SarabunIT๙" w:hAnsi="TH SarabunIT๙" w:cs="TH SarabunIT๙" w:hint="cs"/>
          <w:spacing w:val="-20"/>
          <w:sz w:val="32"/>
          <w:szCs w:val="32"/>
          <w:cs/>
        </w:rPr>
        <w:t>การวิเคราะห์</w:t>
      </w:r>
      <w:r w:rsidR="00E55A19" w:rsidRPr="00E65C93">
        <w:rPr>
          <w:rFonts w:ascii="TH SarabunIT๙" w:hAnsi="TH SarabunIT๙" w:cs="TH SarabunIT๙" w:hint="cs"/>
          <w:sz w:val="32"/>
          <w:szCs w:val="32"/>
          <w:cs/>
        </w:rPr>
        <w:t>จุดอ่อน (</w:t>
      </w:r>
      <w:r w:rsidR="00E55A19" w:rsidRPr="00E65C93">
        <w:rPr>
          <w:rFonts w:ascii="TH SarabunIT๙" w:hAnsi="TH SarabunIT๙" w:cs="TH SarabunIT๙"/>
          <w:sz w:val="32"/>
          <w:szCs w:val="32"/>
        </w:rPr>
        <w:t>WEAKNESS</w:t>
      </w:r>
      <w:r w:rsidR="00E65C93" w:rsidRPr="00E65C93">
        <w:rPr>
          <w:rFonts w:ascii="TH SarabunIT๙" w:hAnsi="TH SarabunIT๙" w:cs="TH SarabunIT๙"/>
          <w:sz w:val="32"/>
          <w:szCs w:val="32"/>
        </w:rPr>
        <w:t>ES</w:t>
      </w:r>
      <w:r w:rsidR="00E55A19" w:rsidRPr="00E65C93">
        <w:rPr>
          <w:rFonts w:ascii="TH SarabunIT๙" w:hAnsi="TH SarabunIT๙" w:cs="TH SarabunIT๙" w:hint="cs"/>
          <w:sz w:val="32"/>
          <w:szCs w:val="32"/>
          <w:cs/>
        </w:rPr>
        <w:t>)</w:t>
      </w:r>
      <w:r w:rsidR="00E55A19">
        <w:rPr>
          <w:rFonts w:ascii="TH SarabunIT๙" w:hAnsi="TH SarabunIT๙" w:cs="TH SarabunIT๙" w:hint="cs"/>
          <w:sz w:val="32"/>
          <w:szCs w:val="32"/>
          <w:cs/>
        </w:rPr>
        <w:t xml:space="preserve"> , การวิเคราะห์โอกาส (</w:t>
      </w:r>
      <w:r w:rsidR="00E55A19">
        <w:rPr>
          <w:rFonts w:ascii="TH SarabunIT๙" w:hAnsi="TH SarabunIT๙" w:cs="TH SarabunIT๙"/>
          <w:sz w:val="32"/>
          <w:szCs w:val="32"/>
        </w:rPr>
        <w:t>OPPORTUNITIES</w:t>
      </w:r>
      <w:r w:rsidR="00E55A19">
        <w:rPr>
          <w:rFonts w:ascii="TH SarabunIT๙" w:hAnsi="TH SarabunIT๙" w:cs="TH SarabunIT๙" w:hint="cs"/>
          <w:sz w:val="32"/>
          <w:szCs w:val="32"/>
          <w:cs/>
        </w:rPr>
        <w:t>) , การวิเคราะห์อุปสรรค (</w:t>
      </w:r>
      <w:r w:rsidR="00E55A19">
        <w:rPr>
          <w:rFonts w:ascii="TH SarabunIT๙" w:hAnsi="TH SarabunIT๙" w:cs="TH SarabunIT๙"/>
          <w:sz w:val="32"/>
          <w:szCs w:val="32"/>
        </w:rPr>
        <w:t>THREATS</w:t>
      </w:r>
      <w:r w:rsidR="00E55A19">
        <w:rPr>
          <w:rFonts w:ascii="TH SarabunIT๙" w:hAnsi="TH SarabunIT๙" w:cs="TH SarabunIT๙" w:hint="cs"/>
          <w:sz w:val="32"/>
          <w:szCs w:val="32"/>
          <w:cs/>
        </w:rPr>
        <w:t>) ดังมีรายละเอียดต่อไปนี้</w:t>
      </w:r>
    </w:p>
    <w:p w:rsidR="00E55A19" w:rsidRPr="001D1C96" w:rsidRDefault="00E55A19" w:rsidP="00E55A19">
      <w:pPr>
        <w:spacing w:after="0" w:line="240" w:lineRule="auto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 w:rsidRPr="001D1C96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การวิเคราะห์จุดแข็ง (</w:t>
      </w:r>
      <w:r w:rsidRPr="001D1C96">
        <w:rPr>
          <w:rFonts w:ascii="TH SarabunIT๙" w:hAnsi="TH SarabunIT๙" w:cs="TH SarabunIT๙"/>
          <w:b/>
          <w:bCs/>
          <w:sz w:val="32"/>
          <w:szCs w:val="32"/>
        </w:rPr>
        <w:t>STRENGTHS</w:t>
      </w:r>
      <w:r w:rsidRPr="001D1C96">
        <w:rPr>
          <w:rFonts w:ascii="TH SarabunIT๙" w:hAnsi="TH SarabunIT๙" w:cs="TH SarabunIT๙" w:hint="cs"/>
          <w:b/>
          <w:bCs/>
          <w:sz w:val="32"/>
          <w:szCs w:val="32"/>
          <w:cs/>
        </w:rPr>
        <w:t>)</w:t>
      </w:r>
    </w:p>
    <w:p w:rsidR="00E55A19" w:rsidRDefault="00E55A19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  <w:t xml:space="preserve">1. </w:t>
      </w:r>
      <w:r>
        <w:rPr>
          <w:rFonts w:ascii="TH SarabunIT๙" w:hAnsi="TH SarabunIT๙" w:cs="TH SarabunIT๙" w:hint="cs"/>
          <w:sz w:val="32"/>
          <w:szCs w:val="32"/>
          <w:cs/>
        </w:rPr>
        <w:t>เป็นศูนย์กลางด้านการค้า การเงิน การลงทุน และการบริการ ที่สำคัญของภาคใต้</w:t>
      </w:r>
    </w:p>
    <w:p w:rsidR="00E55A19" w:rsidRDefault="00E55A19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2. มีนิคมอุตสาหกรรมภาคใต้ (ตำบลฉลุง) ซึ่งเป็นที่ตั้งของโรงงานอุตสาหกรรมเพื่อสนับสนุนอุตสาหกรรมทั้งในประเทศไทย และประเทศมาเลเซีย</w:t>
      </w:r>
    </w:p>
    <w:p w:rsidR="00E55A19" w:rsidRDefault="00E55A19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3. พื้นที่ติดต่อกับประเทศมาเลเซีย สามารถเชื่อมโยงการค้า การลงทุน และการท่องเที่ยว</w:t>
      </w:r>
    </w:p>
    <w:p w:rsidR="00E55A19" w:rsidRDefault="00E55A19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4. เป็น</w:t>
      </w:r>
      <w:r w:rsidR="000C3FB6">
        <w:rPr>
          <w:rFonts w:ascii="TH SarabunIT๙" w:hAnsi="TH SarabunIT๙" w:cs="TH SarabunIT๙" w:hint="cs"/>
          <w:sz w:val="32"/>
          <w:szCs w:val="32"/>
          <w:cs/>
        </w:rPr>
        <w:t>แหล่งรวบรวมผลผลิตทางการเกษตรและแปรรูปอุตสาหกรรมเกษตรสำคัญของภาคใต้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5. มีแหล่งทรัพยากรธรรมชาติในพื้นที่ ที่เอื้อต่อการผลิตอุตสาหกรรมพลังงาน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6. เป็นศูนย์กลางการคมนาคมเชื่อมโยงสู่อาเซียน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7. เป็นศูนย์กลางการศึกษาของภาคใต้ที่มีการจัดการศึกษาทุกระดับที่มีคุณภาพ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8. เป็นศูนย์กลางบริการทางการแพทย์และสาธารณสุขของภาคใต้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9. มีทรัพยากรธรรมชาติที่หลากหลาย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10. มีเครือข่าย/องค์กรภาคประชาชนที่เข้มแข็งในการร่วมดูแลรักษาทรัพยากรธรรมชาติและ สิ่งแวดล้อม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11. มีแหล่งท่องเที่ยวที่หลากหลาย ทั้งทา</w:t>
      </w:r>
      <w:r w:rsidR="00A506FE">
        <w:rPr>
          <w:rFonts w:ascii="TH SarabunIT๙" w:hAnsi="TH SarabunIT๙" w:cs="TH SarabunIT๙" w:hint="cs"/>
          <w:sz w:val="32"/>
          <w:szCs w:val="32"/>
          <w:cs/>
        </w:rPr>
        <w:t>ง</w:t>
      </w:r>
      <w:r>
        <w:rPr>
          <w:rFonts w:ascii="TH SarabunIT๙" w:hAnsi="TH SarabunIT๙" w:cs="TH SarabunIT๙" w:hint="cs"/>
          <w:sz w:val="32"/>
          <w:szCs w:val="32"/>
          <w:cs/>
        </w:rPr>
        <w:t>วัฒนธรรมและทางธรรมชาติ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12. มีกิจกรรมการท่องเที่ยวตามประเพณีและวัฒนธรรมตลอดทั้งปี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13. เป็นแหล่งผลิตยางพารา ข้าว และอาหารทะเลที่สำคัญของภาคใต้ตอนล่าง</w:t>
      </w:r>
    </w:p>
    <w:p w:rsidR="000C3FB6" w:rsidRDefault="000C3FB6" w:rsidP="00A506FE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14. เป็นแหล่งผลิตและแปรรูปผลิตภัณฑ์อาหารทะเลมากที่สุดของภาคใต้</w:t>
      </w:r>
    </w:p>
    <w:p w:rsidR="00A506FE" w:rsidRDefault="00A506FE" w:rsidP="001D1C96">
      <w:pPr>
        <w:spacing w:after="120" w:line="240" w:lineRule="auto"/>
        <w:outlineLvl w:val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 15. เป็นพื้นที่เขตพัฒนาเศรษฐกิจพิเศษสงขลา</w:t>
      </w:r>
    </w:p>
    <w:p w:rsidR="00E55A19" w:rsidRPr="001D1C96" w:rsidRDefault="00E55A19" w:rsidP="00E55A19">
      <w:pPr>
        <w:spacing w:after="0" w:line="240" w:lineRule="auto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0C3FB6" w:rsidRPr="001D1C96">
        <w:rPr>
          <w:rFonts w:ascii="TH SarabunIT๙" w:hAnsi="TH SarabunIT๙" w:cs="TH SarabunIT๙" w:hint="cs"/>
          <w:b/>
          <w:bCs/>
          <w:spacing w:val="-20"/>
          <w:sz w:val="32"/>
          <w:szCs w:val="32"/>
          <w:cs/>
        </w:rPr>
        <w:t>การวิเคราะห์จุดอ่อน (</w:t>
      </w:r>
      <w:r w:rsidR="000C3FB6" w:rsidRPr="001D1C96">
        <w:rPr>
          <w:rFonts w:ascii="TH SarabunIT๙" w:hAnsi="TH SarabunIT๙" w:cs="TH SarabunIT๙"/>
          <w:b/>
          <w:bCs/>
          <w:spacing w:val="-20"/>
          <w:sz w:val="32"/>
          <w:szCs w:val="32"/>
        </w:rPr>
        <w:t>WEAKNESS</w:t>
      </w:r>
      <w:r w:rsidR="00E65C93">
        <w:rPr>
          <w:rFonts w:ascii="TH SarabunIT๙" w:hAnsi="TH SarabunIT๙" w:cs="TH SarabunIT๙"/>
          <w:b/>
          <w:bCs/>
          <w:spacing w:val="-20"/>
          <w:sz w:val="32"/>
          <w:szCs w:val="32"/>
        </w:rPr>
        <w:t>ES</w:t>
      </w:r>
      <w:r w:rsidR="000C3FB6" w:rsidRPr="001D1C96">
        <w:rPr>
          <w:rFonts w:ascii="TH SarabunIT๙" w:hAnsi="TH SarabunIT๙" w:cs="TH SarabunIT๙" w:hint="cs"/>
          <w:b/>
          <w:bCs/>
          <w:spacing w:val="-20"/>
          <w:sz w:val="32"/>
          <w:szCs w:val="32"/>
          <w:cs/>
        </w:rPr>
        <w:t>)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1. อุตสาหกรรมพลังงาน ยังมีปัญหาการบริหารจัดการและการดำเนินการ ด้านผลกระทบต่อ สิ่งแวดล้อม 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2. สถานีบริการที่เป็นพลังงานทางเลือกมีไม่เพียงพอ (</w:t>
      </w:r>
      <w:r>
        <w:rPr>
          <w:rFonts w:ascii="TH SarabunIT๙" w:hAnsi="TH SarabunIT๙" w:cs="TH SarabunIT๙"/>
          <w:sz w:val="32"/>
          <w:szCs w:val="32"/>
        </w:rPr>
        <w:t>NGV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) 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3. ระบบไฟฟ้าไม่มีความเสถียร เกิดไฟฟ้าตก-ดับ บ่อยครั้ง</w:t>
      </w:r>
    </w:p>
    <w:p w:rsidR="000C3FB6" w:rsidRDefault="000C3FB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4. แรงงานบางส่วนยังขาดความรู้และทักษะที่จำเป็นในการปฏิบัติงาน</w:t>
      </w:r>
    </w:p>
    <w:p w:rsidR="001D1C96" w:rsidRDefault="001D1C9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5. มีปัญหาการจราจรหนาแน่นติดขัดในเมืองใหญ่และเมืองชายแดน</w:t>
      </w:r>
    </w:p>
    <w:p w:rsidR="001D1C96" w:rsidRDefault="001D1C9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6. ความปลอดภัยในชีวิตและทรัพย์สินลดลง </w:t>
      </w:r>
    </w:p>
    <w:p w:rsidR="001D1C96" w:rsidRDefault="001D1C9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7. คุณภาพการศึกษาต่ำโดยมีผลสัมฤทธิ์ทางการศึกษาขั้นพื้นฐานระดับเขตพื้นที่การศึกษาและระดับจังหวัด (</w:t>
      </w:r>
      <w:r>
        <w:rPr>
          <w:rFonts w:ascii="TH SarabunIT๙" w:hAnsi="TH SarabunIT๙" w:cs="TH SarabunIT๙"/>
          <w:sz w:val="32"/>
          <w:szCs w:val="32"/>
        </w:rPr>
        <w:t>O-Net</w:t>
      </w:r>
      <w:r>
        <w:rPr>
          <w:rFonts w:ascii="TH SarabunIT๙" w:hAnsi="TH SarabunIT๙" w:cs="TH SarabunIT๙" w:hint="cs"/>
          <w:sz w:val="32"/>
          <w:szCs w:val="32"/>
          <w:cs/>
        </w:rPr>
        <w:t>) ต่ำกว่าระดับประเทศ</w:t>
      </w:r>
    </w:p>
    <w:p w:rsidR="001D1C96" w:rsidRDefault="001D1C9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8. ระบบการบริหารจัดการน้ำไม่มีประสิทธิภาพเพียงพอ เกิดอุทกภัยในหลายพื้นที่          ปัญหาน้ำท่วม</w:t>
      </w:r>
    </w:p>
    <w:p w:rsidR="001D1C96" w:rsidRDefault="001D1C9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lastRenderedPageBreak/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9. สิ่งอำนวยความสะดวกและบริการทางการท่องเที่ยวไม่ได้มาตรฐาน</w:t>
      </w:r>
    </w:p>
    <w:p w:rsidR="001D1C96" w:rsidRDefault="001D1C9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    10. ขาดบุคลากรด้านการท่องเที่ยวระดับมืออาชีพ/ทักษะด้านภาษา</w:t>
      </w:r>
    </w:p>
    <w:p w:rsidR="00436CA7" w:rsidRPr="00181616" w:rsidRDefault="00436CA7" w:rsidP="00E55A19">
      <w:pPr>
        <w:spacing w:after="0" w:line="240" w:lineRule="auto"/>
        <w:outlineLvl w:val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181616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การวิเคราะห์โอกาส (</w:t>
      </w:r>
      <w:r w:rsidRPr="00181616">
        <w:rPr>
          <w:rFonts w:ascii="TH SarabunIT๙" w:hAnsi="TH SarabunIT๙" w:cs="TH SarabunIT๙"/>
          <w:b/>
          <w:bCs/>
          <w:sz w:val="32"/>
          <w:szCs w:val="32"/>
        </w:rPr>
        <w:t>OPPORTUNITIES</w:t>
      </w:r>
      <w:r w:rsidRPr="00181616">
        <w:rPr>
          <w:rFonts w:ascii="TH SarabunIT๙" w:hAnsi="TH SarabunIT๙" w:cs="TH SarabunIT๙" w:hint="cs"/>
          <w:b/>
          <w:bCs/>
          <w:sz w:val="32"/>
          <w:szCs w:val="32"/>
          <w:cs/>
        </w:rPr>
        <w:t>)</w:t>
      </w:r>
    </w:p>
    <w:p w:rsidR="00436CA7" w:rsidRDefault="00436CA7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  <w:t xml:space="preserve">1. </w:t>
      </w:r>
      <w:r>
        <w:rPr>
          <w:rFonts w:ascii="TH SarabunIT๙" w:hAnsi="TH SarabunIT๙" w:cs="TH SarabunIT๙" w:hint="cs"/>
          <w:sz w:val="32"/>
          <w:szCs w:val="32"/>
          <w:cs/>
        </w:rPr>
        <w:t>การเข้าสู่ประชาคมเศรษฐกิจอาเซียนเป็นโอกาสทางการค้า และการลงทุน</w:t>
      </w:r>
    </w:p>
    <w:p w:rsidR="00436CA7" w:rsidRDefault="00436CA7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2. กระแสการตื่นตัวในการประหยัดพลังงาน การใช้พลังงานทดแทน และการดูแลรักษาสิ่งแวดล้อมจากสถานการณ์ภาวะโลกร้อน</w:t>
      </w:r>
    </w:p>
    <w:p w:rsidR="00436CA7" w:rsidRDefault="00436CA7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3. นโยบายรัฐบาลสนับสนุนด้านโครงสร้างพื้นฐานเพื่อรองรับเศรษฐกิจชายแดน</w:t>
      </w:r>
    </w:p>
    <w:p w:rsidR="00181616" w:rsidRDefault="0018161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4. นโยบายรัฐบาลส่งเสริมด้านสังคม คุณภาพชีวิต การศึกษา วัฒนธรรมและการเข้าสู่ประชาคมเศรษฐกิจอาเซียน</w:t>
      </w:r>
    </w:p>
    <w:p w:rsidR="00181616" w:rsidRDefault="0018161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5. เทคโนโลยีการสื่อสารทำให้เกิดการพัฒนาการเรียนรู้ได้อย่างรวดเร็วและทั่วถึง</w:t>
      </w:r>
    </w:p>
    <w:p w:rsidR="00181616" w:rsidRDefault="0018161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6. นโยบายการส่งเสริมการท่องเที่ยวของรัฐบาล</w:t>
      </w:r>
    </w:p>
    <w:p w:rsidR="00181616" w:rsidRDefault="00181616" w:rsidP="00E55A19">
      <w:pPr>
        <w:spacing w:after="0" w:line="240" w:lineRule="auto"/>
        <w:outlineLvl w:val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7. นโยบายการกระจายอำนาจสู่ท้องถิ่นเอื้อต่อการเสริมสร้างศักยภาพทางการท่องเที่ยว       ทั้งการพัฒนาแหล่งท่องเที่ยวและการตลาด</w:t>
      </w:r>
    </w:p>
    <w:p w:rsidR="001D1C96" w:rsidRPr="001D1C96" w:rsidRDefault="00181616" w:rsidP="00C76FC9">
      <w:pPr>
        <w:spacing w:after="120" w:line="240" w:lineRule="auto"/>
        <w:outlineLvl w:val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  <w:t>8. สายการบินต่างประเทศเพิ่มเที่ยวบินมายังสนามบินหาดใหญ่</w:t>
      </w:r>
      <w:r w:rsidR="001D1C96">
        <w:rPr>
          <w:rFonts w:ascii="TH SarabunIT๙" w:hAnsi="TH SarabunIT๙" w:cs="TH SarabunIT๙"/>
          <w:sz w:val="32"/>
          <w:szCs w:val="32"/>
        </w:rPr>
        <w:tab/>
        <w:t xml:space="preserve">       </w:t>
      </w:r>
    </w:p>
    <w:p w:rsidR="00C76FC9" w:rsidRDefault="00C76FC9" w:rsidP="00C76FC9">
      <w:pPr>
        <w:spacing w:after="0" w:line="240" w:lineRule="auto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C76FC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การวิเคราะห์อุปสรรค (</w:t>
      </w:r>
      <w:r w:rsidRPr="00C76FC9">
        <w:rPr>
          <w:rFonts w:ascii="TH SarabunIT๙" w:hAnsi="TH SarabunIT๙" w:cs="TH SarabunIT๙"/>
          <w:b/>
          <w:bCs/>
          <w:sz w:val="32"/>
          <w:szCs w:val="32"/>
        </w:rPr>
        <w:t>THREATS</w:t>
      </w:r>
      <w:r w:rsidRPr="00C76FC9">
        <w:rPr>
          <w:rFonts w:ascii="TH SarabunIT๙" w:hAnsi="TH SarabunIT๙" w:cs="TH SarabunIT๙" w:hint="cs"/>
          <w:b/>
          <w:bCs/>
          <w:sz w:val="32"/>
          <w:szCs w:val="32"/>
          <w:cs/>
        </w:rPr>
        <w:t>)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</w:p>
    <w:p w:rsidR="00C76FC9" w:rsidRDefault="00C76FC9" w:rsidP="00C76FC9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 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C76FC9">
        <w:rPr>
          <w:rFonts w:ascii="TH SarabunIT๙" w:hAnsi="TH SarabunIT๙" w:cs="TH SarabunIT๙" w:hint="cs"/>
          <w:sz w:val="32"/>
          <w:szCs w:val="32"/>
          <w:cs/>
        </w:rPr>
        <w:t>1. ภาวะ</w:t>
      </w:r>
      <w:r>
        <w:rPr>
          <w:rFonts w:ascii="TH SarabunIT๙" w:hAnsi="TH SarabunIT๙" w:cs="TH SarabunIT๙" w:hint="cs"/>
          <w:sz w:val="32"/>
          <w:szCs w:val="32"/>
          <w:cs/>
        </w:rPr>
        <w:t>ความผันผวนของระบบเศรษฐกิจโลกส่งผลกระทบต่อการส่งออกสินค้า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</w:t>
      </w:r>
    </w:p>
    <w:p w:rsidR="00C76FC9" w:rsidRDefault="00C76FC9" w:rsidP="00C76FC9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C76FC9">
        <w:rPr>
          <w:rFonts w:ascii="TH SarabunIT๙" w:hAnsi="TH SarabunIT๙" w:cs="TH SarabunIT๙" w:hint="cs"/>
          <w:sz w:val="32"/>
          <w:szCs w:val="32"/>
          <w:cs/>
        </w:rPr>
        <w:t>2.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C76FC9">
        <w:rPr>
          <w:rFonts w:ascii="TH SarabunIT๙" w:hAnsi="TH SarabunIT๙" w:cs="TH SarabunIT๙" w:hint="cs"/>
          <w:sz w:val="32"/>
          <w:szCs w:val="32"/>
          <w:cs/>
        </w:rPr>
        <w:t xml:space="preserve">ข้อจำกัดของหน่วยงานที่เกี่ยวข้องในการสนับสนุน สถานประกอบการ เช่น สถานีบริการ </w:t>
      </w:r>
      <w:r w:rsidRPr="00C76FC9">
        <w:rPr>
          <w:rFonts w:ascii="TH SarabunIT๙" w:hAnsi="TH SarabunIT๙" w:cs="TH SarabunIT๙"/>
          <w:sz w:val="32"/>
          <w:szCs w:val="32"/>
        </w:rPr>
        <w:t>NGV</w:t>
      </w:r>
    </w:p>
    <w:p w:rsidR="00C76FC9" w:rsidRDefault="00C76FC9" w:rsidP="00C76FC9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C76FC9">
        <w:rPr>
          <w:rFonts w:ascii="TH SarabunIT๙" w:hAnsi="TH SarabunIT๙" w:cs="TH SarabunIT๙" w:hint="cs"/>
          <w:sz w:val="32"/>
          <w:szCs w:val="32"/>
          <w:cs/>
        </w:rPr>
        <w:t>3.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C76FC9">
        <w:rPr>
          <w:rFonts w:ascii="TH SarabunIT๙" w:hAnsi="TH SarabunIT๙" w:cs="TH SarabunIT๙" w:hint="cs"/>
          <w:sz w:val="32"/>
          <w:szCs w:val="32"/>
          <w:cs/>
        </w:rPr>
        <w:t>มาตรการบังคับใช้กฎหมายไม่เคร่งครัด</w:t>
      </w:r>
    </w:p>
    <w:p w:rsidR="00103152" w:rsidRPr="00AD2ABD" w:rsidRDefault="00C76FC9" w:rsidP="00AD2ABD">
      <w:pPr>
        <w:spacing w:after="0" w:line="240" w:lineRule="auto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C76FC9">
        <w:rPr>
          <w:rFonts w:ascii="TH SarabunIT๙" w:hAnsi="TH SarabunIT๙" w:cs="TH SarabunIT๙" w:hint="cs"/>
          <w:sz w:val="32"/>
          <w:szCs w:val="32"/>
          <w:cs/>
        </w:rPr>
        <w:t>4. การเกิดภัยธรรมชาติและการเปลี่ยนแปลงของฤดูกาล ส่งผลกระทบต่อการผลิต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</w:t>
      </w:r>
      <w:r w:rsidRPr="00C76FC9">
        <w:rPr>
          <w:rFonts w:ascii="TH SarabunIT๙" w:hAnsi="TH SarabunIT๙" w:cs="TH SarabunIT๙" w:hint="cs"/>
          <w:sz w:val="32"/>
          <w:szCs w:val="32"/>
          <w:cs/>
        </w:rPr>
        <w:t>ภาคการเกษตร</w:t>
      </w:r>
    </w:p>
    <w:p w:rsidR="000B0256" w:rsidRDefault="000B0256" w:rsidP="001D076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0B0256" w:rsidRPr="001D0768" w:rsidRDefault="000B0256" w:rsidP="001D0768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F15BBC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D0768" w:rsidRDefault="00F15BBC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  <w:r>
        <w:rPr>
          <w:rFonts w:ascii="TH SarabunIT๙" w:hAnsi="TH SarabunIT๙" w:cs="TH SarabunIT๙"/>
          <w:sz w:val="32"/>
          <w:szCs w:val="32"/>
        </w:rPr>
        <w:sym w:font="Wingdings" w:char="F096"/>
      </w: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F86804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AD2ABD" w:rsidRDefault="00AD2ABD" w:rsidP="00A506FE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F15BBC" w:rsidRPr="003C0F35" w:rsidRDefault="00F15BBC" w:rsidP="00F86804">
      <w:pPr>
        <w:spacing w:after="0"/>
        <w:jc w:val="center"/>
        <w:rPr>
          <w:rFonts w:ascii="TH SarabunIT๙" w:hAnsi="TH SarabunIT๙" w:cs="TH SarabunIT๙"/>
          <w:b/>
          <w:bCs/>
          <w:sz w:val="40"/>
          <w:szCs w:val="40"/>
        </w:rPr>
      </w:pPr>
      <w:r w:rsidRPr="003C0F35">
        <w:rPr>
          <w:rFonts w:ascii="TH SarabunIT๙" w:hAnsi="TH SarabunIT๙" w:cs="TH SarabunIT๙" w:hint="cs"/>
          <w:b/>
          <w:bCs/>
          <w:sz w:val="40"/>
          <w:szCs w:val="40"/>
          <w:cs/>
        </w:rPr>
        <w:lastRenderedPageBreak/>
        <w:t>ส่วนที่ 4</w:t>
      </w:r>
    </w:p>
    <w:p w:rsidR="008B410F" w:rsidRPr="000B0256" w:rsidRDefault="000B0256" w:rsidP="000B0256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0B0256">
        <w:rPr>
          <w:rFonts w:ascii="TH SarabunIT๙" w:hAnsi="TH SarabunIT๙" w:cs="TH SarabunIT๙" w:hint="cs"/>
          <w:b/>
          <w:bCs/>
          <w:sz w:val="36"/>
          <w:szCs w:val="36"/>
          <w:cs/>
        </w:rPr>
        <w:t>กรอบยุทธศาสตร์การพัฒนาขององค์กรปกครองส่วนท้องถิ่น ในเขตจังหวัดสงขลา และ</w:t>
      </w:r>
    </w:p>
    <w:p w:rsidR="000B0256" w:rsidRDefault="000B0256" w:rsidP="000B0256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0B0256">
        <w:rPr>
          <w:rFonts w:ascii="TH SarabunIT๙" w:hAnsi="TH SarabunIT๙" w:cs="TH SarabunIT๙" w:hint="cs"/>
          <w:b/>
          <w:bCs/>
          <w:sz w:val="36"/>
          <w:szCs w:val="36"/>
          <w:cs/>
        </w:rPr>
        <w:t>กรอบการประสานโครงการพัฒนาขององค์กรปกครองส่วนท้องถิ่น ในเขตจังหวัดสงขลา</w:t>
      </w:r>
    </w:p>
    <w:p w:rsidR="00AD2ABD" w:rsidRPr="00AD2ABD" w:rsidRDefault="00AD2ABD" w:rsidP="00AD2ABD">
      <w:pPr>
        <w:spacing w:after="0"/>
        <w:jc w:val="thaiDistribute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>ในการจัดทำยุทธศาสตร์การพัฒนาขององค์กรปกครองส่วนท้องถิ่น ในเขตจังหวัดสงขลา ต้องมีองค์ประกอบในการดำเนินงาน และมีกรอบการประสานโครงการพัฒนาขององค์กรปกครองส่วนท้องถิ่น ในเขตจังหวัดสงขลา เพื่อพิจารณากรอบของโครงการท้องถิ่นบูรณาการหรือโครงการเกินศักยภาพ ดังรายละเอียดต่อไปนี้</w:t>
      </w:r>
    </w:p>
    <w:p w:rsidR="00F15BBC" w:rsidRPr="00701C92" w:rsidRDefault="00F15BBC" w:rsidP="00F15BBC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01C92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4.1 วิสัยทัศน์ </w:t>
      </w:r>
      <w:r w:rsidR="00D3340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( </w:t>
      </w:r>
      <w:r w:rsidR="00D3340A">
        <w:rPr>
          <w:rFonts w:ascii="TH SarabunIT๙" w:hAnsi="TH SarabunIT๙" w:cs="TH SarabunIT๙"/>
          <w:b/>
          <w:bCs/>
          <w:sz w:val="32"/>
          <w:szCs w:val="32"/>
        </w:rPr>
        <w:t xml:space="preserve">Vision </w:t>
      </w:r>
      <w:r w:rsidR="00D3340A">
        <w:rPr>
          <w:rFonts w:ascii="TH SarabunIT๙" w:hAnsi="TH SarabunIT๙" w:cs="TH SarabunIT๙" w:hint="cs"/>
          <w:b/>
          <w:bCs/>
          <w:sz w:val="32"/>
          <w:szCs w:val="32"/>
          <w:cs/>
        </w:rPr>
        <w:t>)</w:t>
      </w:r>
    </w:p>
    <w:p w:rsidR="00F15BBC" w:rsidRPr="00373D8C" w:rsidRDefault="00F15BBC" w:rsidP="0063298E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>“</w:t>
      </w:r>
      <w:r w:rsidR="0063298E" w:rsidRPr="00373D8C"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องค์กรปกครองส่วนท้องถิ่นที่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 xml:space="preserve">ให้บริการสาธารณะ 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>ด้าน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 xml:space="preserve">การศึกษา 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ศาสนา </w:t>
      </w:r>
      <w:r w:rsidR="00F86804" w:rsidRPr="00F86804">
        <w:rPr>
          <w:rFonts w:ascii="TH SarabunIT๙" w:hAnsi="TH SarabunIT๙" w:cs="TH SarabunIT๙" w:hint="cs"/>
          <w:sz w:val="32"/>
          <w:szCs w:val="32"/>
          <w:cs/>
        </w:rPr>
        <w:t>ศิลป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 xml:space="preserve">ะ </w:t>
      </w:r>
      <w:r w:rsidR="00F86804" w:rsidRPr="00F86804">
        <w:rPr>
          <w:rFonts w:ascii="TH SarabunIT๙" w:hAnsi="TH SarabunIT๙" w:cs="TH SarabunIT๙" w:hint="cs"/>
          <w:sz w:val="32"/>
          <w:szCs w:val="32"/>
          <w:cs/>
        </w:rPr>
        <w:t>วัฒนธรรม</w:t>
      </w:r>
      <w:r w:rsidR="00711B3F" w:rsidRPr="00373D8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05C44">
        <w:rPr>
          <w:rFonts w:ascii="TH SarabunIT๙" w:hAnsi="TH SarabunIT๙" w:cs="TH SarabunIT๙" w:hint="cs"/>
          <w:sz w:val="32"/>
          <w:szCs w:val="32"/>
          <w:cs/>
        </w:rPr>
        <w:t>การจัดการ</w:t>
      </w:r>
      <w:r w:rsidR="0063298E" w:rsidRPr="00373D8C">
        <w:rPr>
          <w:rFonts w:ascii="TH SarabunIT๙" w:hAnsi="TH SarabunIT๙" w:cs="TH SarabunIT๙" w:hint="cs"/>
          <w:sz w:val="32"/>
          <w:szCs w:val="32"/>
          <w:cs/>
        </w:rPr>
        <w:t>ทรัพยากรธรรมชาติและสิ่งแวดล้อม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>/พลังงาน</w:t>
      </w:r>
      <w:r w:rsidR="0063298E" w:rsidRPr="00373D8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05C44">
        <w:rPr>
          <w:rFonts w:ascii="TH SarabunIT๙" w:hAnsi="TH SarabunIT๙" w:cs="TH SarabunIT๙" w:hint="cs"/>
          <w:sz w:val="32"/>
          <w:szCs w:val="32"/>
          <w:cs/>
        </w:rPr>
        <w:t>การพัฒนาเศรษฐกิจ การค้า การท่องเที่ยว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>และกีฬา</w:t>
      </w:r>
      <w:r w:rsidR="00205C4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>สังคมสันติสุข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>”</w:t>
      </w:r>
    </w:p>
    <w:p w:rsidR="00F15BBC" w:rsidRPr="00701C92" w:rsidRDefault="00F15BBC" w:rsidP="00F15BBC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01C92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4.2 พันธกิจ</w:t>
      </w:r>
      <w:r w:rsidR="00D3340A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D3340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( </w:t>
      </w:r>
      <w:r w:rsidR="00D3340A">
        <w:rPr>
          <w:rFonts w:ascii="TH SarabunIT๙" w:hAnsi="TH SarabunIT๙" w:cs="TH SarabunIT๙"/>
          <w:b/>
          <w:bCs/>
          <w:sz w:val="32"/>
          <w:szCs w:val="32"/>
        </w:rPr>
        <w:t xml:space="preserve">Mission </w:t>
      </w:r>
      <w:r w:rsidR="00D3340A">
        <w:rPr>
          <w:rFonts w:ascii="TH SarabunIT๙" w:hAnsi="TH SarabunIT๙" w:cs="TH SarabunIT๙" w:hint="cs"/>
          <w:b/>
          <w:bCs/>
          <w:sz w:val="32"/>
          <w:szCs w:val="32"/>
          <w:cs/>
        </w:rPr>
        <w:t>)</w:t>
      </w:r>
    </w:p>
    <w:p w:rsidR="00F15BBC" w:rsidRPr="00630FF7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 w:rsidRPr="00630FF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ab/>
        <w:t xml:space="preserve">1.จัดทำ ส่งเสริม 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>การพัฒนา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โครงสร้างพื้นฐาน</w:t>
      </w:r>
      <w:r w:rsidR="002A7781">
        <w:rPr>
          <w:rFonts w:ascii="TH SarabunIT๙" w:hAnsi="TH SarabunIT๙" w:cs="TH SarabunIT๙"/>
          <w:sz w:val="32"/>
          <w:szCs w:val="32"/>
        </w:rPr>
        <w:t xml:space="preserve"> 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>และโครงข่ายคมนาคม</w:t>
      </w:r>
    </w:p>
    <w:p w:rsidR="00F15BBC" w:rsidRPr="00630FF7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 w:rsidRPr="00630FF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ab/>
      </w:r>
      <w:r w:rsidR="002A7781">
        <w:rPr>
          <w:rFonts w:ascii="TH SarabunIT๙" w:hAnsi="TH SarabunIT๙" w:cs="TH SarabunIT๙" w:hint="cs"/>
          <w:sz w:val="32"/>
          <w:szCs w:val="32"/>
          <w:cs/>
        </w:rPr>
        <w:t>2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.ส่งเสริมการพัฒนาคุณภาพชีวิต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และการสร้างความมั่นคงของสถาบันครอบครัว</w:t>
      </w:r>
    </w:p>
    <w:p w:rsidR="00F15BBC" w:rsidRPr="00630FF7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 w:rsidRPr="00630FF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ab/>
      </w:r>
      <w:r w:rsidR="002A7781">
        <w:rPr>
          <w:rFonts w:ascii="TH SarabunIT๙" w:hAnsi="TH SarabunIT๙" w:cs="TH SarabunIT๙" w:hint="cs"/>
          <w:sz w:val="32"/>
          <w:szCs w:val="32"/>
          <w:cs/>
        </w:rPr>
        <w:t>3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.สนับสนุน ส่งเสริมการใช้การบริหารจัดการทรัพยากรธรรมชาติ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และสิ่งแวดล้อมที่ดี</w:t>
      </w:r>
    </w:p>
    <w:p w:rsidR="00F15BBC" w:rsidRPr="00373D8C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 w:rsidRPr="00630FF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ab/>
      </w:r>
      <w:r w:rsidR="002A7781">
        <w:rPr>
          <w:rFonts w:ascii="TH SarabunIT๙" w:hAnsi="TH SarabunIT๙" w:cs="TH SarabunIT๙" w:hint="cs"/>
          <w:sz w:val="32"/>
          <w:szCs w:val="32"/>
          <w:cs/>
        </w:rPr>
        <w:t>4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.สนับสนุนการสร้างชุมชนเข้มแข็ง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และมีระบบการรักษาความ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>ปลอดภัย และ</w:t>
      </w:r>
      <w:r w:rsidR="005E3BD5" w:rsidRPr="00373D8C">
        <w:rPr>
          <w:rFonts w:ascii="TH SarabunIT๙" w:hAnsi="TH SarabunIT๙" w:cs="TH SarabunIT๙" w:hint="cs"/>
          <w:sz w:val="32"/>
          <w:szCs w:val="32"/>
          <w:cs/>
        </w:rPr>
        <w:t>การ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>มีภูมิคุ้มกัน</w:t>
      </w:r>
    </w:p>
    <w:p w:rsidR="00F15BBC" w:rsidRPr="00373D8C" w:rsidRDefault="00F15BBC" w:rsidP="00F15BBC">
      <w:pPr>
        <w:spacing w:after="0"/>
        <w:rPr>
          <w:rFonts w:ascii="TH SarabunIT๙" w:hAnsi="TH SarabunIT๙" w:cs="TH SarabunIT๙"/>
          <w:sz w:val="32"/>
          <w:szCs w:val="32"/>
        </w:rPr>
      </w:pPr>
      <w:r w:rsidRPr="00373D8C">
        <w:rPr>
          <w:rFonts w:ascii="TH SarabunIT๙" w:hAnsi="TH SarabunIT๙" w:cs="TH SarabunIT๙" w:hint="cs"/>
          <w:sz w:val="32"/>
          <w:szCs w:val="32"/>
          <w:cs/>
        </w:rPr>
        <w:t xml:space="preserve">             ใ</w:t>
      </w:r>
      <w:r w:rsidR="005E3BD5" w:rsidRPr="00373D8C">
        <w:rPr>
          <w:rFonts w:ascii="TH SarabunIT๙" w:hAnsi="TH SarabunIT๙" w:cs="TH SarabunIT๙" w:hint="cs"/>
          <w:sz w:val="32"/>
          <w:szCs w:val="32"/>
          <w:cs/>
        </w:rPr>
        <w:t>นการป้องกันแก้ปัญหายาเสพติด</w:t>
      </w:r>
    </w:p>
    <w:p w:rsidR="00F15BBC" w:rsidRPr="00630FF7" w:rsidRDefault="00F15BBC" w:rsidP="00F15BBC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 w:rsidRPr="00630FF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ab/>
      </w:r>
      <w:r w:rsidR="002A7781">
        <w:rPr>
          <w:rFonts w:ascii="TH SarabunIT๙" w:hAnsi="TH SarabunIT๙" w:cs="TH SarabunIT๙" w:hint="cs"/>
          <w:sz w:val="32"/>
          <w:szCs w:val="32"/>
          <w:cs/>
        </w:rPr>
        <w:t>5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.ส่งเสริมการผลิต การค้า การลงทุน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 xml:space="preserve"> พลังงาน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การท่องเที่ยว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>และกีฬา</w:t>
      </w:r>
    </w:p>
    <w:p w:rsidR="00F15BBC" w:rsidRPr="0089698F" w:rsidRDefault="00F15BBC" w:rsidP="00F15BBC">
      <w:pPr>
        <w:spacing w:after="0"/>
        <w:rPr>
          <w:rFonts w:ascii="TH SarabunIT๙" w:hAnsi="TH SarabunIT๙" w:cs="TH SarabunIT๙"/>
          <w:color w:val="17365D" w:themeColor="text2" w:themeShade="BF"/>
          <w:sz w:val="32"/>
          <w:szCs w:val="32"/>
        </w:rPr>
      </w:pPr>
      <w:r w:rsidRPr="00630FF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ab/>
      </w:r>
      <w:r w:rsidR="002A7781">
        <w:rPr>
          <w:rFonts w:ascii="TH SarabunIT๙" w:hAnsi="TH SarabunIT๙" w:cs="TH SarabunIT๙" w:hint="cs"/>
          <w:sz w:val="32"/>
          <w:szCs w:val="32"/>
          <w:cs/>
        </w:rPr>
        <w:t>6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>.ส่งเสริม</w:t>
      </w:r>
      <w:r w:rsidR="007C026C" w:rsidRPr="00373D8C">
        <w:rPr>
          <w:rFonts w:ascii="TH SarabunIT๙" w:hAnsi="TH SarabunIT๙" w:cs="TH SarabunIT๙" w:hint="cs"/>
          <w:sz w:val="32"/>
          <w:szCs w:val="32"/>
          <w:cs/>
        </w:rPr>
        <w:t>การศึกษา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ศาสนา </w:t>
      </w:r>
      <w:r w:rsidR="00B25DEB">
        <w:rPr>
          <w:rFonts w:ascii="TH SarabunIT๙" w:hAnsi="TH SarabunIT๙" w:cs="TH SarabunIT๙" w:hint="cs"/>
          <w:sz w:val="32"/>
          <w:szCs w:val="32"/>
          <w:cs/>
        </w:rPr>
        <w:t xml:space="preserve">ประเพณี 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>ศิลป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 xml:space="preserve">ะ </w:t>
      </w:r>
      <w:r w:rsidRPr="00373D8C">
        <w:rPr>
          <w:rFonts w:ascii="TH SarabunIT๙" w:hAnsi="TH SarabunIT๙" w:cs="TH SarabunIT๙" w:hint="cs"/>
          <w:sz w:val="32"/>
          <w:szCs w:val="32"/>
          <w:cs/>
        </w:rPr>
        <w:t>วัฒนธรรม และภูมิปัญญาท้องถิ่น</w:t>
      </w:r>
    </w:p>
    <w:p w:rsidR="00F15BBC" w:rsidRDefault="00F15BBC" w:rsidP="00F15BBC">
      <w:pPr>
        <w:spacing w:after="120"/>
        <w:rPr>
          <w:rFonts w:ascii="TH SarabunIT๙" w:hAnsi="TH SarabunIT๙" w:cs="TH SarabunIT๙"/>
          <w:sz w:val="32"/>
          <w:szCs w:val="32"/>
        </w:rPr>
      </w:pPr>
      <w:r w:rsidRPr="00630FF7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ab/>
      </w:r>
      <w:r w:rsidR="002A7781">
        <w:rPr>
          <w:rFonts w:ascii="TH SarabunIT๙" w:hAnsi="TH SarabunIT๙" w:cs="TH SarabunIT๙" w:hint="cs"/>
          <w:sz w:val="32"/>
          <w:szCs w:val="32"/>
          <w:cs/>
        </w:rPr>
        <w:t>7</w:t>
      </w:r>
      <w:r w:rsidRPr="00630FF7">
        <w:rPr>
          <w:rFonts w:ascii="TH SarabunIT๙" w:hAnsi="TH SarabunIT๙" w:cs="TH SarabunIT๙" w:hint="cs"/>
          <w:sz w:val="32"/>
          <w:szCs w:val="32"/>
          <w:cs/>
        </w:rPr>
        <w:t>.สนับสนุน และส่งเสริมการบริหารกิจการบ้านเมืองที่ดี</w:t>
      </w:r>
    </w:p>
    <w:p w:rsidR="00103152" w:rsidRPr="00A91196" w:rsidRDefault="00103152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A91196">
        <w:rPr>
          <w:rFonts w:ascii="TH SarabunIT๙" w:hAnsi="TH SarabunIT๙" w:cs="TH SarabunIT๙"/>
          <w:b/>
          <w:bCs/>
          <w:sz w:val="32"/>
          <w:szCs w:val="32"/>
        </w:rPr>
        <w:t xml:space="preserve">4.3 </w:t>
      </w:r>
      <w:r w:rsidRPr="00A91196">
        <w:rPr>
          <w:rFonts w:ascii="TH SarabunIT๙" w:hAnsi="TH SarabunIT๙" w:cs="TH SarabunIT๙" w:hint="cs"/>
          <w:b/>
          <w:bCs/>
          <w:sz w:val="32"/>
          <w:szCs w:val="32"/>
          <w:cs/>
        </w:rPr>
        <w:t>จุดมุ่งหมาย</w:t>
      </w:r>
      <w:r w:rsidR="00D3340A">
        <w:rPr>
          <w:rFonts w:ascii="TH SarabunIT๙" w:hAnsi="TH SarabunIT๙" w:cs="TH SarabunIT๙" w:hint="cs"/>
          <w:b/>
          <w:bCs/>
          <w:sz w:val="32"/>
          <w:szCs w:val="32"/>
          <w:cs/>
        </w:rPr>
        <w:t>เพื่อการพัฒนา</w:t>
      </w:r>
      <w:r w:rsidR="001E0A90">
        <w:rPr>
          <w:rFonts w:ascii="TH SarabunIT๙" w:hAnsi="TH SarabunIT๙" w:cs="TH SarabunIT๙" w:hint="cs"/>
          <w:b/>
          <w:bCs/>
          <w:sz w:val="32"/>
          <w:szCs w:val="32"/>
          <w:cs/>
        </w:rPr>
        <w:t>ท้องถิ่น</w:t>
      </w:r>
      <w:r w:rsidR="00D3340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( </w:t>
      </w:r>
      <w:r w:rsidR="00D3340A">
        <w:rPr>
          <w:rFonts w:ascii="TH SarabunIT๙" w:hAnsi="TH SarabunIT๙" w:cs="TH SarabunIT๙"/>
          <w:b/>
          <w:bCs/>
          <w:sz w:val="32"/>
          <w:szCs w:val="32"/>
        </w:rPr>
        <w:t xml:space="preserve">Goals </w:t>
      </w:r>
      <w:r w:rsidR="00D3340A">
        <w:rPr>
          <w:rFonts w:ascii="TH SarabunIT๙" w:hAnsi="TH SarabunIT๙" w:cs="TH SarabunIT๙" w:hint="cs"/>
          <w:b/>
          <w:bCs/>
          <w:sz w:val="32"/>
          <w:szCs w:val="32"/>
          <w:cs/>
        </w:rPr>
        <w:t>)</w:t>
      </w:r>
    </w:p>
    <w:p w:rsidR="00205C44" w:rsidRDefault="00103152" w:rsidP="00F91C5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373D8C">
        <w:rPr>
          <w:rFonts w:ascii="TH SarabunIT๙" w:hAnsi="TH SarabunIT๙" w:cs="TH SarabunIT๙" w:hint="cs"/>
          <w:sz w:val="32"/>
          <w:szCs w:val="32"/>
          <w:cs/>
        </w:rPr>
        <w:t>1.พัฒนาการ</w:t>
      </w:r>
      <w:r>
        <w:rPr>
          <w:rFonts w:ascii="TH SarabunIT๙" w:hAnsi="TH SarabunIT๙" w:cs="TH SarabunIT๙" w:hint="cs"/>
          <w:sz w:val="32"/>
          <w:szCs w:val="32"/>
          <w:cs/>
        </w:rPr>
        <w:t>คมนาคมทั้งทางบก ทางน้ำ สาธารณูปโภค สาธารณูปการ ให้เพีย</w:t>
      </w:r>
      <w:r w:rsidR="002B2117">
        <w:rPr>
          <w:rFonts w:ascii="TH SarabunIT๙" w:hAnsi="TH SarabunIT๙" w:cs="TH SarabunIT๙" w:hint="cs"/>
          <w:sz w:val="32"/>
          <w:szCs w:val="32"/>
          <w:cs/>
        </w:rPr>
        <w:t>งพอเพื่อรองรับ</w:t>
      </w:r>
      <w:r w:rsidR="00205C44">
        <w:rPr>
          <w:rFonts w:ascii="TH SarabunIT๙" w:hAnsi="TH SarabunIT๙" w:cs="TH SarabunIT๙" w:hint="cs"/>
          <w:sz w:val="32"/>
          <w:szCs w:val="32"/>
          <w:cs/>
        </w:rPr>
        <w:t xml:space="preserve">             </w:t>
      </w:r>
    </w:p>
    <w:p w:rsidR="00103152" w:rsidRDefault="00205C44" w:rsidP="00F91C5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</w:t>
      </w:r>
      <w:r w:rsidR="002B2117">
        <w:rPr>
          <w:rFonts w:ascii="TH SarabunIT๙" w:hAnsi="TH SarabunIT๙" w:cs="TH SarabunIT๙" w:hint="cs"/>
          <w:sz w:val="32"/>
          <w:szCs w:val="32"/>
          <w:cs/>
        </w:rPr>
        <w:t>การขยายตัวของเศรษฐกิจ</w:t>
      </w:r>
      <w:r w:rsidR="00AD2ABD">
        <w:rPr>
          <w:rFonts w:ascii="TH SarabunIT๙" w:hAnsi="TH SarabunIT๙" w:cs="TH SarabunIT๙" w:hint="cs"/>
          <w:sz w:val="32"/>
          <w:szCs w:val="32"/>
          <w:cs/>
        </w:rPr>
        <w:t>และสอดคล้องกับระบบผังเมือง</w:t>
      </w:r>
    </w:p>
    <w:p w:rsidR="00D3340A" w:rsidRDefault="00746FFF" w:rsidP="009214CC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 </w:t>
      </w:r>
      <w:r>
        <w:rPr>
          <w:rFonts w:ascii="TH SarabunIT๙" w:hAnsi="TH SarabunIT๙" w:cs="TH SarabunIT๙"/>
          <w:sz w:val="32"/>
          <w:szCs w:val="32"/>
        </w:rPr>
        <w:tab/>
        <w:t>2</w:t>
      </w:r>
      <w:r w:rsidRPr="00564BE5">
        <w:rPr>
          <w:rFonts w:ascii="TH SarabunIT๙" w:hAnsi="TH SarabunIT๙" w:cs="TH SarabunIT๙"/>
          <w:sz w:val="32"/>
          <w:szCs w:val="32"/>
        </w:rPr>
        <w:t>.</w:t>
      </w:r>
      <w:r w:rsidRPr="00564BE5">
        <w:rPr>
          <w:rFonts w:ascii="TH SarabunIT๙" w:hAnsi="TH SarabunIT๙" w:cs="TH SarabunIT๙" w:hint="cs"/>
          <w:sz w:val="32"/>
          <w:szCs w:val="32"/>
          <w:cs/>
        </w:rPr>
        <w:t>ให้มีการประสานงานและเครือข่ายการป้องกันและบรรเทาสาธารณภัย</w:t>
      </w:r>
    </w:p>
    <w:p w:rsidR="00103152" w:rsidRDefault="00103152" w:rsidP="009214CC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46FFF">
        <w:rPr>
          <w:rFonts w:ascii="TH SarabunIT๙" w:hAnsi="TH SarabunIT๙" w:cs="TH SarabunIT๙" w:hint="cs"/>
          <w:sz w:val="32"/>
          <w:szCs w:val="32"/>
          <w:cs/>
        </w:rPr>
        <w:t>3</w:t>
      </w:r>
      <w:r>
        <w:rPr>
          <w:rFonts w:ascii="TH SarabunIT๙" w:hAnsi="TH SarabunIT๙" w:cs="TH SarabunIT๙" w:hint="cs"/>
          <w:sz w:val="32"/>
          <w:szCs w:val="32"/>
          <w:cs/>
        </w:rPr>
        <w:t>.พัฒนา</w:t>
      </w:r>
      <w:r w:rsidR="002B2117">
        <w:rPr>
          <w:rFonts w:ascii="TH SarabunIT๙" w:hAnsi="TH SarabunIT๙" w:cs="TH SarabunIT๙" w:hint="cs"/>
          <w:sz w:val="32"/>
          <w:szCs w:val="32"/>
          <w:cs/>
        </w:rPr>
        <w:t>การศึกษา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 ศาสนา </w:t>
      </w:r>
      <w:r w:rsidR="00B25DEB">
        <w:rPr>
          <w:rFonts w:ascii="TH SarabunIT๙" w:hAnsi="TH SarabunIT๙" w:cs="TH SarabunIT๙" w:hint="cs"/>
          <w:sz w:val="32"/>
          <w:szCs w:val="32"/>
          <w:cs/>
        </w:rPr>
        <w:t xml:space="preserve">ประเพณี 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 xml:space="preserve">ศิลปะ วัฒนธรรม </w:t>
      </w:r>
      <w:r w:rsidR="008F3AC1">
        <w:rPr>
          <w:rFonts w:ascii="TH SarabunIT๙" w:hAnsi="TH SarabunIT๙" w:cs="TH SarabunIT๙" w:hint="cs"/>
          <w:sz w:val="32"/>
          <w:szCs w:val="32"/>
          <w:cs/>
        </w:rPr>
        <w:t>เพื่อย</w:t>
      </w:r>
      <w:r>
        <w:rPr>
          <w:rFonts w:ascii="TH SarabunIT๙" w:hAnsi="TH SarabunIT๙" w:cs="TH SarabunIT๙" w:hint="cs"/>
          <w:sz w:val="32"/>
          <w:szCs w:val="32"/>
          <w:cs/>
        </w:rPr>
        <w:t>กระดับคุณภาพชีวิตที่ดี</w:t>
      </w:r>
    </w:p>
    <w:p w:rsidR="00103152" w:rsidRDefault="00103152" w:rsidP="009214CC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46FFF">
        <w:rPr>
          <w:rFonts w:ascii="TH SarabunIT๙" w:hAnsi="TH SarabunIT๙" w:cs="TH SarabunIT๙" w:hint="cs"/>
          <w:sz w:val="32"/>
          <w:szCs w:val="32"/>
          <w:cs/>
        </w:rPr>
        <w:t>4</w:t>
      </w:r>
      <w:r w:rsidR="005525EA">
        <w:rPr>
          <w:rFonts w:ascii="TH SarabunIT๙" w:hAnsi="TH SarabunIT๙" w:cs="TH SarabunIT๙" w:hint="cs"/>
          <w:sz w:val="32"/>
          <w:szCs w:val="32"/>
          <w:cs/>
        </w:rPr>
        <w:t>.</w:t>
      </w:r>
      <w:r w:rsidR="0023228F">
        <w:rPr>
          <w:rFonts w:ascii="TH SarabunIT๙" w:hAnsi="TH SarabunIT๙" w:cs="TH SarabunIT๙" w:hint="cs"/>
          <w:sz w:val="32"/>
          <w:szCs w:val="32"/>
          <w:cs/>
        </w:rPr>
        <w:t>ส่งเสริมให้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>สังคมเข้มแข็งและมีความปลอดภัย</w:t>
      </w:r>
    </w:p>
    <w:p w:rsidR="00103152" w:rsidRDefault="00103152" w:rsidP="009214CC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46FFF">
        <w:rPr>
          <w:rFonts w:ascii="TH SarabunIT๙" w:hAnsi="TH SarabunIT๙" w:cs="TH SarabunIT๙" w:hint="cs"/>
          <w:sz w:val="32"/>
          <w:szCs w:val="32"/>
          <w:cs/>
        </w:rPr>
        <w:t>5</w:t>
      </w:r>
      <w:r>
        <w:rPr>
          <w:rFonts w:ascii="TH SarabunIT๙" w:hAnsi="TH SarabunIT๙" w:cs="TH SarabunIT๙" w:hint="cs"/>
          <w:sz w:val="32"/>
          <w:szCs w:val="32"/>
          <w:cs/>
        </w:rPr>
        <w:t>.อนุรักษ์ รักษา ฟื้นฟู การจัดการทรัพยากรธรรมชาติภายใต้สิ่งแวดล้อมที่ดี</w:t>
      </w:r>
    </w:p>
    <w:p w:rsidR="00103152" w:rsidRDefault="00103152" w:rsidP="009214CC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46FFF">
        <w:rPr>
          <w:rFonts w:ascii="TH SarabunIT๙" w:hAnsi="TH SarabunIT๙" w:cs="TH SarabunIT๙" w:hint="cs"/>
          <w:sz w:val="32"/>
          <w:szCs w:val="32"/>
          <w:cs/>
        </w:rPr>
        <w:t>6</w:t>
      </w:r>
      <w:r>
        <w:rPr>
          <w:rFonts w:ascii="TH SarabunIT๙" w:hAnsi="TH SarabunIT๙" w:cs="TH SarabunIT๙" w:hint="cs"/>
          <w:sz w:val="32"/>
          <w:szCs w:val="32"/>
          <w:cs/>
        </w:rPr>
        <w:t>.ส่งเสริมอาชีพ การค้า การลงทุน</w:t>
      </w:r>
      <w:r w:rsidR="009214CC">
        <w:rPr>
          <w:rFonts w:ascii="TH SarabunIT๙" w:hAnsi="TH SarabunIT๙" w:cs="TH SarabunIT๙" w:hint="cs"/>
          <w:sz w:val="32"/>
          <w:szCs w:val="32"/>
          <w:cs/>
        </w:rPr>
        <w:t xml:space="preserve"> พลังงาน </w:t>
      </w:r>
      <w:r>
        <w:rPr>
          <w:rFonts w:ascii="TH SarabunIT๙" w:hAnsi="TH SarabunIT๙" w:cs="TH SarabunIT๙" w:hint="cs"/>
          <w:sz w:val="32"/>
          <w:szCs w:val="32"/>
          <w:cs/>
        </w:rPr>
        <w:t>การท่องเที่ยว</w:t>
      </w:r>
      <w:r w:rsidR="00B25DEB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214CC">
        <w:rPr>
          <w:rFonts w:ascii="TH SarabunIT๙" w:hAnsi="TH SarabunIT๙" w:cs="TH SarabunIT๙" w:hint="cs"/>
          <w:sz w:val="32"/>
          <w:szCs w:val="32"/>
          <w:cs/>
        </w:rPr>
        <w:t>กีฬา</w:t>
      </w:r>
      <w:r w:rsidR="00B25DEB">
        <w:rPr>
          <w:rFonts w:ascii="TH SarabunIT๙" w:hAnsi="TH SarabunIT๙" w:cs="TH SarabunIT๙" w:hint="cs"/>
          <w:sz w:val="32"/>
          <w:szCs w:val="32"/>
          <w:cs/>
        </w:rPr>
        <w:t>และนันทนาการ</w:t>
      </w:r>
      <w:r w:rsidR="009214CC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103152" w:rsidRDefault="00103152" w:rsidP="002A778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46FFF">
        <w:rPr>
          <w:rFonts w:ascii="TH SarabunIT๙" w:hAnsi="TH SarabunIT๙" w:cs="TH SarabunIT๙" w:hint="cs"/>
          <w:sz w:val="32"/>
          <w:szCs w:val="32"/>
          <w:cs/>
        </w:rPr>
        <w:t>7</w:t>
      </w:r>
      <w:r>
        <w:rPr>
          <w:rFonts w:ascii="TH SarabunIT๙" w:hAnsi="TH SarabunIT๙" w:cs="TH SarabunIT๙" w:hint="cs"/>
          <w:sz w:val="32"/>
          <w:szCs w:val="32"/>
          <w:cs/>
        </w:rPr>
        <w:t>.</w:t>
      </w:r>
      <w:r w:rsidR="002A7781">
        <w:rPr>
          <w:rFonts w:ascii="TH SarabunIT๙" w:hAnsi="TH SarabunIT๙" w:cs="TH SarabunIT๙" w:hint="cs"/>
          <w:sz w:val="32"/>
          <w:szCs w:val="32"/>
          <w:cs/>
        </w:rPr>
        <w:t>การบริหารจัดการที่ดี</w:t>
      </w:r>
    </w:p>
    <w:p w:rsidR="002A7781" w:rsidRDefault="002A7781" w:rsidP="002A778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A7781" w:rsidRDefault="002A7781" w:rsidP="002A778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A7781" w:rsidRDefault="002A7781" w:rsidP="002A778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3228F" w:rsidRDefault="0023228F" w:rsidP="002A778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B1AD8" w:rsidRPr="004F0594" w:rsidRDefault="006B1AD8" w:rsidP="00405543">
      <w:pPr>
        <w:spacing w:after="240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4F0594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lastRenderedPageBreak/>
        <w:t xml:space="preserve">4.4 </w:t>
      </w:r>
      <w:r w:rsidRPr="004F0594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ตัวชี้วัด ( </w:t>
      </w:r>
      <w:r w:rsidR="00E93FFF" w:rsidRPr="004F0594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KPI</w:t>
      </w:r>
      <w:r w:rsidRPr="004F0594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s</w:t>
      </w:r>
      <w:r w:rsidRPr="004F0594">
        <w:rPr>
          <w:rFonts w:ascii="TH SarabunIT๙" w:hAnsi="TH SarabunIT๙" w:cs="TH SarabunIT๙" w:hint="cs"/>
          <w:b/>
          <w:bCs/>
          <w:color w:val="000000" w:themeColor="text1"/>
          <w:sz w:val="32"/>
          <w:szCs w:val="32"/>
          <w:cs/>
        </w:rPr>
        <w:t xml:space="preserve"> )</w:t>
      </w:r>
    </w:p>
    <w:p w:rsidR="00843971" w:rsidRDefault="006B1AD8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843971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 xml:space="preserve"> </w:t>
      </w:r>
      <w:r w:rsidRPr="00843971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ab/>
        <w:t>1.</w:t>
      </w:r>
      <w:r w:rsidR="006E2D94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ร้อยละของ</w:t>
      </w:r>
      <w:r w:rsidR="00036AE2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t>ครัวเรือนที่ได้รับบริการระบบสาธารณูปโภค และสาธารณูปการ</w:t>
      </w:r>
    </w:p>
    <w:p w:rsidR="00175688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2.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ร้อยละ</w:t>
      </w:r>
      <w:r w:rsidR="001B6348">
        <w:rPr>
          <w:rFonts w:ascii="TH SarabunIT๙" w:hAnsi="TH SarabunIT๙" w:cs="TH SarabunIT๙" w:hint="cs"/>
          <w:sz w:val="32"/>
          <w:szCs w:val="32"/>
          <w:cs/>
        </w:rPr>
        <w:t>ของ</w:t>
      </w:r>
      <w:r w:rsidR="008F3AC1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175688">
        <w:rPr>
          <w:rFonts w:ascii="TH SarabunIT๙" w:hAnsi="TH SarabunIT๙" w:cs="TH SarabunIT๙" w:hint="cs"/>
          <w:sz w:val="32"/>
          <w:szCs w:val="32"/>
          <w:cs/>
        </w:rPr>
        <w:t>สายทาง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ในความรับผิ</w:t>
      </w:r>
      <w:r w:rsidR="00175688">
        <w:rPr>
          <w:rFonts w:ascii="TH SarabunIT๙" w:hAnsi="TH SarabunIT๙" w:cs="TH SarabunIT๙" w:hint="cs"/>
          <w:sz w:val="32"/>
          <w:szCs w:val="32"/>
          <w:cs/>
        </w:rPr>
        <w:t xml:space="preserve">ดชอบขององค์กรปกครองส่วนท้องถิ่น 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ที่มีการก่อสร้าง</w:t>
      </w:r>
    </w:p>
    <w:p w:rsidR="00DB441A" w:rsidRPr="00182C70" w:rsidRDefault="00175688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และซ่อมบำรุงรักษา</w:t>
      </w:r>
    </w:p>
    <w:p w:rsidR="00DB441A" w:rsidRPr="00182C70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3.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จำนวนเครือข่ายในการป้องกันและบรรเทาสาธารณภัย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เพิ่มขึ้น</w:t>
      </w:r>
    </w:p>
    <w:p w:rsidR="00DB441A" w:rsidRPr="00036AE2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4.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องค์กรปกครองส่วนท้องถิ่นต่างๆ จัด</w:t>
      </w:r>
      <w:r w:rsidR="008F3AC1">
        <w:rPr>
          <w:rFonts w:ascii="TH SarabunIT๙" w:hAnsi="TH SarabunIT๙" w:cs="TH SarabunIT๙" w:hint="cs"/>
          <w:sz w:val="32"/>
          <w:szCs w:val="32"/>
          <w:cs/>
        </w:rPr>
        <w:t>กิจกรรมเพื่อพัฒนาคุณภาพการศึกษา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ไม่น้อยกว่า 2 กิจกรรม</w:t>
      </w:r>
      <w:r w:rsidR="00036AE2">
        <w:rPr>
          <w:rFonts w:ascii="TH SarabunIT๙" w:hAnsi="TH SarabunIT๙" w:cs="TH SarabunIT๙"/>
          <w:sz w:val="32"/>
          <w:szCs w:val="32"/>
        </w:rPr>
        <w:t>/</w:t>
      </w:r>
      <w:r w:rsidR="00036AE2">
        <w:rPr>
          <w:rFonts w:ascii="TH SarabunIT๙" w:hAnsi="TH SarabunIT๙" w:cs="TH SarabunIT๙" w:hint="cs"/>
          <w:sz w:val="32"/>
          <w:szCs w:val="32"/>
          <w:cs/>
        </w:rPr>
        <w:t>ปี</w:t>
      </w:r>
    </w:p>
    <w:p w:rsidR="00843971" w:rsidRPr="00182C70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5.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8F3AC1">
        <w:rPr>
          <w:rFonts w:ascii="TH SarabunIT๙" w:hAnsi="TH SarabunIT๙" w:cs="TH SarabunIT๙" w:hint="cs"/>
          <w:sz w:val="32"/>
          <w:szCs w:val="32"/>
          <w:cs/>
        </w:rPr>
        <w:t>กิจกรรมด้านศิลปะ วัฒนธรรมที่องค์กรปกครองส่วนท้องถิ่นจัด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ไม่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น้อย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กว่า 5 กิจกรรม/ปี</w:t>
      </w:r>
    </w:p>
    <w:p w:rsidR="00DB441A" w:rsidRPr="009336F7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6.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จำนวนชุมชนที่มีความเข้มแข็งของแต่ละองค์กรปกครองส่วนท้องถิ่น</w:t>
      </w:r>
      <w:r w:rsidR="009336F7">
        <w:rPr>
          <w:rFonts w:ascii="TH SarabunIT๙" w:hAnsi="TH SarabunIT๙" w:cs="TH SarabunIT๙"/>
          <w:sz w:val="32"/>
          <w:szCs w:val="32"/>
        </w:rPr>
        <w:t>/</w:t>
      </w:r>
      <w:r w:rsidR="009336F7">
        <w:rPr>
          <w:rFonts w:ascii="TH SarabunIT๙" w:hAnsi="TH SarabunIT๙" w:cs="TH SarabunIT๙" w:hint="cs"/>
          <w:sz w:val="32"/>
          <w:szCs w:val="32"/>
          <w:cs/>
        </w:rPr>
        <w:t>ปี</w:t>
      </w:r>
    </w:p>
    <w:p w:rsidR="006E2D94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7.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กิจกรรมเกี่ยวกับการบริหารจัดการ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ด้านสิ่งแวดล้อม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ที่องค์กรปกครองส่วนท้องถิ่นจัด</w:t>
      </w:r>
      <w:r w:rsidR="00036AE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DB441A" w:rsidRPr="00182C70" w:rsidRDefault="006E2D94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</w:t>
      </w:r>
      <w:r w:rsidR="00036AE2">
        <w:rPr>
          <w:rFonts w:ascii="TH SarabunIT๙" w:hAnsi="TH SarabunIT๙" w:cs="TH SarabunIT๙" w:hint="cs"/>
          <w:sz w:val="32"/>
          <w:szCs w:val="32"/>
          <w:cs/>
        </w:rPr>
        <w:t>ปีละ 2 กิจกรรม</w:t>
      </w:r>
      <w:r>
        <w:rPr>
          <w:rFonts w:ascii="TH SarabunIT๙" w:hAnsi="TH SarabunIT๙" w:cs="TH SarabunIT๙" w:hint="cs"/>
          <w:sz w:val="32"/>
          <w:szCs w:val="32"/>
          <w:cs/>
        </w:rPr>
        <w:t>/ปี</w:t>
      </w:r>
      <w:r w:rsidR="00DB441A" w:rsidRPr="00182C70">
        <w:rPr>
          <w:rFonts w:ascii="TH SarabunIT๙" w:hAnsi="TH SarabunIT๙" w:cs="TH SarabunIT๙" w:hint="cs"/>
          <w:sz w:val="32"/>
          <w:szCs w:val="32"/>
          <w:cs/>
        </w:rPr>
        <w:t xml:space="preserve">           </w:t>
      </w:r>
    </w:p>
    <w:p w:rsidR="00843971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8.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 xml:space="preserve">องค์กรปกครองส่วนท้องถิ่นมีฐานข้อมูลสารสนเทศด้านการผลิต การค้า และท่องเที่ยว </w:t>
      </w:r>
    </w:p>
    <w:p w:rsidR="00DB441A" w:rsidRPr="00182C70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อย่างน้อย 5 รายการ</w:t>
      </w:r>
    </w:p>
    <w:p w:rsidR="00DB441A" w:rsidRPr="00182C70" w:rsidRDefault="00DB441A" w:rsidP="003957BD">
      <w:pPr>
        <w:pStyle w:val="a3"/>
        <w:spacing w:after="0"/>
        <w:ind w:left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9.</w:t>
      </w:r>
      <w:r w:rsidR="00843971">
        <w:rPr>
          <w:rFonts w:ascii="TH SarabunIT๙" w:hAnsi="TH SarabunIT๙" w:cs="TH SarabunIT๙" w:hint="cs"/>
          <w:sz w:val="32"/>
          <w:szCs w:val="32"/>
          <w:cs/>
        </w:rPr>
        <w:t>จำนวนแหล่งท่องเที่ยวในแต่ละองค์กรปกครองส่วนท้องถิ่นที่ได้รับการพัฒนา/ปี</w:t>
      </w:r>
    </w:p>
    <w:p w:rsidR="00843971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10.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ร้อยละของประชาชนที่สามารถเข้าถึงแหล่งเงินทุน</w:t>
      </w:r>
    </w:p>
    <w:p w:rsidR="00DB441A" w:rsidRPr="00182C70" w:rsidRDefault="00DB441A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11.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ร้อยละของเรื่องร้องเรียนที่ได้รับการแก้ไข</w:t>
      </w:r>
    </w:p>
    <w:p w:rsidR="00DB441A" w:rsidRPr="00182C70" w:rsidRDefault="00DB441A" w:rsidP="00843971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12.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จำนวนช่องทางในการเข้าถึงข้อมูลข่าวสารของประชาชน</w:t>
      </w:r>
    </w:p>
    <w:p w:rsidR="00DB441A" w:rsidRDefault="00DB441A" w:rsidP="00843971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  <w:r w:rsidRP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182C70">
        <w:rPr>
          <w:rFonts w:ascii="TH SarabunIT๙" w:hAnsi="TH SarabunIT๙" w:cs="TH SarabunIT๙" w:hint="cs"/>
          <w:sz w:val="32"/>
          <w:szCs w:val="32"/>
          <w:cs/>
        </w:rPr>
        <w:tab/>
      </w:r>
      <w:r w:rsidRPr="00182C70">
        <w:rPr>
          <w:rFonts w:ascii="TH SarabunIT๙" w:hAnsi="TH SarabunIT๙" w:cs="TH SarabunIT๙" w:hint="cs"/>
          <w:sz w:val="32"/>
          <w:szCs w:val="32"/>
          <w:cs/>
        </w:rPr>
        <w:t>13.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ร้อยละของประชา</w:t>
      </w:r>
      <w:r w:rsidR="001B6348">
        <w:rPr>
          <w:rFonts w:ascii="TH SarabunIT๙" w:hAnsi="TH SarabunIT๙" w:cs="TH SarabunIT๙" w:hint="cs"/>
          <w:sz w:val="32"/>
          <w:szCs w:val="32"/>
          <w:cs/>
        </w:rPr>
        <w:t>คม</w:t>
      </w:r>
      <w:r w:rsidR="006E2D94">
        <w:rPr>
          <w:rFonts w:ascii="TH SarabunIT๙" w:hAnsi="TH SarabunIT๙" w:cs="TH SarabunIT๙" w:hint="cs"/>
          <w:sz w:val="32"/>
          <w:szCs w:val="32"/>
          <w:cs/>
        </w:rPr>
        <w:t>ที่เข้ามามีส่วนร่วมในการจัดกิจกรรม</w:t>
      </w:r>
    </w:p>
    <w:p w:rsidR="000950F2" w:rsidRDefault="000950F2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0950F2" w:rsidRDefault="000950F2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0950F2" w:rsidRDefault="000950F2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43971" w:rsidRDefault="00843971" w:rsidP="003957BD">
      <w:pPr>
        <w:spacing w:after="0"/>
        <w:jc w:val="thaiDistribute"/>
        <w:rPr>
          <w:rFonts w:ascii="TH SarabunIT๙" w:hAnsi="TH SarabunIT๙" w:cs="TH SarabunIT๙"/>
          <w:sz w:val="32"/>
          <w:szCs w:val="32"/>
        </w:rPr>
      </w:pPr>
    </w:p>
    <w:p w:rsidR="00FD59E5" w:rsidRDefault="00FD59E5" w:rsidP="000950F2">
      <w:pPr>
        <w:spacing w:after="120"/>
        <w:rPr>
          <w:rFonts w:ascii="TH SarabunIT๙" w:hAnsi="TH SarabunIT๙" w:cs="TH SarabunIT๙"/>
          <w:sz w:val="32"/>
          <w:szCs w:val="32"/>
        </w:rPr>
      </w:pPr>
    </w:p>
    <w:p w:rsidR="000950F2" w:rsidRPr="00B2421E" w:rsidRDefault="000950F2" w:rsidP="000950F2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4.5</w:t>
      </w:r>
      <w:r w:rsidRPr="00701C92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B2421E"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ยุทธศาสตร์การพัฒนาและแนวทางการพัฒนา</w:t>
      </w:r>
    </w:p>
    <w:tbl>
      <w:tblPr>
        <w:tblStyle w:val="ab"/>
        <w:tblW w:w="9648" w:type="dxa"/>
        <w:tblLook w:val="04A0" w:firstRow="1" w:lastRow="0" w:firstColumn="1" w:lastColumn="0" w:noHBand="0" w:noVBand="1"/>
      </w:tblPr>
      <w:tblGrid>
        <w:gridCol w:w="3227"/>
        <w:gridCol w:w="5103"/>
        <w:gridCol w:w="1318"/>
      </w:tblGrid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ยุทธศาสตร์การพัฒนา</w:t>
            </w:r>
          </w:p>
        </w:tc>
        <w:tc>
          <w:tcPr>
            <w:tcW w:w="5103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แนวทางการพัฒนา</w:t>
            </w: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หมายเหตุ</w:t>
            </w:r>
          </w:p>
        </w:tc>
      </w:tr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</w:t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พัฒนาโครงสร้างพื้นฐานและโครงข่ายการคมนาคม</w:t>
            </w: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0950F2" w:rsidRPr="00B2421E" w:rsidRDefault="00767938" w:rsidP="00B80DF5">
            <w:pPr>
              <w:pStyle w:val="a3"/>
              <w:numPr>
                <w:ilvl w:val="1"/>
                <w:numId w:val="2"/>
              </w:numPr>
              <w:spacing w:line="276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ก่อสร้างและปรับปรุง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เส้นทาง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คมนาคม</w:t>
            </w:r>
            <w:r w:rsidR="00205C44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ขนส่ง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ทางบก </w:t>
            </w:r>
          </w:p>
          <w:p w:rsidR="002A7781" w:rsidRDefault="000950F2" w:rsidP="002A7781">
            <w:pPr>
              <w:spacing w:line="276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ทางน้ำ </w:t>
            </w:r>
          </w:p>
          <w:p w:rsidR="000950F2" w:rsidRPr="00B2421E" w:rsidRDefault="002A7781" w:rsidP="002A7781">
            <w:pPr>
              <w:spacing w:line="276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1.2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จัดให้มีไฟฟ้าสาธารณะ ขยายเขตระบบสาธารณูปโภค 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สาธารณูปการ</w:t>
            </w:r>
          </w:p>
          <w:p w:rsidR="000950F2" w:rsidRPr="002A7781" w:rsidRDefault="002A7781" w:rsidP="002A7781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1.3 การ</w:t>
            </w:r>
            <w:r w:rsidR="000950F2" w:rsidRP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พัฒนาแหล่งน้ำให้ครอบคลุมและเพียงพอ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กับการใช้ประโยชน์เพื่อการอุปโภคบริโภค</w:t>
            </w:r>
          </w:p>
          <w:p w:rsidR="000950F2" w:rsidRPr="002A7781" w:rsidRDefault="000950F2" w:rsidP="002A7781">
            <w:pPr>
              <w:pStyle w:val="a3"/>
              <w:numPr>
                <w:ilvl w:val="1"/>
                <w:numId w:val="21"/>
              </w:numPr>
              <w:rPr>
                <w:rFonts w:ascii="TH SarabunIT๙" w:hAnsi="TH SarabunIT๙" w:cs="TH SarabunIT๙"/>
                <w:sz w:val="32"/>
                <w:szCs w:val="32"/>
              </w:rPr>
            </w:pPr>
            <w:r w:rsidRP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พัฒนาระบบงานสารสนเทศเชื่อมโยงระบบเครือข่าย 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การคมนาคมและการขนส่ง</w:t>
            </w:r>
          </w:p>
          <w:p w:rsidR="0023228F" w:rsidRDefault="000950F2" w:rsidP="002A7781">
            <w:pPr>
              <w:pStyle w:val="a3"/>
              <w:numPr>
                <w:ilvl w:val="1"/>
                <w:numId w:val="21"/>
              </w:num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ก่อสร้างและพัฒนาระบบการป้องกัน</w:t>
            </w:r>
            <w:r w:rsidRP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สาธารณภัย</w:t>
            </w:r>
          </w:p>
          <w:p w:rsidR="000950F2" w:rsidRPr="002A7781" w:rsidRDefault="0023228F" w:rsidP="002A7781">
            <w:pPr>
              <w:pStyle w:val="a3"/>
              <w:numPr>
                <w:ilvl w:val="1"/>
                <w:numId w:val="21"/>
              </w:num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ส่งเสริมให้มีการวางและจัดทำผังเมือง และดำเนินการพัฒนาตามผัง</w:t>
            </w:r>
            <w:r w:rsidR="000950F2" w:rsidRP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2</w:t>
            </w:r>
          </w:p>
          <w:p w:rsidR="002A7781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ส่งเสริม สนับสนุน การจัดการศึกษา</w:t>
            </w:r>
            <w:r w:rsidR="00205C44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และกีฬา สังคมสงเคราะห์ สาธารณสุข </w:t>
            </w: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เพื่อยกระดับ</w:t>
            </w:r>
          </w:p>
          <w:p w:rsidR="000950F2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คุณภาพชีวิต</w:t>
            </w:r>
            <w:r w:rsidR="000F14B4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 </w:t>
            </w: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และความ</w:t>
            </w:r>
            <w:r w:rsidR="002A778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เข้มแข็ง</w:t>
            </w:r>
          </w:p>
          <w:p w:rsidR="00EB525B" w:rsidRPr="00B2421E" w:rsidRDefault="00EB525B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ของสถาบันครอบครัว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ab/>
            </w: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 xml:space="preserve">          </w:t>
            </w:r>
          </w:p>
        </w:tc>
        <w:tc>
          <w:tcPr>
            <w:tcW w:w="5103" w:type="dxa"/>
          </w:tcPr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2.1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ส่งเสริมการสาธารณสุข และการบริการสุขภาพ</w:t>
            </w:r>
          </w:p>
          <w:p w:rsidR="0023228F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2.2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23228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ส่งเสริมสวัสดิการ และการ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สงเคราะห์เด็ก สตรี คนชรา </w:t>
            </w:r>
          </w:p>
          <w:p w:rsidR="000950F2" w:rsidRPr="00B2421E" w:rsidRDefault="0023228F" w:rsidP="00D65345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คนพิการ ผู้ด้อยโอกาส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และผู้ป่วยเรื้อรัง</w:t>
            </w:r>
          </w:p>
          <w:p w:rsidR="00EF2BA6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2.3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0F14B4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 สนับสนุน การ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จัดการศึกษา การกีฬา</w:t>
            </w:r>
            <w:r w:rsidR="00EF2BA6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</w:p>
          <w:p w:rsidR="000950F2" w:rsidRPr="00B2421E" w:rsidRDefault="00EF2BA6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นันทนาการ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พัฒนาแหล่งเรียนรู้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2.4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และ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การสร้าง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ความเข้มแข็ง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ของสถาบัน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ครอบครัว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 xml:space="preserve">2.5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ส่งเสริมการดำรงชีพ</w:t>
            </w:r>
            <w:r w:rsidR="00205C44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ภายใต้หลักปรัชญาของ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เศรษฐกิจ</w:t>
            </w:r>
          </w:p>
          <w:p w:rsidR="000950F2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พอเพียง</w:t>
            </w:r>
          </w:p>
          <w:p w:rsidR="0023228F" w:rsidRPr="00B2421E" w:rsidRDefault="0023228F" w:rsidP="00D65345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2.6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ส่งเสริมสวัสดิภาพผู้สูงอายุ</w:t>
            </w: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0950F2" w:rsidRPr="00B2421E" w:rsidRDefault="000950F2" w:rsidP="000950F2">
      <w:pPr>
        <w:tabs>
          <w:tab w:val="left" w:pos="1701"/>
        </w:tabs>
        <w:jc w:val="thaiDistribute"/>
        <w:rPr>
          <w:rFonts w:ascii="TH SarabunIT๙" w:hAnsi="TH SarabunIT๙" w:cs="TH SarabunIT๙"/>
          <w:sz w:val="32"/>
          <w:szCs w:val="32"/>
        </w:rPr>
      </w:pPr>
    </w:p>
    <w:tbl>
      <w:tblPr>
        <w:tblStyle w:val="ab"/>
        <w:tblW w:w="9648" w:type="dxa"/>
        <w:tblLook w:val="04A0" w:firstRow="1" w:lastRow="0" w:firstColumn="1" w:lastColumn="0" w:noHBand="0" w:noVBand="1"/>
      </w:tblPr>
      <w:tblGrid>
        <w:gridCol w:w="3227"/>
        <w:gridCol w:w="5103"/>
        <w:gridCol w:w="1318"/>
      </w:tblGrid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ยุทธศาสตร์การพัฒนา</w:t>
            </w:r>
          </w:p>
        </w:tc>
        <w:tc>
          <w:tcPr>
            <w:tcW w:w="5103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แนวทางการพัฒนา</w:t>
            </w: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หมายเหตุ</w:t>
            </w:r>
          </w:p>
        </w:tc>
      </w:tr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3</w:t>
            </w:r>
          </w:p>
          <w:p w:rsidR="0023228F" w:rsidRDefault="008F3AC1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การจัดการชุมชน</w:t>
            </w:r>
            <w:r w:rsidR="000950F2"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 สังคม</w:t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และความมั่นคงปลอดภั</w:t>
            </w:r>
            <w:r w:rsidR="00B1078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ยในชีวิตและทรัพย์สินของประชาชน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ab/>
            </w: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 xml:space="preserve">          </w:t>
            </w:r>
          </w:p>
        </w:tc>
        <w:tc>
          <w:tcPr>
            <w:tcW w:w="5103" w:type="dxa"/>
          </w:tcPr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 xml:space="preserve">3.1 </w:t>
            </w:r>
            <w:r w:rsidR="008F3AC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ความเข้มแข็งของชุมชน สังคมอยู่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ร่วมกัน</w:t>
            </w:r>
          </w:p>
          <w:p w:rsidR="000950F2" w:rsidRPr="00B2421E" w:rsidRDefault="002A7781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อย่างสันติสุข มีภูมิคุ้มกันในการป้องกันและ</w:t>
            </w:r>
          </w:p>
          <w:p w:rsidR="000950F2" w:rsidRPr="00B2421E" w:rsidRDefault="0023228F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แก้ปัญหาสิ่ง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เสพติด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3.2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23228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 สนับสนุนให้มี</w:t>
            </w:r>
            <w:r w:rsidR="00EF2BA6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ระบบป้องกันภัย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3.3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ส่งเสริมสนับสนุนกิจกรรมองค์กรประชาชน สมาคม 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มูลนิธิ และอื่นๆ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ab/>
            </w:r>
          </w:p>
          <w:p w:rsidR="000950F2" w:rsidRPr="00B2421E" w:rsidRDefault="0023228F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3.4 ส่งเสริม พัฒนา คุณภาพระบบสหกรณ์</w:t>
            </w: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4</w:t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การจัดการทรั</w:t>
            </w:r>
            <w:r w:rsidR="002A778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พยากรธรรมชาติและสิ่งแวดล้อม</w:t>
            </w:r>
          </w:p>
          <w:p w:rsidR="000950F2" w:rsidRPr="00B2421E" w:rsidRDefault="000950F2" w:rsidP="00D65345">
            <w:pPr>
              <w:pStyle w:val="a3"/>
              <w:spacing w:before="120" w:after="120"/>
              <w:ind w:left="1080" w:hanging="1080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0950F2" w:rsidRPr="00B2421E" w:rsidRDefault="000950F2" w:rsidP="00D65345">
            <w:pPr>
              <w:pStyle w:val="a3"/>
              <w:ind w:left="34" w:hanging="34"/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4.1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ส่งเสริมการสร้างจิตสำนึกในการอนุรักษ์ </w:t>
            </w:r>
          </w:p>
          <w:p w:rsidR="000950F2" w:rsidRPr="00B2421E" w:rsidRDefault="000950F2" w:rsidP="00D65345">
            <w:pPr>
              <w:pStyle w:val="a3"/>
              <w:ind w:left="34" w:hanging="34"/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ทรั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พยากรธรรมชาติและสิ่งแวดล้อม</w:t>
            </w:r>
          </w:p>
          <w:p w:rsidR="000950F2" w:rsidRPr="00B2421E" w:rsidRDefault="000950F2" w:rsidP="00D65345">
            <w:pPr>
              <w:pStyle w:val="a3"/>
              <w:ind w:left="1080" w:hanging="1080"/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 xml:space="preserve">4.2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อนุรักษ์</w:t>
            </w:r>
            <w:r w:rsidR="0023228F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ฟื้นฟู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และเฝ้าระวังการใช้ทรัพยากรธรรมชาติ</w:t>
            </w:r>
          </w:p>
          <w:p w:rsidR="000950F2" w:rsidRPr="00B2421E" w:rsidRDefault="000950F2" w:rsidP="00D65345">
            <w:pPr>
              <w:pStyle w:val="a3"/>
              <w:ind w:left="1080" w:hanging="1080"/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ให้เกิดประโยชน์คุ้มค่า</w:t>
            </w:r>
          </w:p>
          <w:p w:rsidR="002A7781" w:rsidRDefault="000950F2" w:rsidP="002A7781">
            <w:pPr>
              <w:pStyle w:val="a3"/>
              <w:ind w:left="34" w:hanging="34"/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4.3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ส่งเสริมการมีส่วนร่วม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การบริหาร</w:t>
            </w:r>
            <w:r w:rsidRP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จัดการ</w:t>
            </w:r>
            <w:r w:rsid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0950F2" w:rsidRPr="002A7781" w:rsidRDefault="002A7781" w:rsidP="002A7781">
            <w:pPr>
              <w:pStyle w:val="a3"/>
              <w:ind w:left="34" w:hanging="34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2A778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ทรัพยากรธรรมชาติและสิ่งแวดล้อมอย่างมี  </w:t>
            </w:r>
          </w:p>
          <w:p w:rsidR="000950F2" w:rsidRPr="00B1078E" w:rsidRDefault="000950F2" w:rsidP="00D65345">
            <w:pPr>
              <w:pStyle w:val="a3"/>
              <w:ind w:left="34" w:hanging="34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ประสิทธิภาพ</w:t>
            </w:r>
            <w:r w:rsidR="00B1078E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B1078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สู่การเป็นเมืองน่าอยู่ </w:t>
            </w:r>
          </w:p>
          <w:p w:rsidR="000950F2" w:rsidRDefault="0023228F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4.4 การบริหารจัดการ และการแก้ไขปัญหามลพิษ</w:t>
            </w:r>
          </w:p>
          <w:p w:rsidR="0023228F" w:rsidRPr="00B2421E" w:rsidRDefault="0023228F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อย่างเป็นระบบ</w:t>
            </w: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5</w:t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การพัฒนา</w:t>
            </w:r>
            <w:r w:rsidR="001E7A83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 พลังงาน </w:t>
            </w: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เศรษฐกิจ การค้า และ</w:t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การท่องเที่ยว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ab/>
            </w:r>
          </w:p>
        </w:tc>
        <w:tc>
          <w:tcPr>
            <w:tcW w:w="5103" w:type="dxa"/>
          </w:tcPr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5.1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พัฒนาระบบฐานข้อมูลสารสนเทศด้านการผลิต การค้า </w:t>
            </w:r>
          </w:p>
          <w:p w:rsidR="000F14B4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F14B4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พลังงาน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และการท่องเที่ยวทั้งในประเทศและ</w:t>
            </w:r>
          </w:p>
          <w:p w:rsidR="000950F2" w:rsidRPr="00B2421E" w:rsidRDefault="000F14B4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ต่างประเทศ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5.2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พัฒนาแหล่งท่องเที่ยว สาธารณูปโภคสิ่งอำนวยความ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สะดวกอย่างเพียงพอและมีคุณภาพ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5.3 ส่งเสริม</w:t>
            </w:r>
            <w:r w:rsidR="001E7A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การจัดกิจกรรมด้าน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ท่องเที่ยว </w:t>
            </w:r>
          </w:p>
          <w:p w:rsidR="001E7A83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5.4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ส่งเสริมให้ความรู้</w:t>
            </w:r>
            <w:r w:rsidR="001E7A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ด้านการลง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ทุน</w:t>
            </w:r>
            <w:r w:rsidR="001E7A83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และการบริหาร</w:t>
            </w:r>
            <w:r w:rsidR="001E7A83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0950F2" w:rsidRPr="00B2421E" w:rsidRDefault="001E7A83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จัดการสินทรัพย์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5.5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การเพิ่มผลผลิตทางภาคเกษตรและอุตสาหกรรม 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ที่ตอบสนองต่อความต้องการของตลาดระดับท้องถิ่น</w:t>
            </w:r>
          </w:p>
          <w:p w:rsidR="000950F2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และระดับภูมิภาค</w:t>
            </w:r>
          </w:p>
          <w:p w:rsidR="00AB38FA" w:rsidRDefault="00AB38FA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5.6 ส่งเสริมการแปรรูปผลิตภัณฑ์ทางการเกษตร </w:t>
            </w:r>
          </w:p>
          <w:p w:rsidR="00AB38FA" w:rsidRDefault="00AB38FA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การบรรจุภัณฑ์เพื่อเพิ่มมูลค่าของผลิตภัณฑ์</w:t>
            </w:r>
          </w:p>
          <w:p w:rsidR="00AB38FA" w:rsidRDefault="00AB38FA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D59E5" w:rsidRPr="00B012B3" w:rsidRDefault="00FD59E5" w:rsidP="00D65345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0950F2" w:rsidRPr="00B2421E" w:rsidRDefault="000950F2" w:rsidP="000950F2">
      <w:pPr>
        <w:tabs>
          <w:tab w:val="left" w:pos="1701"/>
        </w:tabs>
        <w:jc w:val="thaiDistribute"/>
        <w:rPr>
          <w:rFonts w:ascii="TH SarabunIT๙" w:hAnsi="TH SarabunIT๙" w:cs="TH SarabunIT๙"/>
          <w:sz w:val="32"/>
          <w:szCs w:val="32"/>
        </w:rPr>
      </w:pPr>
    </w:p>
    <w:tbl>
      <w:tblPr>
        <w:tblStyle w:val="ab"/>
        <w:tblW w:w="9648" w:type="dxa"/>
        <w:tblLook w:val="04A0" w:firstRow="1" w:lastRow="0" w:firstColumn="1" w:lastColumn="0" w:noHBand="0" w:noVBand="1"/>
      </w:tblPr>
      <w:tblGrid>
        <w:gridCol w:w="3227"/>
        <w:gridCol w:w="5103"/>
        <w:gridCol w:w="1318"/>
      </w:tblGrid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ยุทธศาสตร์การพัฒนา</w:t>
            </w:r>
          </w:p>
        </w:tc>
        <w:tc>
          <w:tcPr>
            <w:tcW w:w="5103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แนวทางการพัฒนา</w:t>
            </w: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หมายเหตุ</w:t>
            </w:r>
          </w:p>
        </w:tc>
      </w:tr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6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ab/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ส่งเสริม อนุรักษ์ ศาสนา ประเพณี </w:t>
            </w: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ศิลป</w:t>
            </w:r>
            <w:r w:rsidR="000F14B4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ะ </w:t>
            </w: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วัฒนธรรม </w:t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และภูมิปัญญาท้องถิ่น</w:t>
            </w:r>
          </w:p>
          <w:p w:rsidR="000950F2" w:rsidRPr="00B2421E" w:rsidRDefault="000950F2" w:rsidP="00D65345">
            <w:pPr>
              <w:ind w:left="720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103" w:type="dxa"/>
          </w:tcPr>
          <w:p w:rsidR="007F206F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6.1 ส่งเสริม</w:t>
            </w:r>
            <w:r w:rsidR="007F206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สร้างจิตสำนึกด้านศาสนา ศิลป</w:t>
            </w:r>
            <w:r w:rsidR="00B1078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ะ </w:t>
            </w:r>
          </w:p>
          <w:p w:rsidR="000950F2" w:rsidRPr="00B2421E" w:rsidRDefault="007F206F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วัฒนธรรม ประเพณีและฟื้นฟูภูมิปัญญาท้องถิ่น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6.2 </w:t>
            </w:r>
            <w:r w:rsidR="007F206F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ส่งเสริม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พัฒนาองค์ความรู้ งานวิจัย ศาสนา</w:t>
            </w: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F206F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ศิลป</w:t>
            </w:r>
            <w:r w:rsidR="00B1078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ะ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วัฒนธรรม ประเพณีและฟื้นฟูภูมิปัญญาท้องถิ่น6.3 </w:t>
            </w:r>
            <w:r w:rsidR="007F206F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ส่งเสริม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อนุรักษ์ บูรณะ </w:t>
            </w:r>
            <w:r w:rsidR="007F206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และพัฒนาแหล่ง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โบราณสถาน </w:t>
            </w:r>
            <w:r w:rsidR="007F206F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</w:p>
          <w:p w:rsidR="007F206F" w:rsidRDefault="007F206F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โบราณวัตถุ หอจดหมายเหตุ และสถานที่สำคัญ</w:t>
            </w:r>
          </w:p>
          <w:p w:rsidR="000950F2" w:rsidRPr="00B2421E" w:rsidRDefault="007F206F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ทางประวัติศาสตร์</w:t>
            </w: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0950F2" w:rsidRPr="00B2421E" w:rsidTr="00D65345">
        <w:tc>
          <w:tcPr>
            <w:tcW w:w="3227" w:type="dxa"/>
          </w:tcPr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 xml:space="preserve">ยุทธศาสตร์ที่ </w:t>
            </w:r>
            <w:r w:rsidRPr="00B2421E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7</w:t>
            </w: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ab/>
            </w:r>
          </w:p>
          <w:p w:rsidR="000950F2" w:rsidRPr="00B2421E" w:rsidRDefault="000950F2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การบริหารจัดการบ้านเมืองที่ดี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ab/>
            </w:r>
          </w:p>
        </w:tc>
        <w:tc>
          <w:tcPr>
            <w:tcW w:w="5103" w:type="dxa"/>
          </w:tcPr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7.1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ส่งเสริมระบบการเมืองการปกครองระบอบ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ประชาธิปไตย อันมีพระมหากษัตริย์ทรงเป็นประมุข 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7.2 </w:t>
            </w:r>
            <w:r w:rsidR="007F206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สร้างความสัมพันธ์อันดีระหว่างองค์กรปกครอง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ส่วนท</w:t>
            </w:r>
            <w:r w:rsidR="00B844B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้องถิ่น ส่วนราชการและองค์กรอื่น</w:t>
            </w:r>
            <w:bookmarkStart w:id="12" w:name="_GoBack"/>
            <w:bookmarkEnd w:id="12"/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7.3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7F206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วางแผนพัฒนาท้องถิ่นแบบบูรณาการ และการมี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ส่วนร่วมทุกระดับ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7.4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สนับสนุนทรัพยากรการบริหารในการให้บริการ</w:t>
            </w:r>
          </w:p>
          <w:p w:rsidR="000950F2" w:rsidRPr="00B2421E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ประชาชน</w:t>
            </w:r>
          </w:p>
          <w:p w:rsidR="001E7A83" w:rsidRDefault="000950F2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7.5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ส่งเสริมการมีส่วนร่วมในการติดตามประเมินผล</w:t>
            </w:r>
            <w:r w:rsidR="001E7A83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7F206F" w:rsidRDefault="001E7A83" w:rsidP="00D6534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ให้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บริการสาธารณะ</w:t>
            </w:r>
            <w:r w:rsidR="000950F2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ภาคประชาชน </w:t>
            </w:r>
          </w:p>
          <w:p w:rsidR="007F206F" w:rsidRDefault="007F206F" w:rsidP="001E7A8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และนำผลการ</w:t>
            </w:r>
            <w:r w:rsidR="001E7A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ประเมิน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มาปรับปรุงแก้ไข</w:t>
            </w:r>
          </w:p>
          <w:p w:rsidR="007F206F" w:rsidRDefault="007F206F" w:rsidP="001E7A8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</w:t>
            </w:r>
            <w:r w:rsidR="000950F2"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ในการปฏิบัติงาน</w:t>
            </w:r>
          </w:p>
          <w:p w:rsidR="001E7A83" w:rsidRDefault="000950F2" w:rsidP="001E7A8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>7.6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ส่งเสริมการ</w:t>
            </w:r>
            <w:r w:rsidR="00EF2BA6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ศึกษา</w:t>
            </w:r>
            <w:r w:rsidR="001E7A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วิจัย การพัฒนาบุคลากร</w:t>
            </w:r>
          </w:p>
          <w:p w:rsidR="000950F2" w:rsidRDefault="000950F2" w:rsidP="001E7A8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B2421E">
              <w:rPr>
                <w:rFonts w:ascii="TH SarabunIT๙" w:hAnsi="TH SarabunIT๙" w:cs="TH SarabunIT๙"/>
                <w:sz w:val="32"/>
                <w:szCs w:val="32"/>
              </w:rPr>
              <w:t xml:space="preserve">7.7 </w:t>
            </w:r>
            <w:r w:rsidRPr="00B2421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ใช้หลักธรรมาภิบาลในการบริหารจัดการ</w:t>
            </w:r>
          </w:p>
          <w:p w:rsidR="007F206F" w:rsidRDefault="007F206F" w:rsidP="001E7A8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7.8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 พัฒนาการจัดหารายได้ขององค์กรปกครอง</w:t>
            </w:r>
          </w:p>
          <w:p w:rsidR="007F206F" w:rsidRPr="00B2421E" w:rsidRDefault="007F206F" w:rsidP="001E7A83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ส่วนท้องถิ่น</w:t>
            </w:r>
          </w:p>
        </w:tc>
        <w:tc>
          <w:tcPr>
            <w:tcW w:w="1318" w:type="dxa"/>
          </w:tcPr>
          <w:p w:rsidR="000950F2" w:rsidRPr="00B2421E" w:rsidRDefault="000950F2" w:rsidP="00D65345">
            <w:pPr>
              <w:tabs>
                <w:tab w:val="left" w:pos="1701"/>
              </w:tabs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7F206F" w:rsidRDefault="007F206F" w:rsidP="000950F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0950F2" w:rsidRDefault="000950F2" w:rsidP="000950F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4.6</w:t>
      </w:r>
      <w:r w:rsidRPr="00B75F5B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0F14B4">
        <w:rPr>
          <w:rFonts w:ascii="TH SarabunIT๙" w:hAnsi="TH SarabunIT๙" w:cs="TH SarabunIT๙" w:hint="cs"/>
          <w:b/>
          <w:bCs/>
          <w:sz w:val="32"/>
          <w:szCs w:val="32"/>
          <w:cs/>
        </w:rPr>
        <w:t>กรอบการประสานโครงการพัฒนา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ขององค์กรปกครองส่วนท้องถิ่นในเขตจังหวัดสงขลา</w:t>
      </w:r>
      <w:r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</w:p>
    <w:p w:rsidR="000950F2" w:rsidRPr="003F687F" w:rsidRDefault="000950F2" w:rsidP="000950F2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    ประกอบด้วย</w:t>
      </w:r>
    </w:p>
    <w:p w:rsidR="000950F2" w:rsidRDefault="000950F2" w:rsidP="000950F2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4.6.1 การพัฒนาแหล่งท่องเที่ยว</w:t>
      </w:r>
    </w:p>
    <w:p w:rsidR="000950F2" w:rsidRDefault="007F206F" w:rsidP="000950F2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4.6.2 </w:t>
      </w:r>
      <w:r w:rsidR="000950F2">
        <w:rPr>
          <w:rFonts w:ascii="TH SarabunIT๙" w:hAnsi="TH SarabunIT๙" w:cs="TH SarabunIT๙" w:hint="cs"/>
          <w:sz w:val="32"/>
          <w:szCs w:val="32"/>
          <w:cs/>
        </w:rPr>
        <w:t>โครงการที่สร้างสัญลักษณ์ที่เป็นเอกลักษณ์ของท้องถิ่นในระดับอำเภอหรือจังหวัดที่มีความโดดเด่น</w:t>
      </w:r>
    </w:p>
    <w:p w:rsidR="000950F2" w:rsidRDefault="000950F2" w:rsidP="000950F2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4.6.3 โครงการด้านสิ่งแวดล้อม การฟื้นฟูอนุรักษ์ทรัพยากรธรรมชาติ</w:t>
      </w:r>
    </w:p>
    <w:p w:rsidR="000950F2" w:rsidRDefault="000950F2" w:rsidP="000950F2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4.6.4 โครงการที่มีลักษณะการแก้ปัญหาสำคัญและมีความจำเป็นภาพรวม</w:t>
      </w:r>
      <w:r w:rsidRPr="009C2622">
        <w:rPr>
          <w:rFonts w:ascii="TH SarabunIT๙" w:hAnsi="TH SarabunIT๙" w:cs="TH SarabunIT๙" w:hint="cs"/>
          <w:sz w:val="32"/>
          <w:szCs w:val="32"/>
          <w:cs/>
        </w:rPr>
        <w:t>ระดับอำเภอ</w:t>
      </w:r>
    </w:p>
    <w:p w:rsidR="000950F2" w:rsidRDefault="000950F2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CD5378" w:rsidRDefault="00CD5378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Default="009F5A7E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9F5A7E" w:rsidRPr="00182C70" w:rsidRDefault="009D2AF6" w:rsidP="009F5A7E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257.8pt;height:49.25pt" fillcolor="black [3213]" stroked="f">
            <v:fill color2="#f93"/>
            <v:shadow on="t" color="silver" opacity="52429f"/>
            <v:textpath style="font-family:&quot;AngsanaUPC&quot;;font-weight:bold;v-text-kern:t" trim="t" fitpath="t" string="ภาคผนวก"/>
          </v:shape>
        </w:pict>
      </w:r>
    </w:p>
    <w:p w:rsidR="001E0A90" w:rsidRDefault="001E0A90" w:rsidP="00F15BBC">
      <w:pPr>
        <w:spacing w:after="120"/>
        <w:rPr>
          <w:rFonts w:ascii="TH SarabunIT๙" w:hAnsi="TH SarabunIT๙" w:cs="TH SarabunIT๙"/>
          <w:sz w:val="32"/>
          <w:szCs w:val="32"/>
        </w:rPr>
      </w:pPr>
    </w:p>
    <w:p w:rsidR="000E03AA" w:rsidRPr="00564BE5" w:rsidRDefault="000E03AA" w:rsidP="00F15BBC">
      <w:pPr>
        <w:spacing w:after="12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</w:p>
    <w:p w:rsidR="006A6B12" w:rsidRDefault="006A6B12" w:rsidP="00F15BBC">
      <w:pPr>
        <w:spacing w:after="120"/>
        <w:rPr>
          <w:rFonts w:ascii="TH SarabunIT๙" w:hAnsi="TH SarabunIT๙" w:cs="TH SarabunIT๙"/>
          <w:sz w:val="32"/>
          <w:szCs w:val="32"/>
        </w:rPr>
      </w:pPr>
    </w:p>
    <w:p w:rsidR="00752120" w:rsidRDefault="00FD59E5" w:rsidP="00F15BBC">
      <w:pPr>
        <w:spacing w:after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28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21DCB0CC" wp14:editId="2A7753A2">
                <wp:simplePos x="0" y="0"/>
                <wp:positionH relativeFrom="column">
                  <wp:posOffset>5499100</wp:posOffset>
                </wp:positionH>
                <wp:positionV relativeFrom="paragraph">
                  <wp:posOffset>2616835</wp:posOffset>
                </wp:positionV>
                <wp:extent cx="509270" cy="270510"/>
                <wp:effectExtent l="0" t="0" r="5080" b="0"/>
                <wp:wrapNone/>
                <wp:docPr id="23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613854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1" o:spid="_x0000_s1026" type="#_x0000_t202" style="position:absolute;margin-left:433pt;margin-top:206.05pt;width:40.1pt;height:21.3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" stroked="f">
                <v:textbox>
                  <w:txbxContent>
                    <w:p w:rsidR="00227A6C" w:rsidRPr="00613854" w:rsidRDefault="00227A6C" w:rsidP="00613854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D3647"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C593FA2" wp14:editId="56EAF3BB">
                <wp:simplePos x="0" y="0"/>
                <wp:positionH relativeFrom="column">
                  <wp:posOffset>5523230</wp:posOffset>
                </wp:positionH>
                <wp:positionV relativeFrom="paragraph">
                  <wp:posOffset>3433445</wp:posOffset>
                </wp:positionV>
                <wp:extent cx="566420" cy="342265"/>
                <wp:effectExtent l="0" t="4445" r="0" b="0"/>
                <wp:wrapNone/>
                <wp:docPr id="32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420" cy="342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Default="006878B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1" o:spid="_x0000_s1026" type="#_x0000_t202" style="position:absolute;margin-left:434.9pt;margin-top:270.35pt;width:44.6pt;height:26.9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" stroked="f">
                <v:textbox>
                  <w:txbxContent>
                    <w:p w:rsidR="0001577F" w:rsidRDefault="0001577F"/>
                  </w:txbxContent>
                </v:textbox>
              </v:shape>
            </w:pict>
          </mc:Fallback>
        </mc:AlternateContent>
      </w:r>
      <w:r w:rsidR="00FD3647"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952A86" wp14:editId="0B8D0524">
                <wp:simplePos x="0" y="0"/>
                <wp:positionH relativeFrom="column">
                  <wp:posOffset>5523230</wp:posOffset>
                </wp:positionH>
                <wp:positionV relativeFrom="paragraph">
                  <wp:posOffset>4558665</wp:posOffset>
                </wp:positionV>
                <wp:extent cx="489585" cy="212090"/>
                <wp:effectExtent l="8255" t="5715" r="6985" b="1270"/>
                <wp:wrapNone/>
                <wp:docPr id="31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9585" cy="2120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4" o:spid="_x0000_s1026" style="position:absolute;margin-left:434.9pt;margin-top:358.95pt;width:38.55pt;height:16.7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" stroked="f"/>
            </w:pict>
          </mc:Fallback>
        </mc:AlternateContent>
      </w:r>
    </w:p>
    <w:p w:rsidR="006B5C6B" w:rsidRDefault="006B5C6B" w:rsidP="00027513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  <w:sectPr w:rsidR="006B5C6B" w:rsidSect="00A4275C">
          <w:footerReference w:type="default" r:id="rId13"/>
          <w:pgSz w:w="11906" w:h="16838"/>
          <w:pgMar w:top="1440" w:right="1133" w:bottom="1276" w:left="1440" w:header="708" w:footer="708" w:gutter="0"/>
          <w:pgNumType w:fmt="thaiNumbers" w:start="1"/>
          <w:cols w:space="708"/>
          <w:docGrid w:linePitch="360"/>
        </w:sectPr>
      </w:pPr>
    </w:p>
    <w:tbl>
      <w:tblPr>
        <w:tblStyle w:val="ab"/>
        <w:tblW w:w="15735" w:type="dxa"/>
        <w:tblInd w:w="-885" w:type="dxa"/>
        <w:tblLook w:val="04A0" w:firstRow="1" w:lastRow="0" w:firstColumn="1" w:lastColumn="0" w:noHBand="0" w:noVBand="1"/>
      </w:tblPr>
      <w:tblGrid>
        <w:gridCol w:w="3116"/>
        <w:gridCol w:w="2851"/>
        <w:gridCol w:w="3406"/>
        <w:gridCol w:w="1685"/>
        <w:gridCol w:w="1559"/>
        <w:gridCol w:w="1559"/>
        <w:gridCol w:w="1559"/>
      </w:tblGrid>
      <w:tr w:rsidR="005F0ADA" w:rsidRPr="0032428B" w:rsidTr="006C08A6">
        <w:trPr>
          <w:trHeight w:val="316"/>
        </w:trPr>
        <w:tc>
          <w:tcPr>
            <w:tcW w:w="3116" w:type="dxa"/>
            <w:vMerge w:val="restart"/>
          </w:tcPr>
          <w:p w:rsidR="005F0ADA" w:rsidRPr="0032428B" w:rsidRDefault="00FD3647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/>
                <w:noProof/>
                <w:sz w:val="32"/>
                <w:szCs w:val="32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86605F0" wp14:editId="0CFE9E22">
                      <wp:simplePos x="0" y="0"/>
                      <wp:positionH relativeFrom="column">
                        <wp:posOffset>477520</wp:posOffset>
                      </wp:positionH>
                      <wp:positionV relativeFrom="paragraph">
                        <wp:posOffset>-426720</wp:posOffset>
                      </wp:positionV>
                      <wp:extent cx="3127375" cy="366395"/>
                      <wp:effectExtent l="1270" t="1905" r="0" b="3175"/>
                      <wp:wrapNone/>
                      <wp:docPr id="30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27375" cy="3663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878BB" w:rsidRPr="000B3C4A" w:rsidRDefault="006878BB">
                                  <w:pPr>
                                    <w:rPr>
                                      <w:rFonts w:ascii="TH SarabunIT๙" w:hAnsi="TH SarabunIT๙" w:cs="TH SarabunIT๙"/>
                                      <w:b/>
                                      <w:bCs/>
                                      <w:sz w:val="32"/>
                                      <w:szCs w:val="32"/>
                                      <w:cs/>
                                    </w:rPr>
                                  </w:pPr>
                                  <w:r>
                                    <w:rPr>
                                      <w:rFonts w:ascii="TH SarabunIT๙" w:hAnsi="TH SarabunIT๙" w:cs="TH SarabunIT๙" w:hint="cs"/>
                                      <w:b/>
                                      <w:bCs/>
                                      <w:sz w:val="32"/>
                                      <w:szCs w:val="32"/>
                                      <w:cs/>
                                    </w:rPr>
                                    <w:t>ตาราง</w:t>
                                  </w:r>
                                  <w:r w:rsidRPr="00EC7308">
                                    <w:rPr>
                                      <w:rFonts w:ascii="TH SarabunIT๙" w:hAnsi="TH SarabunIT๙" w:cs="TH SarabunIT๙"/>
                                      <w:b/>
                                      <w:bCs/>
                                      <w:sz w:val="32"/>
                                      <w:szCs w:val="32"/>
                                      <w:cs/>
                                    </w:rPr>
                                    <w:t>จุดมุ่งหมายเพื่อการพัฒนาท้องถิ่น</w:t>
                                  </w:r>
                                  <w:r>
                                    <w:rPr>
                                      <w:rFonts w:ascii="TH SarabunIT๙" w:hAnsi="TH SarabunIT๙" w:cs="TH SarabunIT๙" w:hint="cs"/>
                                      <w:b/>
                                      <w:bCs/>
                                      <w:sz w:val="32"/>
                                      <w:szCs w:val="32"/>
                                      <w:cs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3" o:spid="_x0000_s1027" type="#_x0000_t202" style="position:absolute;left:0;text-align:left;margin-left:37.6pt;margin-top:-33.6pt;width:246.25pt;height:28.8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" stroked="f">
                      <v:textbox>
                        <w:txbxContent>
                          <w:p w:rsidR="0001577F" w:rsidRPr="000B3C4A" w:rsidRDefault="0001577F">
                            <w:pPr>
                              <w:rPr>
                                <w:rFonts w:ascii="TH SarabunIT๙" w:hAnsi="TH SarabunIT๙" w:cs="TH SarabunIT๙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ตาราง</w:t>
                            </w:r>
                            <w:r w:rsidRPr="00EC7308">
                              <w:rPr>
                                <w:rFonts w:ascii="TH SarabunIT๙" w:hAnsi="TH SarabunIT๙" w:cs="TH SarabunIT๙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จุดมุ่งหมายเพื่อการพัฒนาท้องถิ่น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F0ADA"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จุดมุ่งหมายเพื่อการพัฒนาท้องถิ่น</w:t>
            </w:r>
          </w:p>
          <w:p w:rsidR="005F0ADA" w:rsidRPr="0032428B" w:rsidRDefault="005F0ADA" w:rsidP="00D65345">
            <w:pPr>
              <w:ind w:hanging="851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( </w:t>
            </w:r>
            <w:r w:rsidRPr="0032428B">
              <w:rPr>
                <w:rFonts w:ascii="TH SarabunIT๙" w:hAnsi="TH SarabunIT๙" w:cs="TH SarabunIT๙"/>
                <w:b/>
                <w:bCs/>
                <w:sz w:val="28"/>
              </w:rPr>
              <w:t>Goals</w:t>
            </w: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)</w:t>
            </w:r>
          </w:p>
        </w:tc>
        <w:tc>
          <w:tcPr>
            <w:tcW w:w="2851" w:type="dxa"/>
            <w:vMerge w:val="restart"/>
          </w:tcPr>
          <w:p w:rsidR="005F0ADA" w:rsidRPr="0032428B" w:rsidRDefault="005F0ADA" w:rsidP="0087795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ตัวชี้วัด (</w:t>
            </w:r>
            <w:r w:rsidRPr="0032428B">
              <w:rPr>
                <w:rFonts w:ascii="TH SarabunIT๙" w:hAnsi="TH SarabunIT๙" w:cs="TH SarabunIT๙"/>
                <w:b/>
                <w:bCs/>
                <w:sz w:val="28"/>
              </w:rPr>
              <w:t xml:space="preserve"> KP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I</w:t>
            </w:r>
            <w:r w:rsidRPr="0032428B">
              <w:rPr>
                <w:rFonts w:ascii="TH SarabunIT๙" w:hAnsi="TH SarabunIT๙" w:cs="TH SarabunIT๙"/>
                <w:b/>
                <w:bCs/>
                <w:sz w:val="28"/>
              </w:rPr>
              <w:t>s</w:t>
            </w: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)</w:t>
            </w:r>
          </w:p>
        </w:tc>
        <w:tc>
          <w:tcPr>
            <w:tcW w:w="3406" w:type="dxa"/>
            <w:vMerge w:val="restart"/>
          </w:tcPr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ข้อมูลพื้นฐาน</w:t>
            </w:r>
          </w:p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( </w:t>
            </w:r>
            <w:r w:rsidRPr="0032428B">
              <w:rPr>
                <w:rFonts w:ascii="TH SarabunIT๙" w:hAnsi="TH SarabunIT๙" w:cs="TH SarabunIT๙"/>
                <w:b/>
                <w:bCs/>
                <w:sz w:val="28"/>
              </w:rPr>
              <w:t>Baseline Data</w:t>
            </w: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 )</w:t>
            </w:r>
          </w:p>
        </w:tc>
        <w:tc>
          <w:tcPr>
            <w:tcW w:w="6362" w:type="dxa"/>
            <w:gridSpan w:val="4"/>
          </w:tcPr>
          <w:p w:rsidR="005F0ADA" w:rsidRPr="0032428B" w:rsidRDefault="005F0ADA" w:rsidP="005F0AD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เป้าหมาย (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 xml:space="preserve">Targets 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)</w:t>
            </w:r>
          </w:p>
        </w:tc>
      </w:tr>
      <w:tr w:rsidR="00D65345" w:rsidRPr="0032428B" w:rsidTr="006C08A6">
        <w:trPr>
          <w:trHeight w:val="316"/>
        </w:trPr>
        <w:tc>
          <w:tcPr>
            <w:tcW w:w="3116" w:type="dxa"/>
            <w:vMerge/>
          </w:tcPr>
          <w:p w:rsidR="00D65345" w:rsidRPr="0032428B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851" w:type="dxa"/>
            <w:vMerge/>
          </w:tcPr>
          <w:p w:rsidR="00D65345" w:rsidRPr="0032428B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3406" w:type="dxa"/>
            <w:vMerge/>
          </w:tcPr>
          <w:p w:rsidR="00D65345" w:rsidRPr="0032428B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685" w:type="dxa"/>
          </w:tcPr>
          <w:p w:rsidR="00D65345" w:rsidRPr="005F0ADA" w:rsidRDefault="00A82673" w:rsidP="005F0AD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ปี 59</w:t>
            </w:r>
            <w:r w:rsidR="005F0ADA"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</w:t>
            </w:r>
            <w:r w:rsidR="005F0ADA" w:rsidRPr="005F0ADA">
              <w:rPr>
                <w:rFonts w:ascii="TH SarabunIT๙" w:hAnsi="TH SarabunIT๙" w:cs="TH SarabunIT๙"/>
                <w:b/>
                <w:bCs/>
                <w:sz w:val="28"/>
                <w:cs/>
              </w:rPr>
              <w:t>–</w:t>
            </w:r>
            <w:r w:rsidR="005F0ADA"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</w:t>
            </w:r>
            <w:r w:rsidR="00EC2BF9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6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</w:t>
            </w:r>
          </w:p>
        </w:tc>
        <w:tc>
          <w:tcPr>
            <w:tcW w:w="1559" w:type="dxa"/>
          </w:tcPr>
          <w:p w:rsidR="00D65345" w:rsidRPr="005F0ADA" w:rsidRDefault="005F0ADA" w:rsidP="005F0AD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ปี 5</w:t>
            </w:r>
            <w:r w:rsidR="00A82673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9</w:t>
            </w:r>
          </w:p>
        </w:tc>
        <w:tc>
          <w:tcPr>
            <w:tcW w:w="1559" w:type="dxa"/>
          </w:tcPr>
          <w:p w:rsidR="00D65345" w:rsidRPr="005F0ADA" w:rsidRDefault="005F0ADA" w:rsidP="005F0AD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ปี </w:t>
            </w:r>
            <w:r w:rsidR="00A82673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60</w:t>
            </w:r>
          </w:p>
        </w:tc>
        <w:tc>
          <w:tcPr>
            <w:tcW w:w="1559" w:type="dxa"/>
          </w:tcPr>
          <w:p w:rsidR="00D65345" w:rsidRPr="005F0ADA" w:rsidRDefault="005F0ADA" w:rsidP="005F0AD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ปี </w:t>
            </w:r>
            <w:r w:rsidR="00EC2BF9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6</w:t>
            </w:r>
            <w:r w:rsidR="00A82673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</w:t>
            </w:r>
          </w:p>
        </w:tc>
      </w:tr>
      <w:tr w:rsidR="00D65345" w:rsidRPr="0032428B" w:rsidTr="006C08A6">
        <w:tc>
          <w:tcPr>
            <w:tcW w:w="3116" w:type="dxa"/>
            <w:vMerge w:val="restart"/>
          </w:tcPr>
          <w:p w:rsidR="00D65345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1.พัฒนาการคมนาคมทั้งทางบก ทางน้ำ</w:t>
            </w:r>
          </w:p>
          <w:p w:rsidR="00DA1595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สาธารณูปโภค สาธารณูปการ </w:t>
            </w:r>
            <w:r w:rsidR="00DA1595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</w:p>
          <w:p w:rsidR="00DA1595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ให้เพียงพอเพื่อรองรับการขยายตัวของเศรษฐกิจ</w:t>
            </w:r>
            <w:r w:rsidR="00DA1595">
              <w:rPr>
                <w:rFonts w:ascii="TH SarabunIT๙" w:hAnsi="TH SarabunIT๙" w:cs="TH SarabunIT๙" w:hint="cs"/>
                <w:sz w:val="28"/>
                <w:cs/>
              </w:rPr>
              <w:t>และสอดคล้องกับ</w:t>
            </w:r>
          </w:p>
          <w:p w:rsidR="00D65345" w:rsidRPr="0032428B" w:rsidRDefault="00DA1595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ระบบผังเมือง</w:t>
            </w:r>
          </w:p>
        </w:tc>
        <w:tc>
          <w:tcPr>
            <w:tcW w:w="2851" w:type="dxa"/>
          </w:tcPr>
          <w:p w:rsidR="00D65345" w:rsidRDefault="002129CA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1.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ร้อยละของ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ครัวเรือนที่</w:t>
            </w:r>
            <w:r w:rsidR="00D65345" w:rsidRPr="002571CA">
              <w:rPr>
                <w:rFonts w:ascii="TH SarabunIT๙" w:hAnsi="TH SarabunIT๙" w:cs="TH SarabunIT๙" w:hint="cs"/>
                <w:sz w:val="28"/>
                <w:cs/>
              </w:rPr>
              <w:t>ได้รับบริการระบบสาธารณูปโภคแล</w:t>
            </w:r>
            <w:r w:rsidR="00840EBA">
              <w:rPr>
                <w:rFonts w:ascii="TH SarabunIT๙" w:hAnsi="TH SarabunIT๙" w:cs="TH SarabunIT๙" w:hint="cs"/>
                <w:sz w:val="28"/>
                <w:cs/>
              </w:rPr>
              <w:t>ะส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าธารณูปการ</w:t>
            </w:r>
          </w:p>
          <w:p w:rsidR="006C08A6" w:rsidRPr="0032428B" w:rsidRDefault="006C08A6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406" w:type="dxa"/>
          </w:tcPr>
          <w:p w:rsidR="0001577F" w:rsidRDefault="0001577F" w:rsidP="0001577F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จำนวนครัวเรือนในพื้นที่จังหวัดสงขลา  จำนวน 501,821 ครัวเรือน </w:t>
            </w:r>
          </w:p>
          <w:p w:rsidR="00D65345" w:rsidRPr="0032428B" w:rsidRDefault="0001577F" w:rsidP="0001577F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(ข้อมูล ณ เมษายน 2558)</w:t>
            </w:r>
          </w:p>
        </w:tc>
        <w:tc>
          <w:tcPr>
            <w:tcW w:w="1685" w:type="dxa"/>
          </w:tcPr>
          <w:p w:rsidR="00D65345" w:rsidRDefault="00840EB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95</w:t>
            </w:r>
            <w:r w:rsidR="005F0ADA">
              <w:rPr>
                <w:rFonts w:ascii="TH SarabunIT๙" w:hAnsi="TH SarabunIT๙" w:cs="TH SarabunIT๙"/>
                <w:sz w:val="28"/>
              </w:rPr>
              <w:t>%</w:t>
            </w:r>
          </w:p>
        </w:tc>
        <w:tc>
          <w:tcPr>
            <w:tcW w:w="1559" w:type="dxa"/>
          </w:tcPr>
          <w:p w:rsidR="00D65345" w:rsidRDefault="00840EB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90</w:t>
            </w:r>
            <w:r w:rsidR="005F0ADA">
              <w:rPr>
                <w:rFonts w:ascii="TH SarabunIT๙" w:hAnsi="TH SarabunIT๙" w:cs="TH SarabunIT๙"/>
                <w:sz w:val="28"/>
              </w:rPr>
              <w:t>%</w:t>
            </w:r>
          </w:p>
        </w:tc>
        <w:tc>
          <w:tcPr>
            <w:tcW w:w="1559" w:type="dxa"/>
          </w:tcPr>
          <w:p w:rsidR="00D65345" w:rsidRDefault="00840EB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9</w:t>
            </w:r>
            <w:r w:rsidR="005F0ADA">
              <w:rPr>
                <w:rFonts w:ascii="TH SarabunIT๙" w:hAnsi="TH SarabunIT๙" w:cs="TH SarabunIT๙"/>
                <w:sz w:val="28"/>
              </w:rPr>
              <w:t>0%</w:t>
            </w:r>
          </w:p>
        </w:tc>
        <w:tc>
          <w:tcPr>
            <w:tcW w:w="1559" w:type="dxa"/>
          </w:tcPr>
          <w:p w:rsidR="00D65345" w:rsidRDefault="00840EB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95</w:t>
            </w:r>
            <w:r w:rsidR="005F0ADA">
              <w:rPr>
                <w:rFonts w:ascii="TH SarabunIT๙" w:hAnsi="TH SarabunIT๙" w:cs="TH SarabunIT๙"/>
                <w:sz w:val="28"/>
              </w:rPr>
              <w:t>%</w:t>
            </w:r>
          </w:p>
        </w:tc>
      </w:tr>
      <w:tr w:rsidR="00D65345" w:rsidRPr="0032428B" w:rsidTr="006C08A6">
        <w:tc>
          <w:tcPr>
            <w:tcW w:w="3116" w:type="dxa"/>
            <w:vMerge/>
          </w:tcPr>
          <w:p w:rsidR="00D65345" w:rsidRPr="0032428B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851" w:type="dxa"/>
          </w:tcPr>
          <w:p w:rsidR="006C08A6" w:rsidRPr="002571CA" w:rsidRDefault="002129CA" w:rsidP="001D4CC6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2.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ร้อยละ</w:t>
            </w:r>
            <w:r w:rsidR="001D4CC6">
              <w:rPr>
                <w:rFonts w:ascii="TH SarabunIT๙" w:hAnsi="TH SarabunIT๙" w:cs="TH SarabunIT๙" w:hint="cs"/>
                <w:sz w:val="28"/>
                <w:cs/>
              </w:rPr>
              <w:t>ของ</w:t>
            </w:r>
            <w:r w:rsidR="008F3AC1">
              <w:rPr>
                <w:rFonts w:ascii="TH SarabunIT๙" w:hAnsi="TH SarabunIT๙" w:cs="TH SarabunIT๙" w:hint="cs"/>
                <w:sz w:val="28"/>
                <w:cs/>
              </w:rPr>
              <w:t>จำนวน</w:t>
            </w:r>
            <w:r w:rsidR="006B223E">
              <w:rPr>
                <w:rFonts w:ascii="TH SarabunIT๙" w:hAnsi="TH SarabunIT๙" w:cs="TH SarabunIT๙" w:hint="cs"/>
                <w:sz w:val="28"/>
                <w:cs/>
              </w:rPr>
              <w:t>สายทาง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ในความรับผิดชอบขององค์กรปกครองส่วนท้องถิ่นที่มีการก่อสร้าง และซ่อมบำรุงรักษา</w:t>
            </w:r>
          </w:p>
        </w:tc>
        <w:tc>
          <w:tcPr>
            <w:tcW w:w="3406" w:type="dxa"/>
          </w:tcPr>
          <w:p w:rsidR="006B223E" w:rsidRDefault="006B223E" w:rsidP="006B223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  <w:p w:rsidR="00D65345" w:rsidRPr="0032428B" w:rsidRDefault="00D65345" w:rsidP="006B223E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685" w:type="dxa"/>
          </w:tcPr>
          <w:p w:rsidR="00D65345" w:rsidRDefault="005F0AD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80%</w:t>
            </w:r>
          </w:p>
        </w:tc>
        <w:tc>
          <w:tcPr>
            <w:tcW w:w="1559" w:type="dxa"/>
          </w:tcPr>
          <w:p w:rsidR="00D65345" w:rsidRDefault="005F0AD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60%</w:t>
            </w:r>
          </w:p>
        </w:tc>
        <w:tc>
          <w:tcPr>
            <w:tcW w:w="1559" w:type="dxa"/>
          </w:tcPr>
          <w:p w:rsidR="00D65345" w:rsidRDefault="005F0AD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70%</w:t>
            </w:r>
          </w:p>
        </w:tc>
        <w:tc>
          <w:tcPr>
            <w:tcW w:w="1559" w:type="dxa"/>
          </w:tcPr>
          <w:p w:rsidR="00D65345" w:rsidRDefault="005F0AD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80%</w:t>
            </w:r>
          </w:p>
        </w:tc>
      </w:tr>
      <w:tr w:rsidR="00D65345" w:rsidRPr="0032428B" w:rsidTr="006C08A6">
        <w:tc>
          <w:tcPr>
            <w:tcW w:w="3116" w:type="dxa"/>
          </w:tcPr>
          <w:p w:rsidR="00D65345" w:rsidRPr="0032428B" w:rsidRDefault="00D65345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2.ให้มีการประสานงานและเครือข่ายการป้องกันและบรรเทาสาธารณภัย</w:t>
            </w:r>
          </w:p>
        </w:tc>
        <w:tc>
          <w:tcPr>
            <w:tcW w:w="2851" w:type="dxa"/>
          </w:tcPr>
          <w:p w:rsidR="00D65345" w:rsidRDefault="00D65345" w:rsidP="002129CA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  <w:r w:rsidR="002129CA">
              <w:rPr>
                <w:rFonts w:ascii="TH SarabunIT๙" w:hAnsi="TH SarabunIT๙" w:cs="TH SarabunIT๙" w:hint="cs"/>
                <w:sz w:val="28"/>
                <w:cs/>
              </w:rPr>
              <w:t>จำนวนเครือข่ายในการป้องกันและบรรเทาสาธารณภัย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เพิ่มขึ้น</w:t>
            </w:r>
          </w:p>
          <w:p w:rsidR="006C08A6" w:rsidRPr="002571CA" w:rsidRDefault="006C08A6" w:rsidP="002129C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406" w:type="dxa"/>
          </w:tcPr>
          <w:p w:rsidR="00D65345" w:rsidRDefault="00A82673" w:rsidP="00A82673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  <w:p w:rsidR="00A82673" w:rsidRDefault="00A82673" w:rsidP="00A82673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  <w:p w:rsidR="00A82673" w:rsidRPr="0032428B" w:rsidRDefault="00A82673" w:rsidP="00A82673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685" w:type="dxa"/>
          </w:tcPr>
          <w:p w:rsidR="00D65345" w:rsidRDefault="005F0ADA" w:rsidP="005F0ADA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 xml:space="preserve">10 </w:t>
            </w:r>
            <w:r w:rsidR="002129CA">
              <w:rPr>
                <w:rFonts w:ascii="TH SarabunIT๙" w:hAnsi="TH SarabunIT๙" w:cs="TH SarabunIT๙" w:hint="cs"/>
                <w:sz w:val="28"/>
                <w:cs/>
              </w:rPr>
              <w:t>เครือข่าย</w:t>
            </w:r>
          </w:p>
        </w:tc>
        <w:tc>
          <w:tcPr>
            <w:tcW w:w="1559" w:type="dxa"/>
          </w:tcPr>
          <w:p w:rsidR="00D65345" w:rsidRDefault="009F0263" w:rsidP="005F0AD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  <w:r w:rsidR="002129CA">
              <w:rPr>
                <w:rFonts w:ascii="TH SarabunIT๙" w:hAnsi="TH SarabunIT๙" w:cs="TH SarabunIT๙" w:hint="cs"/>
                <w:sz w:val="28"/>
                <w:cs/>
              </w:rPr>
              <w:t xml:space="preserve"> เครือข่าย</w:t>
            </w:r>
          </w:p>
        </w:tc>
        <w:tc>
          <w:tcPr>
            <w:tcW w:w="1559" w:type="dxa"/>
          </w:tcPr>
          <w:p w:rsidR="00D65345" w:rsidRDefault="009F0263" w:rsidP="005F0AD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  <w:r w:rsidR="002129CA">
              <w:rPr>
                <w:rFonts w:ascii="TH SarabunIT๙" w:hAnsi="TH SarabunIT๙" w:cs="TH SarabunIT๙" w:hint="cs"/>
                <w:sz w:val="28"/>
                <w:cs/>
              </w:rPr>
              <w:t xml:space="preserve"> เครือข่าย</w:t>
            </w:r>
          </w:p>
        </w:tc>
        <w:tc>
          <w:tcPr>
            <w:tcW w:w="1559" w:type="dxa"/>
          </w:tcPr>
          <w:p w:rsidR="00D65345" w:rsidRDefault="009F0263" w:rsidP="005F0AD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  <w:r w:rsidR="002129CA">
              <w:rPr>
                <w:rFonts w:ascii="TH SarabunIT๙" w:hAnsi="TH SarabunIT๙" w:cs="TH SarabunIT๙" w:hint="cs"/>
                <w:sz w:val="28"/>
                <w:cs/>
              </w:rPr>
              <w:t xml:space="preserve"> เครือข่าย</w:t>
            </w:r>
          </w:p>
        </w:tc>
      </w:tr>
      <w:tr w:rsidR="005F0ADA" w:rsidRPr="0032428B" w:rsidTr="0041662E">
        <w:tc>
          <w:tcPr>
            <w:tcW w:w="3116" w:type="dxa"/>
            <w:tcBorders>
              <w:bottom w:val="nil"/>
            </w:tcBorders>
          </w:tcPr>
          <w:p w:rsidR="005F0ADA" w:rsidRPr="0032428B" w:rsidRDefault="005F0ADA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3.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พัฒนาการศึกษา</w:t>
            </w:r>
            <w:r w:rsidR="00DA1595">
              <w:rPr>
                <w:rFonts w:ascii="TH SarabunIT๙" w:hAnsi="TH SarabunIT๙" w:cs="TH SarabunIT๙" w:hint="cs"/>
                <w:sz w:val="28"/>
                <w:cs/>
              </w:rPr>
              <w:t xml:space="preserve"> ศาสนา </w:t>
            </w:r>
            <w:r w:rsidR="00BB6FA6">
              <w:rPr>
                <w:rFonts w:ascii="TH SarabunIT๙" w:hAnsi="TH SarabunIT๙" w:cs="TH SarabunIT๙" w:hint="cs"/>
                <w:sz w:val="28"/>
                <w:cs/>
              </w:rPr>
              <w:t>ประเพณี</w:t>
            </w:r>
            <w:r w:rsidR="00DA1595">
              <w:rPr>
                <w:rFonts w:ascii="TH SarabunIT๙" w:hAnsi="TH SarabunIT๙" w:cs="TH SarabunIT๙" w:hint="cs"/>
                <w:sz w:val="28"/>
                <w:cs/>
              </w:rPr>
              <w:t xml:space="preserve">ศิลปะ วัฒนธรรม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เพื่อยกระดับคุณภาพชีวิตที่ดี</w:t>
            </w:r>
          </w:p>
        </w:tc>
        <w:tc>
          <w:tcPr>
            <w:tcW w:w="2851" w:type="dxa"/>
          </w:tcPr>
          <w:p w:rsidR="006C08A6" w:rsidRDefault="0041662E" w:rsidP="006C08A6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1.</w:t>
            </w:r>
            <w:r w:rsidR="00840EBA">
              <w:rPr>
                <w:rFonts w:ascii="TH SarabunIT๙" w:hAnsi="TH SarabunIT๙" w:cs="TH SarabunIT๙" w:hint="cs"/>
                <w:sz w:val="28"/>
                <w:cs/>
              </w:rPr>
              <w:t>องค์กรปกครองส่วนท้องถิ่น</w:t>
            </w:r>
            <w:r w:rsidR="006C08A6">
              <w:rPr>
                <w:rFonts w:ascii="TH SarabunIT๙" w:hAnsi="TH SarabunIT๙" w:cs="TH SarabunIT๙" w:hint="cs"/>
                <w:sz w:val="28"/>
                <w:cs/>
              </w:rPr>
              <w:t xml:space="preserve">ต่างๆ จัดกิจกรรมเพื่อพัฒนาคุณภาพการศึกษา ไม่น้อยกว่า </w:t>
            </w:r>
          </w:p>
          <w:p w:rsidR="00A82673" w:rsidRDefault="006C08A6" w:rsidP="006C08A6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 กิจกรรม</w:t>
            </w:r>
            <w:r w:rsidR="009F0263">
              <w:rPr>
                <w:rFonts w:ascii="TH SarabunIT๙" w:hAnsi="TH SarabunIT๙" w:cs="TH SarabunIT๙"/>
                <w:sz w:val="28"/>
              </w:rPr>
              <w:t>/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ปี</w:t>
            </w:r>
          </w:p>
          <w:p w:rsidR="006C08A6" w:rsidRPr="002571CA" w:rsidRDefault="006C08A6" w:rsidP="006C08A6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3406" w:type="dxa"/>
          </w:tcPr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685" w:type="dxa"/>
          </w:tcPr>
          <w:p w:rsidR="005F0ADA" w:rsidRDefault="006C08A6" w:rsidP="00EF50E5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 กิจกรรม</w:t>
            </w:r>
          </w:p>
        </w:tc>
        <w:tc>
          <w:tcPr>
            <w:tcW w:w="1559" w:type="dxa"/>
          </w:tcPr>
          <w:p w:rsidR="005F0ADA" w:rsidRDefault="006C08A6" w:rsidP="00EF50E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 กิจกรรม</w:t>
            </w:r>
          </w:p>
        </w:tc>
        <w:tc>
          <w:tcPr>
            <w:tcW w:w="1559" w:type="dxa"/>
          </w:tcPr>
          <w:p w:rsidR="005F0ADA" w:rsidRDefault="006C08A6" w:rsidP="00EF50E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 กิจกรรม</w:t>
            </w:r>
          </w:p>
        </w:tc>
        <w:tc>
          <w:tcPr>
            <w:tcW w:w="1559" w:type="dxa"/>
          </w:tcPr>
          <w:p w:rsidR="005F0ADA" w:rsidRDefault="006C08A6" w:rsidP="00EF50E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 กิจกรรม</w:t>
            </w:r>
          </w:p>
        </w:tc>
      </w:tr>
      <w:tr w:rsidR="0041662E" w:rsidRPr="0032428B" w:rsidTr="0041662E">
        <w:tc>
          <w:tcPr>
            <w:tcW w:w="3116" w:type="dxa"/>
            <w:tcBorders>
              <w:top w:val="nil"/>
            </w:tcBorders>
          </w:tcPr>
          <w:p w:rsidR="0041662E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851" w:type="dxa"/>
          </w:tcPr>
          <w:p w:rsidR="0041662E" w:rsidRDefault="00D92106" w:rsidP="006C08A6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2.จำนวน</w:t>
            </w:r>
            <w:r w:rsidR="0041662E">
              <w:rPr>
                <w:rFonts w:ascii="TH SarabunIT๙" w:hAnsi="TH SarabunIT๙" w:cs="TH SarabunIT๙" w:hint="cs"/>
                <w:sz w:val="28"/>
                <w:cs/>
              </w:rPr>
              <w:t>กิจกรรมด้านศิลปะ วัฒนธรรม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ที่องค์กรปกครองส่วนท้องถิ่นจัดไม่น้อยกว่า 5 กิจกรรม/ปี</w:t>
            </w:r>
          </w:p>
          <w:p w:rsidR="0041662E" w:rsidRPr="00D92106" w:rsidRDefault="0041662E" w:rsidP="006C08A6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406" w:type="dxa"/>
          </w:tcPr>
          <w:p w:rsidR="0041662E" w:rsidRDefault="0041662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685" w:type="dxa"/>
          </w:tcPr>
          <w:p w:rsidR="0041662E" w:rsidRDefault="0041662E" w:rsidP="00EF50E5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ไม่น้อยกว่า 5 กิจกรรม/ปี</w:t>
            </w:r>
          </w:p>
        </w:tc>
        <w:tc>
          <w:tcPr>
            <w:tcW w:w="1559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ไม่น้อยกว่า 5 กิจกรรม/ปี</w:t>
            </w:r>
          </w:p>
        </w:tc>
        <w:tc>
          <w:tcPr>
            <w:tcW w:w="1559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ไม่น้อยกว่า 5 กิจกรรม/ปี</w:t>
            </w:r>
          </w:p>
        </w:tc>
        <w:tc>
          <w:tcPr>
            <w:tcW w:w="1559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ไม่น้อยกว่า 5 กิจกรรม/ปี</w:t>
            </w:r>
          </w:p>
        </w:tc>
      </w:tr>
      <w:tr w:rsidR="001D4CC6" w:rsidRPr="0032428B" w:rsidTr="006C08A6">
        <w:tc>
          <w:tcPr>
            <w:tcW w:w="3116" w:type="dxa"/>
          </w:tcPr>
          <w:p w:rsidR="001D4CC6" w:rsidRPr="0032428B" w:rsidRDefault="001D4CC6" w:rsidP="00DA159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4.ส่งเสริมให้สังคมเข้มแข็งและมีความปลอดภัย</w:t>
            </w:r>
          </w:p>
        </w:tc>
        <w:tc>
          <w:tcPr>
            <w:tcW w:w="2851" w:type="dxa"/>
          </w:tcPr>
          <w:p w:rsidR="001D4CC6" w:rsidRDefault="001D4CC6" w:rsidP="006C08A6">
            <w:pPr>
              <w:spacing w:after="12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-จำนวนชุมชนที่มีความเข้มแข็งของแต่ละองค์กรปกครองส่วนท้องถิ่น/ปี</w:t>
            </w:r>
          </w:p>
          <w:p w:rsidR="001D4CC6" w:rsidRPr="002571CA" w:rsidRDefault="001D4CC6" w:rsidP="006C08A6">
            <w:pPr>
              <w:spacing w:after="120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3406" w:type="dxa"/>
          </w:tcPr>
          <w:p w:rsidR="001D4CC6" w:rsidRPr="0032428B" w:rsidRDefault="001D4CC6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685" w:type="dxa"/>
          </w:tcPr>
          <w:p w:rsidR="001D4CC6" w:rsidRDefault="001D4CC6" w:rsidP="005F0ADA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3D6691">
              <w:rPr>
                <w:rFonts w:ascii="TH SarabunIT๙" w:hAnsi="TH SarabunIT๙" w:cs="TH SarabunIT๙" w:hint="cs"/>
                <w:sz w:val="24"/>
                <w:szCs w:val="24"/>
                <w:cs/>
              </w:rPr>
              <w:t>ไม่น้อยกว่า 15 ชุมชน</w:t>
            </w:r>
          </w:p>
          <w:p w:rsidR="001D4CC6" w:rsidRPr="003D6691" w:rsidRDefault="001D4CC6" w:rsidP="005F0ADA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>
              <w:rPr>
                <w:rFonts w:ascii="TH SarabunIT๙" w:hAnsi="TH SarabunIT๙" w:cs="TH SarabunIT๙" w:hint="cs"/>
                <w:sz w:val="24"/>
                <w:szCs w:val="24"/>
                <w:cs/>
              </w:rPr>
              <w:t>/ปี</w:t>
            </w:r>
          </w:p>
        </w:tc>
        <w:tc>
          <w:tcPr>
            <w:tcW w:w="1559" w:type="dxa"/>
          </w:tcPr>
          <w:p w:rsidR="001D4CC6" w:rsidRDefault="008F3AC1" w:rsidP="008B67F7">
            <w:pPr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 xml:space="preserve">ไม่น้อยกว่า </w:t>
            </w:r>
            <w:r w:rsidR="001D4CC6" w:rsidRPr="003D6691">
              <w:rPr>
                <w:rFonts w:ascii="TH SarabunIT๙" w:hAnsi="TH SarabunIT๙" w:cs="TH SarabunIT๙" w:hint="cs"/>
                <w:szCs w:val="22"/>
                <w:cs/>
              </w:rPr>
              <w:t>5 ชุมชน</w:t>
            </w:r>
          </w:p>
          <w:p w:rsidR="001D4CC6" w:rsidRPr="003D6691" w:rsidRDefault="001D4CC6" w:rsidP="008B67F7">
            <w:pPr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/ปี</w:t>
            </w:r>
          </w:p>
        </w:tc>
        <w:tc>
          <w:tcPr>
            <w:tcW w:w="1559" w:type="dxa"/>
          </w:tcPr>
          <w:p w:rsidR="001D4CC6" w:rsidRDefault="008F3AC1" w:rsidP="008B67F7">
            <w:pPr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 xml:space="preserve">ไม่น้อยกว่า </w:t>
            </w:r>
            <w:r w:rsidR="001D4CC6" w:rsidRPr="003D6691">
              <w:rPr>
                <w:rFonts w:ascii="TH SarabunIT๙" w:hAnsi="TH SarabunIT๙" w:cs="TH SarabunIT๙" w:hint="cs"/>
                <w:szCs w:val="22"/>
                <w:cs/>
              </w:rPr>
              <w:t>5 ชุมชน</w:t>
            </w:r>
          </w:p>
          <w:p w:rsidR="001D4CC6" w:rsidRPr="003D6691" w:rsidRDefault="001D4CC6" w:rsidP="008B67F7">
            <w:pPr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/ปี</w:t>
            </w:r>
          </w:p>
        </w:tc>
        <w:tc>
          <w:tcPr>
            <w:tcW w:w="1559" w:type="dxa"/>
          </w:tcPr>
          <w:p w:rsidR="001D4CC6" w:rsidRDefault="008F3AC1" w:rsidP="006878BB">
            <w:pPr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 xml:space="preserve">ไม่น้อยกว่า </w:t>
            </w:r>
            <w:r w:rsidR="001D4CC6" w:rsidRPr="003D6691">
              <w:rPr>
                <w:rFonts w:ascii="TH SarabunIT๙" w:hAnsi="TH SarabunIT๙" w:cs="TH SarabunIT๙" w:hint="cs"/>
                <w:szCs w:val="22"/>
                <w:cs/>
              </w:rPr>
              <w:t>5 ชุมชน</w:t>
            </w:r>
          </w:p>
          <w:p w:rsidR="001D4CC6" w:rsidRPr="003D6691" w:rsidRDefault="001D4CC6" w:rsidP="006878BB">
            <w:pPr>
              <w:jc w:val="center"/>
              <w:rPr>
                <w:rFonts w:ascii="TH SarabunIT๙" w:hAnsi="TH SarabunIT๙" w:cs="TH SarabunIT๙"/>
                <w:szCs w:val="22"/>
              </w:rPr>
            </w:pPr>
            <w:r>
              <w:rPr>
                <w:rFonts w:ascii="TH SarabunIT๙" w:hAnsi="TH SarabunIT๙" w:cs="TH SarabunIT๙" w:hint="cs"/>
                <w:szCs w:val="22"/>
                <w:cs/>
              </w:rPr>
              <w:t>/ปี</w:t>
            </w:r>
          </w:p>
        </w:tc>
      </w:tr>
    </w:tbl>
    <w:p w:rsidR="006C08A6" w:rsidRDefault="00FD59E5" w:rsidP="00442720">
      <w:pPr>
        <w:spacing w:after="0"/>
        <w:rPr>
          <w:rFonts w:ascii="TH SarabunIT๙" w:hAnsi="TH SarabunIT๙" w:cs="TH SarabunIT๙"/>
          <w:sz w:val="28"/>
        </w:rPr>
      </w:pPr>
      <w:r>
        <w:rPr>
          <w:rFonts w:ascii="TH SarabunIT๙" w:hAnsi="TH SarabunIT๙" w:cs="TH SarabunIT๙"/>
          <w:noProof/>
          <w:sz w:val="28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A6FC18E" wp14:editId="7C611F2D">
                <wp:simplePos x="0" y="0"/>
                <wp:positionH relativeFrom="column">
                  <wp:posOffset>7185025</wp:posOffset>
                </wp:positionH>
                <wp:positionV relativeFrom="paragraph">
                  <wp:posOffset>768350</wp:posOffset>
                </wp:positionV>
                <wp:extent cx="509270" cy="270510"/>
                <wp:effectExtent l="0" t="0" r="5080" b="0"/>
                <wp:wrapNone/>
                <wp:docPr id="26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5457E6" w:rsidRDefault="006878BB" w:rsidP="005457E6">
                            <w:pPr>
                              <w:rPr>
                                <w:szCs w:val="22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4" o:spid="_x0000_s1029" type="#_x0000_t202" style="position:absolute;margin-left:565.75pt;margin-top:60.5pt;width:40.1pt;height:21.3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YSwhQIAABcFAAAOAAAAZHJzL2Uyb0RvYy54bWysVNuO2yAQfa/Uf0C8Z32pc7EVZ7WXpqq0&#10;vUi7/QACOEbFQIHE3q767x1wkq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" stroked="f">
                <v:textbox>
                  <w:txbxContent>
                    <w:p w:rsidR="00227A6C" w:rsidRPr="005457E6" w:rsidRDefault="00227A6C" w:rsidP="005457E6">
                      <w:pPr>
                        <w:rPr>
                          <w:szCs w:val="22"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H SarabunIT๙" w:hAnsi="TH SarabunIT๙" w:cs="TH SarabunIT๙"/>
          <w:noProof/>
          <w:sz w:val="28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4F60333" wp14:editId="5CE58D1F">
                <wp:simplePos x="0" y="0"/>
                <wp:positionH relativeFrom="column">
                  <wp:posOffset>6414135</wp:posOffset>
                </wp:positionH>
                <wp:positionV relativeFrom="paragraph">
                  <wp:posOffset>954405</wp:posOffset>
                </wp:positionV>
                <wp:extent cx="509270" cy="270510"/>
                <wp:effectExtent l="0" t="0" r="5080" b="0"/>
                <wp:wrapNone/>
                <wp:docPr id="28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5457E6" w:rsidRDefault="006878BB" w:rsidP="005457E6">
                            <w:pPr>
                              <w:rPr>
                                <w:szCs w:val="22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6" o:spid="_x0000_s1030" type="#_x0000_t202" style="position:absolute;margin-left:505.05pt;margin-top:75.15pt;width:40.1pt;height:21.3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" stroked="f">
                <v:textbox>
                  <w:txbxContent>
                    <w:p w:rsidR="00227A6C" w:rsidRPr="005457E6" w:rsidRDefault="00227A6C" w:rsidP="005457E6">
                      <w:pPr>
                        <w:rPr>
                          <w:szCs w:val="22"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H SarabunIT๙" w:hAnsi="TH SarabunIT๙" w:cs="TH SarabunIT๙"/>
          <w:noProof/>
          <w:sz w:val="28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D63D70B" wp14:editId="2A3DB9B5">
                <wp:simplePos x="0" y="0"/>
                <wp:positionH relativeFrom="column">
                  <wp:posOffset>8601710</wp:posOffset>
                </wp:positionH>
                <wp:positionV relativeFrom="paragraph">
                  <wp:posOffset>411377</wp:posOffset>
                </wp:positionV>
                <wp:extent cx="509270" cy="270510"/>
                <wp:effectExtent l="0" t="0" r="5080" b="0"/>
                <wp:wrapNone/>
                <wp:docPr id="29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613854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7" o:spid="_x0000_s1031" type="#_x0000_t202" style="position:absolute;margin-left:677.3pt;margin-top:32.4pt;width:40.1pt;height:21.3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" stroked="f">
                <v:textbox>
                  <w:txbxContent>
                    <w:p w:rsidR="00227A6C" w:rsidRPr="00613854" w:rsidRDefault="00227A6C" w:rsidP="00613854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FD3647">
        <w:rPr>
          <w:rFonts w:ascii="TH SarabunIT๙" w:hAnsi="TH SarabunIT๙" w:cs="TH SarabunIT๙"/>
          <w:noProof/>
          <w:sz w:val="28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DD1EF36" wp14:editId="69D2BDA3">
                <wp:simplePos x="0" y="0"/>
                <wp:positionH relativeFrom="column">
                  <wp:posOffset>8557895</wp:posOffset>
                </wp:positionH>
                <wp:positionV relativeFrom="paragraph">
                  <wp:posOffset>5609590</wp:posOffset>
                </wp:positionV>
                <wp:extent cx="509270" cy="270510"/>
                <wp:effectExtent l="4445" t="0" r="635" b="0"/>
                <wp:wrapNone/>
                <wp:docPr id="25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613854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1-2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3" o:spid="_x0000_s1032" type="#_x0000_t202" style="position:absolute;margin-left:673.85pt;margin-top:441.7pt;width:40.1pt;height:21.3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0+ohQIAABcFAAAOAAAAZHJzL2Uyb0RvYy54bWysVNuO2yAQfa/Uf0C8Z32pc7EVZ7WXpqq0&#10;vUi7/QACOEbFQIHE3q767x1wkq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" stroked="f">
                <v:textbox>
                  <w:txbxContent>
                    <w:p w:rsidR="00227A6C" w:rsidRPr="00613854" w:rsidRDefault="00227A6C" w:rsidP="00613854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1-2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FD3647">
        <w:rPr>
          <w:rFonts w:ascii="TH SarabunIT๙" w:hAnsi="TH SarabunIT๙" w:cs="TH SarabunIT๙"/>
          <w:noProof/>
          <w:sz w:val="28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4C1F9F2" wp14:editId="309E89B0">
                <wp:simplePos x="0" y="0"/>
                <wp:positionH relativeFrom="column">
                  <wp:posOffset>8573770</wp:posOffset>
                </wp:positionH>
                <wp:positionV relativeFrom="paragraph">
                  <wp:posOffset>5648960</wp:posOffset>
                </wp:positionV>
                <wp:extent cx="509270" cy="270510"/>
                <wp:effectExtent l="1270" t="635" r="3810" b="0"/>
                <wp:wrapNone/>
                <wp:docPr id="24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613854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2" o:spid="_x0000_s1033" type="#_x0000_t202" style="position:absolute;margin-left:675.1pt;margin-top:444.8pt;width:40.1pt;height:21.3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" stroked="f">
                <v:textbox>
                  <w:txbxContent>
                    <w:p w:rsidR="00227A6C" w:rsidRPr="00613854" w:rsidRDefault="00227A6C" w:rsidP="00613854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ab"/>
        <w:tblW w:w="15861" w:type="dxa"/>
        <w:tblInd w:w="-885" w:type="dxa"/>
        <w:tblLook w:val="04A0" w:firstRow="1" w:lastRow="0" w:firstColumn="1" w:lastColumn="0" w:noHBand="0" w:noVBand="1"/>
      </w:tblPr>
      <w:tblGrid>
        <w:gridCol w:w="2889"/>
        <w:gridCol w:w="2669"/>
        <w:gridCol w:w="2963"/>
        <w:gridCol w:w="1970"/>
        <w:gridCol w:w="1842"/>
        <w:gridCol w:w="1764"/>
        <w:gridCol w:w="1764"/>
      </w:tblGrid>
      <w:tr w:rsidR="005F0ADA" w:rsidRPr="0032428B" w:rsidTr="00EF50E5">
        <w:trPr>
          <w:trHeight w:val="316"/>
        </w:trPr>
        <w:tc>
          <w:tcPr>
            <w:tcW w:w="2889" w:type="dxa"/>
            <w:vMerge w:val="restart"/>
          </w:tcPr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จุดมุ่งหมายเพื่อการพัฒนาท้องถิ่น</w:t>
            </w:r>
          </w:p>
          <w:p w:rsidR="005F0ADA" w:rsidRPr="0032428B" w:rsidRDefault="005F0ADA" w:rsidP="00D65345">
            <w:pPr>
              <w:ind w:hanging="851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( </w:t>
            </w:r>
            <w:r w:rsidRPr="0032428B">
              <w:rPr>
                <w:rFonts w:ascii="TH SarabunIT๙" w:hAnsi="TH SarabunIT๙" w:cs="TH SarabunIT๙"/>
                <w:b/>
                <w:bCs/>
                <w:sz w:val="28"/>
              </w:rPr>
              <w:t>Goals</w:t>
            </w: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)</w:t>
            </w:r>
          </w:p>
        </w:tc>
        <w:tc>
          <w:tcPr>
            <w:tcW w:w="2669" w:type="dxa"/>
            <w:vMerge w:val="restart"/>
          </w:tcPr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ตัวชี้วัด (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 xml:space="preserve"> KPI</w:t>
            </w:r>
            <w:r w:rsidRPr="0032428B">
              <w:rPr>
                <w:rFonts w:ascii="TH SarabunIT๙" w:hAnsi="TH SarabunIT๙" w:cs="TH SarabunIT๙"/>
                <w:b/>
                <w:bCs/>
                <w:sz w:val="28"/>
              </w:rPr>
              <w:t>s</w:t>
            </w: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)</w:t>
            </w:r>
          </w:p>
        </w:tc>
        <w:tc>
          <w:tcPr>
            <w:tcW w:w="2963" w:type="dxa"/>
            <w:vMerge w:val="restart"/>
          </w:tcPr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ข้อมูลพื้นฐาน</w:t>
            </w:r>
          </w:p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( </w:t>
            </w:r>
            <w:r w:rsidRPr="0032428B">
              <w:rPr>
                <w:rFonts w:ascii="TH SarabunIT๙" w:hAnsi="TH SarabunIT๙" w:cs="TH SarabunIT๙"/>
                <w:b/>
                <w:bCs/>
                <w:sz w:val="28"/>
              </w:rPr>
              <w:t>Baseline Data</w:t>
            </w:r>
            <w:r w:rsidRPr="0032428B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 )</w:t>
            </w:r>
          </w:p>
        </w:tc>
        <w:tc>
          <w:tcPr>
            <w:tcW w:w="7340" w:type="dxa"/>
            <w:gridSpan w:val="4"/>
          </w:tcPr>
          <w:p w:rsidR="005F0ADA" w:rsidRPr="0032428B" w:rsidRDefault="005F0ADA" w:rsidP="00D6534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เป้าหมาย (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 xml:space="preserve">Targets 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)</w:t>
            </w:r>
          </w:p>
        </w:tc>
      </w:tr>
      <w:tr w:rsidR="005F0ADA" w:rsidRPr="0032428B" w:rsidTr="00D65345">
        <w:trPr>
          <w:trHeight w:val="316"/>
        </w:trPr>
        <w:tc>
          <w:tcPr>
            <w:tcW w:w="2889" w:type="dxa"/>
            <w:vMerge/>
          </w:tcPr>
          <w:p w:rsidR="005F0ADA" w:rsidRPr="0032428B" w:rsidRDefault="005F0ADA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669" w:type="dxa"/>
            <w:vMerge/>
          </w:tcPr>
          <w:p w:rsidR="005F0ADA" w:rsidRPr="0032428B" w:rsidRDefault="005F0ADA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963" w:type="dxa"/>
            <w:vMerge/>
          </w:tcPr>
          <w:p w:rsidR="005F0ADA" w:rsidRPr="0032428B" w:rsidRDefault="005F0ADA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970" w:type="dxa"/>
          </w:tcPr>
          <w:p w:rsidR="005F0ADA" w:rsidRPr="005F0ADA" w:rsidRDefault="00A82673" w:rsidP="00EF50E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ปี 59</w:t>
            </w:r>
            <w:r w:rsidR="005F0ADA"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</w:t>
            </w:r>
            <w:r w:rsidR="005F0ADA" w:rsidRPr="005F0ADA">
              <w:rPr>
                <w:rFonts w:ascii="TH SarabunIT๙" w:hAnsi="TH SarabunIT๙" w:cs="TH SarabunIT๙"/>
                <w:b/>
                <w:bCs/>
                <w:sz w:val="28"/>
                <w:cs/>
              </w:rPr>
              <w:t>–</w:t>
            </w:r>
            <w:r w:rsidR="005F0ADA"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 </w:t>
            </w:r>
            <w:r w:rsidR="00EC2BF9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6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</w:t>
            </w:r>
          </w:p>
        </w:tc>
        <w:tc>
          <w:tcPr>
            <w:tcW w:w="1842" w:type="dxa"/>
          </w:tcPr>
          <w:p w:rsidR="005F0ADA" w:rsidRPr="005F0ADA" w:rsidRDefault="005F0ADA" w:rsidP="00EF50E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ปี 5</w:t>
            </w:r>
            <w:r w:rsidR="00A82673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9</w:t>
            </w:r>
          </w:p>
        </w:tc>
        <w:tc>
          <w:tcPr>
            <w:tcW w:w="1764" w:type="dxa"/>
          </w:tcPr>
          <w:p w:rsidR="005F0ADA" w:rsidRPr="005F0ADA" w:rsidRDefault="005F0ADA" w:rsidP="00EF50E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ปี </w:t>
            </w:r>
            <w:r w:rsidR="00A82673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60</w:t>
            </w:r>
          </w:p>
        </w:tc>
        <w:tc>
          <w:tcPr>
            <w:tcW w:w="1764" w:type="dxa"/>
          </w:tcPr>
          <w:p w:rsidR="005F0ADA" w:rsidRPr="005F0ADA" w:rsidRDefault="005F0ADA" w:rsidP="00EF50E5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5F0AD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 xml:space="preserve">ปี </w:t>
            </w:r>
            <w:r w:rsidR="00EC2BF9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6</w:t>
            </w:r>
            <w:r w:rsidR="00A82673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1</w:t>
            </w:r>
          </w:p>
        </w:tc>
      </w:tr>
      <w:tr w:rsidR="0041662E" w:rsidRPr="0032428B" w:rsidTr="00D65345">
        <w:tc>
          <w:tcPr>
            <w:tcW w:w="2889" w:type="dxa"/>
          </w:tcPr>
          <w:p w:rsidR="0041662E" w:rsidRPr="0032428B" w:rsidRDefault="0041662E" w:rsidP="008B67F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5.อนุรักษ์ รักษา ฟื้นฟู การจัดการทรัพยากรธรรมชาติภายใต้สิ่งแวดล้อมที่ดี</w:t>
            </w:r>
          </w:p>
        </w:tc>
        <w:tc>
          <w:tcPr>
            <w:tcW w:w="2669" w:type="dxa"/>
          </w:tcPr>
          <w:p w:rsidR="0029445B" w:rsidRDefault="0041662E" w:rsidP="008B67F7">
            <w:pPr>
              <w:pStyle w:val="a3"/>
              <w:spacing w:after="120"/>
              <w:ind w:left="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-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จำนวน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กิจกรรมเ</w:t>
            </w:r>
            <w:r w:rsidR="0029445B">
              <w:rPr>
                <w:rFonts w:ascii="TH SarabunIT๙" w:hAnsi="TH SarabunIT๙" w:cs="TH SarabunIT๙" w:hint="cs"/>
                <w:sz w:val="28"/>
                <w:cs/>
              </w:rPr>
              <w:t>กี่ยวกับการบริหารจัดการ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="0029445B">
              <w:rPr>
                <w:rFonts w:ascii="TH SarabunIT๙" w:hAnsi="TH SarabunIT๙" w:cs="TH SarabunIT๙" w:hint="cs"/>
                <w:sz w:val="28"/>
                <w:cs/>
              </w:rPr>
              <w:t>ด้าน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สิ่งแวดล้อม</w:t>
            </w:r>
          </w:p>
          <w:p w:rsidR="00D92106" w:rsidRDefault="00D92106" w:rsidP="008B67F7">
            <w:pPr>
              <w:pStyle w:val="a3"/>
              <w:spacing w:after="120"/>
              <w:ind w:left="0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ที่องค์กรปกครองส่วนท้องถิ่น</w:t>
            </w:r>
          </w:p>
          <w:p w:rsidR="0041662E" w:rsidRPr="00D92106" w:rsidRDefault="00D92106" w:rsidP="008B67F7">
            <w:pPr>
              <w:pStyle w:val="a3"/>
              <w:spacing w:after="120"/>
              <w:ind w:left="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จัด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ปีละ 2 กิจกรรม</w:t>
            </w:r>
            <w:r>
              <w:rPr>
                <w:rFonts w:ascii="TH SarabunIT๙" w:hAnsi="TH SarabunIT๙" w:cs="TH SarabunIT๙"/>
                <w:sz w:val="28"/>
              </w:rPr>
              <w:t>/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ปี</w:t>
            </w:r>
          </w:p>
          <w:p w:rsidR="0041662E" w:rsidRPr="0032428B" w:rsidRDefault="0041662E" w:rsidP="008B67F7">
            <w:pPr>
              <w:pStyle w:val="a3"/>
              <w:spacing w:after="120"/>
              <w:ind w:left="0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963" w:type="dxa"/>
          </w:tcPr>
          <w:p w:rsidR="0041662E" w:rsidRPr="0032428B" w:rsidRDefault="0041662E" w:rsidP="008B67F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970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6 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กิจกรรม</w:t>
            </w:r>
          </w:p>
        </w:tc>
        <w:tc>
          <w:tcPr>
            <w:tcW w:w="1842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2 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กิจกรรม</w:t>
            </w:r>
          </w:p>
        </w:tc>
        <w:tc>
          <w:tcPr>
            <w:tcW w:w="1764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2 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กิจกรรม</w:t>
            </w:r>
          </w:p>
        </w:tc>
        <w:tc>
          <w:tcPr>
            <w:tcW w:w="1764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2 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กิจกรรม</w:t>
            </w:r>
          </w:p>
        </w:tc>
      </w:tr>
      <w:tr w:rsidR="0041662E" w:rsidRPr="0032428B" w:rsidTr="00D65345">
        <w:tc>
          <w:tcPr>
            <w:tcW w:w="2889" w:type="dxa"/>
            <w:vMerge w:val="restart"/>
          </w:tcPr>
          <w:p w:rsidR="0041662E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6.ส่งเสริมอาชีพ การค้า </w:t>
            </w:r>
            <w:r w:rsidR="00A7244A">
              <w:rPr>
                <w:rFonts w:ascii="TH SarabunIT๙" w:hAnsi="TH SarabunIT๙" w:cs="TH SarabunIT๙" w:hint="cs"/>
                <w:sz w:val="28"/>
                <w:cs/>
              </w:rPr>
              <w:t xml:space="preserve">การลงทุนพลังงาน การท่องเที่ยว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กีฬา</w:t>
            </w:r>
          </w:p>
          <w:p w:rsidR="00A7244A" w:rsidRPr="0032428B" w:rsidRDefault="00A7244A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และนันทนาการ</w:t>
            </w:r>
          </w:p>
        </w:tc>
        <w:tc>
          <w:tcPr>
            <w:tcW w:w="2669" w:type="dxa"/>
          </w:tcPr>
          <w:p w:rsidR="00D92106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1.</w:t>
            </w:r>
            <w:r w:rsidRPr="002571CA">
              <w:rPr>
                <w:rFonts w:ascii="TH SarabunIT๙" w:hAnsi="TH SarabunIT๙" w:cs="TH SarabunIT๙" w:hint="cs"/>
                <w:sz w:val="28"/>
                <w:cs/>
              </w:rPr>
              <w:t>องค์กรปกครองส่วนท้องถิ่น</w:t>
            </w:r>
          </w:p>
          <w:p w:rsidR="00D92106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  <w:r w:rsidRPr="002571CA">
              <w:rPr>
                <w:rFonts w:ascii="TH SarabunIT๙" w:hAnsi="TH SarabunIT๙" w:cs="TH SarabunIT๙" w:hint="cs"/>
                <w:sz w:val="28"/>
                <w:cs/>
              </w:rPr>
              <w:t>มีฐานข้อมูลสารสนเทศ</w:t>
            </w:r>
          </w:p>
          <w:p w:rsidR="0041662E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  <w:r w:rsidRPr="002571CA">
              <w:rPr>
                <w:rFonts w:ascii="TH SarabunIT๙" w:hAnsi="TH SarabunIT๙" w:cs="TH SarabunIT๙" w:hint="cs"/>
                <w:sz w:val="28"/>
                <w:cs/>
              </w:rPr>
              <w:t xml:space="preserve">ด้านการผลิต การค้าและท่องเที่ยวอย่างน้อย 5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รายการ</w:t>
            </w:r>
          </w:p>
          <w:p w:rsidR="0041662E" w:rsidRPr="002571CA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963" w:type="dxa"/>
          </w:tcPr>
          <w:p w:rsidR="0041662E" w:rsidRPr="0032428B" w:rsidRDefault="0041662E" w:rsidP="00A82673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970" w:type="dxa"/>
          </w:tcPr>
          <w:p w:rsidR="0041662E" w:rsidRDefault="0041662E" w:rsidP="005F0ADA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 xml:space="preserve">5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รายการ</w:t>
            </w:r>
          </w:p>
        </w:tc>
        <w:tc>
          <w:tcPr>
            <w:tcW w:w="1842" w:type="dxa"/>
          </w:tcPr>
          <w:p w:rsidR="0041662E" w:rsidRDefault="009F0263" w:rsidP="005F0ADA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  <w:r w:rsidR="0041662E">
              <w:rPr>
                <w:rFonts w:ascii="TH SarabunIT๙" w:hAnsi="TH SarabunIT๙" w:cs="TH SarabunIT๙" w:hint="cs"/>
                <w:sz w:val="28"/>
                <w:cs/>
              </w:rPr>
              <w:t xml:space="preserve"> รายการ</w:t>
            </w:r>
          </w:p>
        </w:tc>
        <w:tc>
          <w:tcPr>
            <w:tcW w:w="1764" w:type="dxa"/>
          </w:tcPr>
          <w:p w:rsidR="0041662E" w:rsidRDefault="009F0263" w:rsidP="005F0ADA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  <w:r w:rsidR="0041662E">
              <w:rPr>
                <w:rFonts w:ascii="TH SarabunIT๙" w:hAnsi="TH SarabunIT๙" w:cs="TH SarabunIT๙" w:hint="cs"/>
                <w:sz w:val="28"/>
                <w:cs/>
              </w:rPr>
              <w:t xml:space="preserve"> รายการ</w:t>
            </w:r>
          </w:p>
        </w:tc>
        <w:tc>
          <w:tcPr>
            <w:tcW w:w="1764" w:type="dxa"/>
          </w:tcPr>
          <w:p w:rsidR="0041662E" w:rsidRDefault="009F0263" w:rsidP="005F0ADA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  <w:r w:rsidR="0041662E">
              <w:rPr>
                <w:rFonts w:ascii="TH SarabunIT๙" w:hAnsi="TH SarabunIT๙" w:cs="TH SarabunIT๙" w:hint="cs"/>
                <w:sz w:val="28"/>
                <w:cs/>
              </w:rPr>
              <w:t xml:space="preserve"> รายการ</w:t>
            </w:r>
          </w:p>
        </w:tc>
      </w:tr>
      <w:tr w:rsidR="0041662E" w:rsidRPr="0032428B" w:rsidTr="00D65345">
        <w:tc>
          <w:tcPr>
            <w:tcW w:w="2889" w:type="dxa"/>
            <w:vMerge/>
          </w:tcPr>
          <w:p w:rsidR="0041662E" w:rsidRPr="0032428B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669" w:type="dxa"/>
          </w:tcPr>
          <w:p w:rsidR="0041662E" w:rsidRPr="0032428B" w:rsidRDefault="0041662E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2.จำนวนแหล่งท่องเที่ยวในแต่ละ องค์กรปกครองส่วนท้องถิ่น      ที่ได้รับการพัฒนา/ปี</w:t>
            </w:r>
          </w:p>
        </w:tc>
        <w:tc>
          <w:tcPr>
            <w:tcW w:w="2963" w:type="dxa"/>
          </w:tcPr>
          <w:p w:rsidR="0041662E" w:rsidRPr="0032428B" w:rsidRDefault="0041662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970" w:type="dxa"/>
          </w:tcPr>
          <w:p w:rsidR="0041662E" w:rsidRDefault="0041662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ไม่น้อยกว่าปีละ 3 แห่ง</w:t>
            </w:r>
          </w:p>
        </w:tc>
        <w:tc>
          <w:tcPr>
            <w:tcW w:w="1842" w:type="dxa"/>
          </w:tcPr>
          <w:p w:rsidR="0041662E" w:rsidRPr="006C08A6" w:rsidRDefault="0041662E" w:rsidP="008B67F7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6C08A6">
              <w:rPr>
                <w:rFonts w:ascii="TH SarabunIT๙" w:hAnsi="TH SarabunIT๙" w:cs="TH SarabunIT๙" w:hint="cs"/>
                <w:sz w:val="24"/>
                <w:szCs w:val="24"/>
                <w:cs/>
              </w:rPr>
              <w:t>ไม่น้อยกว่าปีละ 1 แห่ง</w:t>
            </w:r>
          </w:p>
        </w:tc>
        <w:tc>
          <w:tcPr>
            <w:tcW w:w="1764" w:type="dxa"/>
          </w:tcPr>
          <w:p w:rsidR="0041662E" w:rsidRPr="006C08A6" w:rsidRDefault="0041662E" w:rsidP="008B67F7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6C08A6">
              <w:rPr>
                <w:rFonts w:ascii="TH SarabunIT๙" w:hAnsi="TH SarabunIT๙" w:cs="TH SarabunIT๙" w:hint="cs"/>
                <w:sz w:val="24"/>
                <w:szCs w:val="24"/>
                <w:cs/>
              </w:rPr>
              <w:t>ไม่น้อยกว่าปีละ 1 แห่ง</w:t>
            </w:r>
          </w:p>
        </w:tc>
        <w:tc>
          <w:tcPr>
            <w:tcW w:w="1764" w:type="dxa"/>
          </w:tcPr>
          <w:p w:rsidR="0041662E" w:rsidRPr="006C08A6" w:rsidRDefault="0041662E" w:rsidP="008B67F7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  <w:r w:rsidRPr="006C08A6">
              <w:rPr>
                <w:rFonts w:ascii="TH SarabunIT๙" w:hAnsi="TH SarabunIT๙" w:cs="TH SarabunIT๙" w:hint="cs"/>
                <w:sz w:val="24"/>
                <w:szCs w:val="24"/>
                <w:cs/>
              </w:rPr>
              <w:t>ไม่น้อยกว่าปีละ 1 แห่ง</w:t>
            </w:r>
          </w:p>
        </w:tc>
      </w:tr>
      <w:tr w:rsidR="0041662E" w:rsidRPr="0032428B" w:rsidTr="00D65345">
        <w:tc>
          <w:tcPr>
            <w:tcW w:w="2889" w:type="dxa"/>
            <w:vMerge/>
          </w:tcPr>
          <w:p w:rsidR="0041662E" w:rsidRPr="0032428B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669" w:type="dxa"/>
          </w:tcPr>
          <w:p w:rsidR="0041662E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3.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ร้อยละของประชาชนที่สามารถเข้าถึงแหล่งเงินทุน</w:t>
            </w:r>
          </w:p>
          <w:p w:rsidR="00D92106" w:rsidRPr="002571CA" w:rsidRDefault="00D92106" w:rsidP="00D6534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963" w:type="dxa"/>
          </w:tcPr>
          <w:p w:rsidR="0041662E" w:rsidRPr="0032428B" w:rsidRDefault="0041662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970" w:type="dxa"/>
          </w:tcPr>
          <w:p w:rsidR="0041662E" w:rsidRDefault="0041662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ไม่น้อยกว่าร้อยละ 10</w:t>
            </w:r>
          </w:p>
        </w:tc>
        <w:tc>
          <w:tcPr>
            <w:tcW w:w="1842" w:type="dxa"/>
          </w:tcPr>
          <w:p w:rsidR="0041662E" w:rsidRDefault="0041662E" w:rsidP="008B67F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ไม่น้อยกว่าร้อยละ </w:t>
            </w:r>
            <w:r w:rsidR="009F0263"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1764" w:type="dxa"/>
          </w:tcPr>
          <w:p w:rsidR="0041662E" w:rsidRPr="009F0263" w:rsidRDefault="0041662E" w:rsidP="008B67F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9F026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ไม่น้อยกว่าร้อยละ </w:t>
            </w:r>
            <w:r w:rsidR="009F0263" w:rsidRPr="009F0263">
              <w:rPr>
                <w:rFonts w:ascii="TH SarabunIT๙" w:hAnsi="TH SarabunIT๙" w:cs="TH SarabunIT๙" w:hint="cs"/>
                <w:sz w:val="26"/>
                <w:szCs w:val="26"/>
                <w:cs/>
              </w:rPr>
              <w:t>10</w:t>
            </w:r>
          </w:p>
        </w:tc>
        <w:tc>
          <w:tcPr>
            <w:tcW w:w="1764" w:type="dxa"/>
          </w:tcPr>
          <w:p w:rsidR="0041662E" w:rsidRPr="009F0263" w:rsidRDefault="0041662E" w:rsidP="008B67F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9F026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ไม่น้อยกว่าร้อยละ </w:t>
            </w:r>
            <w:r w:rsidR="009F0263" w:rsidRPr="009F0263">
              <w:rPr>
                <w:rFonts w:ascii="TH SarabunIT๙" w:hAnsi="TH SarabunIT๙" w:cs="TH SarabunIT๙" w:hint="cs"/>
                <w:sz w:val="26"/>
                <w:szCs w:val="26"/>
                <w:cs/>
              </w:rPr>
              <w:t>10</w:t>
            </w:r>
          </w:p>
        </w:tc>
      </w:tr>
      <w:tr w:rsidR="0041662E" w:rsidRPr="0032428B" w:rsidTr="0041662E">
        <w:tc>
          <w:tcPr>
            <w:tcW w:w="2889" w:type="dxa"/>
            <w:tcBorders>
              <w:bottom w:val="nil"/>
            </w:tcBorders>
          </w:tcPr>
          <w:p w:rsidR="0041662E" w:rsidRDefault="00A7244A" w:rsidP="0041662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7.</w:t>
            </w:r>
            <w:r w:rsidR="0041662E">
              <w:rPr>
                <w:rFonts w:ascii="TH SarabunIT๙" w:hAnsi="TH SarabunIT๙" w:cs="TH SarabunIT๙" w:hint="cs"/>
                <w:sz w:val="28"/>
                <w:cs/>
              </w:rPr>
              <w:t>การบริหารจัดการที่ดี</w:t>
            </w:r>
          </w:p>
        </w:tc>
        <w:tc>
          <w:tcPr>
            <w:tcW w:w="2669" w:type="dxa"/>
          </w:tcPr>
          <w:p w:rsidR="00D92106" w:rsidRDefault="0041662E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1.</w:t>
            </w:r>
            <w:r w:rsidR="00D92106">
              <w:rPr>
                <w:rFonts w:ascii="TH SarabunIT๙" w:hAnsi="TH SarabunIT๙" w:cs="TH SarabunIT๙" w:hint="cs"/>
                <w:sz w:val="28"/>
                <w:cs/>
              </w:rPr>
              <w:t>ร้อยละของเรื่องร้องเรียน</w:t>
            </w:r>
          </w:p>
          <w:p w:rsidR="0041662E" w:rsidRPr="0032428B" w:rsidRDefault="00D92106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ที่ได้รับการแก้ไข</w:t>
            </w:r>
          </w:p>
        </w:tc>
        <w:tc>
          <w:tcPr>
            <w:tcW w:w="2963" w:type="dxa"/>
          </w:tcPr>
          <w:p w:rsidR="0041662E" w:rsidRPr="0032428B" w:rsidRDefault="0041662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970" w:type="dxa"/>
          </w:tcPr>
          <w:p w:rsidR="0041662E" w:rsidRPr="00A57E17" w:rsidRDefault="006B223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๘๐</w:t>
            </w:r>
            <w:r w:rsidR="00332464">
              <w:rPr>
                <w:rFonts w:ascii="TH SarabunIT๙" w:hAnsi="TH SarabunIT๙" w:cs="TH SarabunIT๙"/>
                <w:sz w:val="28"/>
              </w:rPr>
              <w:t>%</w:t>
            </w:r>
          </w:p>
        </w:tc>
        <w:tc>
          <w:tcPr>
            <w:tcW w:w="1842" w:type="dxa"/>
          </w:tcPr>
          <w:p w:rsidR="0041662E" w:rsidRDefault="006B223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๖๐</w:t>
            </w:r>
            <w:r w:rsidR="00332464">
              <w:rPr>
                <w:rFonts w:ascii="TH SarabunIT๙" w:hAnsi="TH SarabunIT๙" w:cs="TH SarabunIT๙"/>
                <w:sz w:val="28"/>
              </w:rPr>
              <w:t>%</w:t>
            </w:r>
          </w:p>
        </w:tc>
        <w:tc>
          <w:tcPr>
            <w:tcW w:w="1764" w:type="dxa"/>
          </w:tcPr>
          <w:p w:rsidR="0041662E" w:rsidRDefault="006B223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๗๐</w:t>
            </w:r>
            <w:r w:rsidR="00332464">
              <w:rPr>
                <w:rFonts w:ascii="TH SarabunIT๙" w:hAnsi="TH SarabunIT๙" w:cs="TH SarabunIT๙"/>
                <w:sz w:val="28"/>
              </w:rPr>
              <w:t>%</w:t>
            </w:r>
          </w:p>
          <w:p w:rsidR="006B223E" w:rsidRDefault="006B223E" w:rsidP="00D65345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64" w:type="dxa"/>
          </w:tcPr>
          <w:p w:rsidR="0041662E" w:rsidRDefault="006B223E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_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๘๐</w:t>
            </w:r>
            <w:r w:rsidR="00332464">
              <w:rPr>
                <w:rFonts w:ascii="TH SarabunIT๙" w:hAnsi="TH SarabunIT๙" w:cs="TH SarabunIT๙"/>
                <w:sz w:val="28"/>
              </w:rPr>
              <w:t>%</w:t>
            </w:r>
          </w:p>
          <w:p w:rsidR="006B223E" w:rsidRDefault="006B223E" w:rsidP="00D65345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332464" w:rsidRPr="0032428B" w:rsidTr="0041662E">
        <w:tc>
          <w:tcPr>
            <w:tcW w:w="2889" w:type="dxa"/>
            <w:tcBorders>
              <w:top w:val="nil"/>
              <w:bottom w:val="nil"/>
            </w:tcBorders>
          </w:tcPr>
          <w:p w:rsidR="00332464" w:rsidRDefault="00332464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669" w:type="dxa"/>
          </w:tcPr>
          <w:p w:rsidR="00332464" w:rsidRDefault="00332464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2.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จำนวนช่องทางในการเข้าถึงข้อมูลข่าวสารของประชาชน</w:t>
            </w:r>
          </w:p>
        </w:tc>
        <w:tc>
          <w:tcPr>
            <w:tcW w:w="2963" w:type="dxa"/>
          </w:tcPr>
          <w:p w:rsidR="00332464" w:rsidRDefault="00332464" w:rsidP="00D65345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970" w:type="dxa"/>
          </w:tcPr>
          <w:p w:rsidR="00332464" w:rsidRDefault="00332464" w:rsidP="00D65345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อย่างน้อย ๓ ช่องทาง</w:t>
            </w:r>
          </w:p>
        </w:tc>
        <w:tc>
          <w:tcPr>
            <w:tcW w:w="1842" w:type="dxa"/>
          </w:tcPr>
          <w:p w:rsidR="00332464" w:rsidRDefault="00332464" w:rsidP="006878BB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อย่างน้อย ๓ ช่องทาง</w:t>
            </w:r>
          </w:p>
        </w:tc>
        <w:tc>
          <w:tcPr>
            <w:tcW w:w="1764" w:type="dxa"/>
          </w:tcPr>
          <w:p w:rsidR="00332464" w:rsidRPr="00332464" w:rsidRDefault="00332464" w:rsidP="006878BB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332464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อย่างน้อย ๓ ช่องทาง</w:t>
            </w:r>
          </w:p>
        </w:tc>
        <w:tc>
          <w:tcPr>
            <w:tcW w:w="1764" w:type="dxa"/>
          </w:tcPr>
          <w:p w:rsidR="00332464" w:rsidRPr="00332464" w:rsidRDefault="00332464" w:rsidP="006878BB">
            <w:pPr>
              <w:jc w:val="center"/>
              <w:rPr>
                <w:rFonts w:ascii="TH SarabunIT๙" w:hAnsi="TH SarabunIT๙" w:cs="TH SarabunIT๙"/>
                <w:sz w:val="24"/>
                <w:szCs w:val="24"/>
                <w:cs/>
              </w:rPr>
            </w:pPr>
            <w:r w:rsidRPr="00332464">
              <w:rPr>
                <w:rFonts w:ascii="TH SarabunIT๙" w:hAnsi="TH SarabunIT๙" w:cs="TH SarabunIT๙" w:hint="cs"/>
                <w:sz w:val="24"/>
                <w:szCs w:val="24"/>
                <w:cs/>
              </w:rPr>
              <w:t>อย่างน้อย ๓ ช่องทาง</w:t>
            </w:r>
          </w:p>
        </w:tc>
      </w:tr>
      <w:tr w:rsidR="00332464" w:rsidRPr="0032428B" w:rsidTr="0041662E">
        <w:tc>
          <w:tcPr>
            <w:tcW w:w="2889" w:type="dxa"/>
            <w:tcBorders>
              <w:top w:val="nil"/>
            </w:tcBorders>
          </w:tcPr>
          <w:p w:rsidR="00332464" w:rsidRDefault="00332464" w:rsidP="00D65345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669" w:type="dxa"/>
          </w:tcPr>
          <w:p w:rsidR="00332464" w:rsidRDefault="00332464" w:rsidP="00D6534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3.ร้อยละของประชาคมที่เข้ามามีส่วนร่วมในการจัดกิจกรรม</w:t>
            </w:r>
          </w:p>
        </w:tc>
        <w:tc>
          <w:tcPr>
            <w:tcW w:w="2963" w:type="dxa"/>
          </w:tcPr>
          <w:p w:rsidR="00332464" w:rsidRDefault="00332464" w:rsidP="00D65345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N/A</w:t>
            </w:r>
          </w:p>
        </w:tc>
        <w:tc>
          <w:tcPr>
            <w:tcW w:w="1970" w:type="dxa"/>
          </w:tcPr>
          <w:p w:rsidR="00332464" w:rsidRPr="00A57E17" w:rsidRDefault="00332464" w:rsidP="006878BB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๘๐</w:t>
            </w:r>
            <w:r>
              <w:rPr>
                <w:rFonts w:ascii="TH SarabunIT๙" w:hAnsi="TH SarabunIT๙" w:cs="TH SarabunIT๙"/>
                <w:sz w:val="28"/>
              </w:rPr>
              <w:t>%</w:t>
            </w:r>
          </w:p>
        </w:tc>
        <w:tc>
          <w:tcPr>
            <w:tcW w:w="1842" w:type="dxa"/>
          </w:tcPr>
          <w:p w:rsidR="00332464" w:rsidRDefault="00332464" w:rsidP="006878BB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๖๐</w:t>
            </w:r>
            <w:r>
              <w:rPr>
                <w:rFonts w:ascii="TH SarabunIT๙" w:hAnsi="TH SarabunIT๙" w:cs="TH SarabunIT๙"/>
                <w:sz w:val="28"/>
              </w:rPr>
              <w:t>%</w:t>
            </w:r>
          </w:p>
        </w:tc>
        <w:tc>
          <w:tcPr>
            <w:tcW w:w="1764" w:type="dxa"/>
          </w:tcPr>
          <w:p w:rsidR="00332464" w:rsidRDefault="00332464" w:rsidP="006878BB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๗๐</w:t>
            </w:r>
            <w:r>
              <w:rPr>
                <w:rFonts w:ascii="TH SarabunIT๙" w:hAnsi="TH SarabunIT๙" w:cs="TH SarabunIT๙"/>
                <w:sz w:val="28"/>
              </w:rPr>
              <w:t>%</w:t>
            </w:r>
          </w:p>
          <w:p w:rsidR="00332464" w:rsidRDefault="00332464" w:rsidP="006878BB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  <w:p w:rsidR="009D1ECA" w:rsidRDefault="009D1ECA" w:rsidP="006878BB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  <w:p w:rsidR="009D1ECA" w:rsidRDefault="009D1ECA" w:rsidP="006878BB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64" w:type="dxa"/>
          </w:tcPr>
          <w:p w:rsidR="00332464" w:rsidRDefault="00332464" w:rsidP="006878BB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_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๘๐</w:t>
            </w:r>
            <w:r>
              <w:rPr>
                <w:rFonts w:ascii="TH SarabunIT๙" w:hAnsi="TH SarabunIT๙" w:cs="TH SarabunIT๙"/>
                <w:sz w:val="28"/>
              </w:rPr>
              <w:t>%</w:t>
            </w:r>
          </w:p>
          <w:p w:rsidR="00332464" w:rsidRDefault="00332464" w:rsidP="006878BB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</w:tbl>
    <w:p w:rsidR="006B5C6B" w:rsidRDefault="00FD3647" w:rsidP="00027513">
      <w:pPr>
        <w:spacing w:after="120"/>
        <w:rPr>
          <w:rFonts w:ascii="TH SarabunIT๙" w:hAnsi="TH SarabunIT๙" w:cs="TH SarabunIT๙"/>
          <w:b/>
          <w:bCs/>
          <w:sz w:val="32"/>
          <w:szCs w:val="32"/>
          <w:cs/>
        </w:rPr>
        <w:sectPr w:rsidR="006B5C6B" w:rsidSect="00A602D7">
          <w:pgSz w:w="16838" w:h="11906" w:orient="landscape" w:code="9"/>
          <w:pgMar w:top="1134" w:right="1276" w:bottom="1440" w:left="1440" w:header="709" w:footer="709" w:gutter="0"/>
          <w:pgNumType w:fmt="thaiNumbers"/>
          <w:cols w:space="708"/>
          <w:docGrid w:linePitch="360"/>
        </w:sectPr>
      </w:pPr>
      <w:r>
        <w:rPr>
          <w:rFonts w:ascii="TH SarabunIT๙" w:hAnsi="TH SarabunIT๙" w:cs="TH SarabunIT๙"/>
          <w:noProof/>
          <w:sz w:val="2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8539480</wp:posOffset>
                </wp:positionH>
                <wp:positionV relativeFrom="paragraph">
                  <wp:posOffset>293248</wp:posOffset>
                </wp:positionV>
                <wp:extent cx="509270" cy="270510"/>
                <wp:effectExtent l="0" t="0" r="5080" b="0"/>
                <wp:wrapNone/>
                <wp:docPr id="21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613854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 w:rsidR="000561C9">
                              <w:rPr>
                                <w:rFonts w:ascii="TH SarabunIT๙" w:hAnsi="TH SarabunIT๙" w:cs="TH SarabunIT๙"/>
                              </w:rPr>
                              <w:t>1-2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34" type="#_x0000_t202" style="position:absolute;margin-left:672.4pt;margin-top:23.1pt;width:40.1pt;height:2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" stroked="f">
                <v:textbox>
                  <w:txbxContent>
                    <w:p w:rsidR="006878BB" w:rsidRPr="00613854" w:rsidRDefault="006878BB" w:rsidP="00613854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 w:rsidR="000561C9">
                        <w:rPr>
                          <w:rFonts w:ascii="TH SarabunIT๙" w:hAnsi="TH SarabunIT๙" w:cs="TH SarabunIT๙"/>
                        </w:rPr>
                        <w:t>1-2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41662E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41662E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713A04">
        <w:rPr>
          <w:rFonts w:ascii="TH SarabunIT๙" w:hAnsi="TH SarabunIT๙" w:cs="TH SarabunIT๙" w:hint="cs"/>
          <w:sz w:val="32"/>
          <w:szCs w:val="32"/>
          <w:cs/>
        </w:rPr>
        <w:t>ร้อยละของครัวเรือนที่ได้รับการบริการระบบสาธารณูปโภค และสาธารณูปการ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ครัวเรือนที่</w:t>
      </w:r>
      <w:r>
        <w:rPr>
          <w:rFonts w:ascii="TH SarabunIT๙" w:hAnsi="TH SarabunIT๙" w:cs="TH SarabunIT๙" w:hint="cs"/>
          <w:sz w:val="32"/>
          <w:szCs w:val="32"/>
          <w:cs/>
        </w:rPr>
        <w:t>ได้รับบริการระบบสาธารณูปโภคและสาธารณูปการในพื้นที่จังหวัดสงขลา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>
        <w:rPr>
          <w:rFonts w:ascii="TH SarabunIT๙" w:hAnsi="TH SarabunIT๙" w:cs="TH SarabunIT๙" w:hint="cs"/>
          <w:sz w:val="32"/>
          <w:szCs w:val="32"/>
          <w:cs/>
        </w:rPr>
        <w:t>ร้อยละ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092EAA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2561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41662E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-ร้อยละ 95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Pr="00574BAE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   จำนวน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ครัวเรือน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ที่ได้รับการบริการสาธารณะ      </w:t>
      </w:r>
      <w:r>
        <w:rPr>
          <w:rFonts w:ascii="TH SarabunIT๙" w:hAnsi="TH SarabunIT๙" w:cs="TH SarabunIT๙"/>
          <w:sz w:val="32"/>
          <w:szCs w:val="32"/>
        </w:rPr>
        <w:t xml:space="preserve">x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100</w:t>
      </w: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539115</wp:posOffset>
                </wp:positionH>
                <wp:positionV relativeFrom="paragraph">
                  <wp:posOffset>15240</wp:posOffset>
                </wp:positionV>
                <wp:extent cx="2504440" cy="0"/>
                <wp:effectExtent l="5715" t="5715" r="13970" b="13335"/>
                <wp:wrapNone/>
                <wp:docPr id="20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04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4" o:spid="_x0000_s1026" type="#_x0000_t32" style="position:absolute;margin-left:42.45pt;margin-top:1.2pt;width:197.2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"/>
            </w:pict>
          </mc:Fallback>
        </mc:AlternateContent>
      </w:r>
      <w:r w:rsidR="00822561">
        <w:rPr>
          <w:rFonts w:ascii="TH SarabunIT๙" w:hAnsi="TH SarabunIT๙" w:cs="TH SarabunIT๙" w:hint="cs"/>
          <w:sz w:val="32"/>
          <w:szCs w:val="32"/>
          <w:cs/>
        </w:rPr>
        <w:t xml:space="preserve">          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     </w:t>
      </w:r>
      <w:r w:rsidR="0041662E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ครัวเรือน</w:t>
      </w:r>
      <w:r w:rsidR="00822561">
        <w:rPr>
          <w:rFonts w:ascii="TH SarabunIT๙" w:hAnsi="TH SarabunIT๙" w:cs="TH SarabunIT๙" w:hint="cs"/>
          <w:sz w:val="32"/>
          <w:szCs w:val="32"/>
          <w:cs/>
        </w:rPr>
        <w:t>ทั้งหมด</w:t>
      </w:r>
      <w:r w:rsidR="0041662E">
        <w:rPr>
          <w:rFonts w:ascii="TH SarabunIT๙" w:hAnsi="TH SarabunIT๙" w:cs="TH SarabunIT๙" w:hint="cs"/>
          <w:sz w:val="32"/>
          <w:szCs w:val="32"/>
          <w:cs/>
        </w:rPr>
        <w:t>ของจังหวัดสงขลา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713A04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ED1BD0">
        <w:rPr>
          <w:rFonts w:ascii="TH SarabunIT๙" w:hAnsi="TH SarabunIT๙" w:cs="TH SarabunIT๙" w:hint="cs"/>
          <w:sz w:val="32"/>
          <w:szCs w:val="32"/>
          <w:cs/>
        </w:rPr>
        <w:t>จำนวนครัวเรือนในพื้นที่จังหวัดสงขลา จำนวน 501,821 ครัวเรือน (ข้อมูล ณ เมษายน 2558)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-ปีละ 1 ครั้ง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5709920</wp:posOffset>
                </wp:positionH>
                <wp:positionV relativeFrom="paragraph">
                  <wp:posOffset>314325</wp:posOffset>
                </wp:positionV>
                <wp:extent cx="509270" cy="270510"/>
                <wp:effectExtent l="4445" t="0" r="635" b="0"/>
                <wp:wrapNone/>
                <wp:docPr id="1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613854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1-3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8" o:spid="_x0000_s1037" type="#_x0000_t202" style="position:absolute;margin-left:449.6pt;margin-top:24.75pt;width:40.1pt;height:21.3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" stroked="f">
                <v:textbox>
                  <w:txbxContent>
                    <w:p w:rsidR="0001577F" w:rsidRPr="00613854" w:rsidRDefault="0001577F" w:rsidP="00613854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1-3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227A6C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713A04">
        <w:rPr>
          <w:rFonts w:ascii="TH SarabunIT๙" w:hAnsi="TH SarabunIT๙" w:cs="TH SarabunIT๙" w:hint="cs"/>
          <w:sz w:val="32"/>
          <w:szCs w:val="32"/>
          <w:cs/>
        </w:rPr>
        <w:t>ร้อยละ</w:t>
      </w:r>
      <w:r w:rsidR="00227A6C">
        <w:rPr>
          <w:rFonts w:ascii="TH SarabunIT๙" w:hAnsi="TH SarabunIT๙" w:cs="TH SarabunIT๙" w:hint="cs"/>
          <w:sz w:val="32"/>
          <w:szCs w:val="32"/>
          <w:cs/>
        </w:rPr>
        <w:t>ของ</w:t>
      </w:r>
      <w:r w:rsidR="00ED1BD0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227A6C">
        <w:rPr>
          <w:rFonts w:ascii="TH SarabunIT๙" w:hAnsi="TH SarabunIT๙" w:cs="TH SarabunIT๙" w:hint="cs"/>
          <w:sz w:val="32"/>
          <w:szCs w:val="32"/>
          <w:cs/>
        </w:rPr>
        <w:t>สายทาง</w:t>
      </w:r>
      <w:r w:rsidR="00713A04">
        <w:rPr>
          <w:rFonts w:ascii="TH SarabunIT๙" w:hAnsi="TH SarabunIT๙" w:cs="TH SarabunIT๙" w:hint="cs"/>
          <w:sz w:val="32"/>
          <w:szCs w:val="32"/>
          <w:cs/>
        </w:rPr>
        <w:t>ในความรับผิดชอบขององค์กรปกครองส่วนท้องถิ่น ที่มีการก่อสร้าง</w:t>
      </w:r>
    </w:p>
    <w:p w:rsidR="0041662E" w:rsidRDefault="00713A04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และซ่อมบำรุงรักษา</w:t>
      </w:r>
    </w:p>
    <w:p w:rsidR="00822561" w:rsidRPr="00092EAA" w:rsidRDefault="0041662E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822561"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="00822561"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5610B3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-สายทาง</w:t>
      </w:r>
      <w:r w:rsidR="0041662E">
        <w:rPr>
          <w:rFonts w:ascii="TH SarabunIT๙" w:hAnsi="TH SarabunIT๙" w:cs="TH SarabunIT๙" w:hint="cs"/>
          <w:sz w:val="32"/>
          <w:szCs w:val="32"/>
          <w:cs/>
        </w:rPr>
        <w:t>ในความรับผิดชอบขององค์กรปกครองส่วนท้องถิ่น</w:t>
      </w:r>
      <w:r w:rsidR="00713A04">
        <w:rPr>
          <w:rFonts w:ascii="TH SarabunIT๙" w:hAnsi="TH SarabunIT๙" w:cs="TH SarabunIT๙" w:hint="cs"/>
          <w:sz w:val="32"/>
          <w:szCs w:val="32"/>
          <w:cs/>
        </w:rPr>
        <w:t>ได้ร</w:t>
      </w:r>
      <w:r>
        <w:rPr>
          <w:rFonts w:ascii="TH SarabunIT๙" w:hAnsi="TH SarabunIT๙" w:cs="TH SarabunIT๙" w:hint="cs"/>
          <w:sz w:val="32"/>
          <w:szCs w:val="32"/>
          <w:cs/>
        </w:rPr>
        <w:t>ั</w:t>
      </w:r>
      <w:r w:rsidR="00713A04">
        <w:rPr>
          <w:rFonts w:ascii="TH SarabunIT๙" w:hAnsi="TH SarabunIT๙" w:cs="TH SarabunIT๙" w:hint="cs"/>
          <w:sz w:val="32"/>
          <w:szCs w:val="32"/>
          <w:cs/>
        </w:rPr>
        <w:t>บการก่อสร้างและซ่อมบำรุงรักษา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ร้อยละ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092EAA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ร้อยละ 80</w:t>
      </w:r>
      <w:r w:rsidR="00713A04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41662E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5610B3">
        <w:rPr>
          <w:rFonts w:ascii="TH SarabunIT๙" w:hAnsi="TH SarabunIT๙" w:cs="TH SarabunIT๙" w:hint="cs"/>
          <w:sz w:val="32"/>
          <w:szCs w:val="32"/>
          <w:cs/>
        </w:rPr>
        <w:t>จำนวนสายทาง</w:t>
      </w:r>
      <w:r>
        <w:rPr>
          <w:rFonts w:ascii="TH SarabunIT๙" w:hAnsi="TH SarabunIT๙" w:cs="TH SarabunIT๙" w:hint="cs"/>
          <w:sz w:val="32"/>
          <w:szCs w:val="32"/>
          <w:cs/>
        </w:rPr>
        <w:t>ที่ได้รับการ</w:t>
      </w:r>
      <w:r w:rsidR="002C150F">
        <w:rPr>
          <w:rFonts w:ascii="TH SarabunIT๙" w:hAnsi="TH SarabunIT๙" w:cs="TH SarabunIT๙" w:hint="cs"/>
          <w:sz w:val="32"/>
          <w:szCs w:val="32"/>
          <w:cs/>
        </w:rPr>
        <w:t>ก่อสร้างและ</w:t>
      </w:r>
      <w:r>
        <w:rPr>
          <w:rFonts w:ascii="TH SarabunIT๙" w:hAnsi="TH SarabunIT๙" w:cs="TH SarabunIT๙" w:hint="cs"/>
          <w:sz w:val="32"/>
          <w:szCs w:val="32"/>
          <w:cs/>
        </w:rPr>
        <w:t>ซ่อมบำรุง</w:t>
      </w:r>
      <w:r w:rsidR="002C150F">
        <w:rPr>
          <w:rFonts w:ascii="TH SarabunIT๙" w:hAnsi="TH SarabunIT๙" w:cs="TH SarabunIT๙" w:hint="cs"/>
          <w:sz w:val="32"/>
          <w:szCs w:val="32"/>
          <w:cs/>
        </w:rPr>
        <w:t>รักษา</w:t>
      </w:r>
      <w:r w:rsidR="00822561">
        <w:rPr>
          <w:rFonts w:ascii="TH SarabunIT๙" w:hAnsi="TH SarabunIT๙" w:cs="TH SarabunIT๙"/>
          <w:sz w:val="32"/>
          <w:szCs w:val="32"/>
        </w:rPr>
        <w:t xml:space="preserve">  x 100</w:t>
      </w: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579755</wp:posOffset>
                </wp:positionH>
                <wp:positionV relativeFrom="paragraph">
                  <wp:posOffset>-3175</wp:posOffset>
                </wp:positionV>
                <wp:extent cx="2971800" cy="0"/>
                <wp:effectExtent l="8255" t="6350" r="10795" b="12700"/>
                <wp:wrapNone/>
                <wp:docPr id="18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71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45.65pt;margin-top:-.25pt;width:234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"/>
            </w:pict>
          </mc:Fallback>
        </mc:AlternateContent>
      </w:r>
      <w:r w:rsidR="00822561">
        <w:rPr>
          <w:rFonts w:ascii="TH SarabunIT๙" w:hAnsi="TH SarabunIT๙" w:cs="TH SarabunIT๙" w:hint="cs"/>
          <w:sz w:val="32"/>
          <w:szCs w:val="32"/>
          <w:cs/>
        </w:rPr>
        <w:tab/>
        <w:t xml:space="preserve">    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 xml:space="preserve">   </w:t>
      </w:r>
      <w:r w:rsidR="002C150F">
        <w:rPr>
          <w:rFonts w:ascii="TH SarabunIT๙" w:hAnsi="TH SarabunIT๙" w:cs="TH SarabunIT๙" w:hint="cs"/>
          <w:sz w:val="32"/>
          <w:szCs w:val="32"/>
          <w:cs/>
        </w:rPr>
        <w:t xml:space="preserve">            </w:t>
      </w:r>
      <w:r w:rsidR="005610B3">
        <w:rPr>
          <w:rFonts w:ascii="TH SarabunIT๙" w:hAnsi="TH SarabunIT๙" w:cs="TH SarabunIT๙" w:hint="cs"/>
          <w:sz w:val="32"/>
          <w:szCs w:val="32"/>
          <w:cs/>
        </w:rPr>
        <w:t>จำนวนสายทาง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ทั้งหมด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  <w:r w:rsidR="00D6679F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</w:p>
    <w:p w:rsidR="00822561" w:rsidRDefault="00713A04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227A6C">
        <w:rPr>
          <w:rFonts w:ascii="TH SarabunIT๙" w:hAnsi="TH SarabunIT๙" w:cs="TH SarabunIT๙"/>
          <w:sz w:val="32"/>
          <w:szCs w:val="32"/>
        </w:rPr>
        <w:t>N</w:t>
      </w:r>
      <w:r w:rsidR="00227A6C">
        <w:rPr>
          <w:rFonts w:ascii="TH SarabunIT๙" w:hAnsi="TH SarabunIT๙" w:cs="TH SarabunIT๙" w:hint="cs"/>
          <w:sz w:val="32"/>
          <w:szCs w:val="32"/>
          <w:cs/>
        </w:rPr>
        <w:t>/</w:t>
      </w:r>
      <w:r w:rsidR="00227A6C">
        <w:rPr>
          <w:rFonts w:ascii="TH SarabunIT๙" w:hAnsi="TH SarabunIT๙" w:cs="TH SarabunIT๙"/>
          <w:sz w:val="32"/>
          <w:szCs w:val="32"/>
        </w:rPr>
        <w:t>A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3265E5E" wp14:editId="31FF1278">
                <wp:simplePos x="0" y="0"/>
                <wp:positionH relativeFrom="column">
                  <wp:posOffset>5702300</wp:posOffset>
                </wp:positionH>
                <wp:positionV relativeFrom="paragraph">
                  <wp:posOffset>566851</wp:posOffset>
                </wp:positionV>
                <wp:extent cx="509270" cy="270510"/>
                <wp:effectExtent l="0" t="0" r="5080" b="0"/>
                <wp:wrapNone/>
                <wp:docPr id="17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1-4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9" o:spid="_x0000_s1036" type="#_x0000_t202" style="position:absolute;margin-left:449pt;margin-top:44.65pt;width:40.1pt;height:21.3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" stroked="f">
                <v:textbox>
                  <w:txbxContent>
                    <w:p w:rsidR="00227A6C" w:rsidRPr="00613854" w:rsidRDefault="00227A6C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1-4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จำนวนเครือข่ายในการป้องกันและบรรเทาสาธารณภัย</w:t>
      </w:r>
      <w:r w:rsidR="00713A04">
        <w:rPr>
          <w:rFonts w:ascii="TH SarabunIT๙" w:hAnsi="TH SarabunIT๙" w:cs="TH SarabunIT๙" w:hint="cs"/>
          <w:sz w:val="32"/>
          <w:szCs w:val="32"/>
          <w:cs/>
        </w:rPr>
        <w:t>เพิ่มขึ้น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เครือข่ายในการป้องกันและบรรเทาสาธารณภัย 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เครือข่าย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59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092EAA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3816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- 10 เครือข่าย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นับจำนวนเครือข่ายในการป้องกันและบรรเทาสาธารณภัย 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A82673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A82673"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สำนักงานป้องกันและบรรเทาสาธารณภัยสงขลา / 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82673" w:rsidRDefault="00A82673" w:rsidP="005457E6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C16504" w:rsidRDefault="00C16504" w:rsidP="00822561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jc w:val="center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5645785</wp:posOffset>
                </wp:positionH>
                <wp:positionV relativeFrom="paragraph">
                  <wp:posOffset>578485</wp:posOffset>
                </wp:positionV>
                <wp:extent cx="509270" cy="270510"/>
                <wp:effectExtent l="0" t="0" r="0" b="0"/>
                <wp:wrapNone/>
                <wp:docPr id="16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1-5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0" o:spid="_x0000_s1039" type="#_x0000_t202" style="position:absolute;left:0;text-align:left;margin-left:444.55pt;margin-top:45.55pt;width:40.1pt;height:21.3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1-5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องค์กรปกครองส่วนท้องถิ่นต่างๆ จัดกิจกรรมเพื่อพัฒนาคุณภาพการศึกษา ไม่น้อยกว่า 2 กิจกรรม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/ปี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กิจกรรมเพื่อพัฒนาคุณภาพการศึกษา ของแต่ละองค์กรป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กครองส่วนท้องถิ่น 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กิจกรรม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59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092EAA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3816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- 2 กิจกรรม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381661">
        <w:rPr>
          <w:rFonts w:ascii="TH SarabunIT๙" w:hAnsi="TH SarabunIT๙" w:cs="TH SarabunIT๙" w:hint="cs"/>
          <w:sz w:val="32"/>
          <w:szCs w:val="32"/>
          <w:cs/>
        </w:rPr>
        <w:t>- นับจำนวนกิจกรรมเพื่อพัฒนาคุณภาพการศึกษาของแต่ละองค์กรป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กครองส่วนท้องถิ่น 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092EA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092EAA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092EA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5721350</wp:posOffset>
                </wp:positionH>
                <wp:positionV relativeFrom="paragraph">
                  <wp:posOffset>278765</wp:posOffset>
                </wp:positionV>
                <wp:extent cx="509270" cy="270510"/>
                <wp:effectExtent l="0" t="2540" r="0" b="3175"/>
                <wp:wrapNone/>
                <wp:docPr id="15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1-6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1" o:spid="_x0000_s1040" type="#_x0000_t202" style="position:absolute;margin-left:450.5pt;margin-top:21.95pt;width:40.1pt;height:21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1-6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</w:r>
      <w:r w:rsidR="005E52DC">
        <w:rPr>
          <w:rFonts w:ascii="TH SarabunIT๙" w:hAnsi="TH SarabunIT๙" w:cs="TH SarabunIT๙" w:hint="cs"/>
          <w:sz w:val="32"/>
          <w:szCs w:val="32"/>
          <w:cs/>
        </w:rPr>
        <w:t>-จำนวน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กิจกรรมด้านศิลปะ วัฒนธรรม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ที่องค์กรปกครองส่วนท้องถิ่นจัดไม่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น้อย</w:t>
      </w:r>
      <w:r w:rsidR="000A33A6">
        <w:rPr>
          <w:rFonts w:ascii="TH SarabunIT๙" w:hAnsi="TH SarabunIT๙" w:cs="TH SarabunIT๙" w:hint="cs"/>
          <w:sz w:val="32"/>
          <w:szCs w:val="32"/>
          <w:cs/>
        </w:rPr>
        <w:t>กว่า 5 กิจกรรม/ปี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กิจกรรมด้านศิลปะ วัฒนธรรม ของแต่ละองค์กรปกคร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องส่วนท้องถิ่น 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กิจกรรม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7F3FDC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3816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ไม่น้อยกว่า 5 กิจกรรม/ปี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Pr="00B826B1" w:rsidRDefault="00822561" w:rsidP="003816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นับจำนวนกิจกรรมด้านศิลปะ วัฒนธรรมของแต่ละองค์กรปกคร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องส่วนท้องถิ่น 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7F3FDC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F3FDC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7F3FDC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5728970</wp:posOffset>
                </wp:positionH>
                <wp:positionV relativeFrom="paragraph">
                  <wp:posOffset>307975</wp:posOffset>
                </wp:positionV>
                <wp:extent cx="509270" cy="270510"/>
                <wp:effectExtent l="4445" t="3175" r="635" b="2540"/>
                <wp:wrapNone/>
                <wp:docPr id="1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1-7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41" type="#_x0000_t202" style="position:absolute;margin-left:451.1pt;margin-top:24.25pt;width:40.1pt;height:21.3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1-7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F36FC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F36FCA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381661" w:rsidRPr="003816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 -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จำนวนชุมชนที่มีความเข้มแข็งของแต่ละองค์กรปกครองส่วนท้องถิ่น/ปี</w:t>
      </w:r>
    </w:p>
    <w:p w:rsidR="00822561" w:rsidRPr="00F36FCA" w:rsidRDefault="003816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="00822561"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="00822561" w:rsidRPr="00F36FC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ชุมชนที่มีความเข้มแข็งของแต่ละองค์กรปกคร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องส่วนท้องถิ่น </w:t>
      </w:r>
    </w:p>
    <w:p w:rsidR="00822561" w:rsidRPr="00F36FC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F36FC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ชุมชน</w:t>
      </w:r>
    </w:p>
    <w:p w:rsidR="00822561" w:rsidRPr="00F36FC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F36FCA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F36FC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F36FC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3816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ไม่น้อยกว่า </w:t>
      </w:r>
      <w:r w:rsidR="00ED1BD0">
        <w:rPr>
          <w:rFonts w:ascii="TH SarabunIT๙" w:hAnsi="TH SarabunIT๙" w:cs="TH SarabunIT๙" w:hint="cs"/>
          <w:sz w:val="32"/>
          <w:szCs w:val="32"/>
          <w:cs/>
        </w:rPr>
        <w:t>1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5 ชุมชน</w:t>
      </w:r>
      <w:r w:rsidR="005E52DC">
        <w:rPr>
          <w:rFonts w:ascii="TH SarabunIT๙" w:hAnsi="TH SarabunIT๙" w:cs="TH SarabunIT๙"/>
          <w:sz w:val="32"/>
          <w:szCs w:val="32"/>
        </w:rPr>
        <w:t>/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ปี</w:t>
      </w:r>
    </w:p>
    <w:p w:rsidR="00822561" w:rsidRPr="00062C3B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62C3B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062C3B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นับจำนวนชุมชนที่มีความเข้มแข็งของแต่ละองค์กร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ปกครองส่วนท้องถิ่น </w:t>
      </w:r>
    </w:p>
    <w:p w:rsidR="00822561" w:rsidRPr="002661F9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2661F9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2661F9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A82673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A82673"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-ปีละ 1 ครั้ง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82673" w:rsidRDefault="00A82673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82673" w:rsidRDefault="00A82673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82673" w:rsidRDefault="00A82673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A82673" w:rsidRDefault="00A82673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381661" w:rsidRDefault="003816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5690235</wp:posOffset>
                </wp:positionH>
                <wp:positionV relativeFrom="paragraph">
                  <wp:posOffset>331470</wp:posOffset>
                </wp:positionV>
                <wp:extent cx="509270" cy="270510"/>
                <wp:effectExtent l="3810" t="0" r="1270" b="0"/>
                <wp:wrapNone/>
                <wp:docPr id="12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1-8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42" type="#_x0000_t202" style="position:absolute;margin-left:448.05pt;margin-top:26.1pt;width:40.1pt;height:21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1-8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lastRenderedPageBreak/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5E52DC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กิจกรรมเกี่ยวกับการบริหารจัดการ ด้านสิ่งแวดล้อม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ที่องค์กรปกครองส่วนท้องถิ่นจัด</w:t>
      </w:r>
    </w:p>
    <w:p w:rsidR="00822561" w:rsidRDefault="002C150F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ปีละ 2 กิจกรรม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/ปี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3816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 xml:space="preserve"> กิจกรรม</w:t>
      </w:r>
      <w:r w:rsidR="004B4B89">
        <w:rPr>
          <w:rFonts w:ascii="TH SarabunIT๙" w:hAnsi="TH SarabunIT๙" w:cs="TH SarabunIT๙" w:hint="cs"/>
          <w:sz w:val="32"/>
          <w:szCs w:val="32"/>
          <w:cs/>
        </w:rPr>
        <w:t>ที่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>เกี่ยวกับการบริหารจัดการ ด้านสิ่งแวดล้อม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ของ</w:t>
      </w:r>
      <w:r w:rsidR="00381661">
        <w:rPr>
          <w:rFonts w:ascii="TH SarabunIT๙" w:hAnsi="TH SarabunIT๙" w:cs="TH SarabunIT๙" w:hint="cs"/>
          <w:sz w:val="32"/>
          <w:szCs w:val="32"/>
          <w:cs/>
        </w:rPr>
        <w:t xml:space="preserve">แต่ละองค์กรปกครองส่วนท้องถิ่น </w:t>
      </w:r>
    </w:p>
    <w:p w:rsidR="00822561" w:rsidRDefault="003816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ในเขตจังหวัดสงขลา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จำนวน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>กิจกรรม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8F091A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9F0263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- 6 กิจกรรม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Pr="00F72AD5" w:rsidRDefault="00822561" w:rsidP="00DB6E49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นับจำนวนกิจกรรมที่เกี่ยวกับการบริหารจัดการ ด้านบริหารจัดการสิ่งแวดล้อมของแต่ละองค์กรปกคร</w:t>
      </w:r>
      <w:r w:rsidR="009F0263">
        <w:rPr>
          <w:rFonts w:ascii="TH SarabunIT๙" w:hAnsi="TH SarabunIT๙" w:cs="TH SarabunIT๙" w:hint="cs"/>
          <w:sz w:val="32"/>
          <w:szCs w:val="32"/>
          <w:cs/>
        </w:rPr>
        <w:t xml:space="preserve">องส่วนท้องถิ่น 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</w:t>
      </w:r>
      <w:r>
        <w:rPr>
          <w:rFonts w:ascii="TH SarabunIT๙" w:hAnsi="TH SarabunIT๙" w:cs="TH SarabunIT๙"/>
          <w:sz w:val="32"/>
          <w:szCs w:val="32"/>
        </w:rPr>
        <w:t xml:space="preserve"> N/A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8F091A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8F091A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8F091A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C150F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5662930</wp:posOffset>
                </wp:positionH>
                <wp:positionV relativeFrom="paragraph">
                  <wp:posOffset>320040</wp:posOffset>
                </wp:positionV>
                <wp:extent cx="509270" cy="27051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1-9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4" o:spid="_x0000_s1043" type="#_x0000_t202" style="position:absolute;margin-left:445.9pt;margin-top:25.2pt;width:40.1pt;height:21.3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1-9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องค์กรปกครองส่วนท้องถิ่นมีฐานข้อมูลสารสนเทศด้านการผลิต การค้า และท่องเที่ยวอย่างน้อย 5 รายการ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DB6E49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 xml:space="preserve">ข้อมูลสารสนเทศด้านการผลิต การค้า และท่องเที่ยวของแต่ละองค์กรปกครองส่วนท้องถิ่น </w:t>
      </w:r>
    </w:p>
    <w:p w:rsidR="00822561" w:rsidRDefault="00DB6E49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ในเขตจังหวัดสงขลา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DB6E49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รายการ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E01BC7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DB6E49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- 5 รายการ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DB6E49" w:rsidRDefault="00822561" w:rsidP="00DB6E49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 xml:space="preserve">นับจำนวนข้อมูลสารสนเทศด้านการผลิตการค้า และท่องเที่ยวของแต่ละองค์กรปกครองส่วนท้องถิ่น 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5650865</wp:posOffset>
                </wp:positionH>
                <wp:positionV relativeFrom="paragraph">
                  <wp:posOffset>320040</wp:posOffset>
                </wp:positionV>
                <wp:extent cx="509270" cy="270510"/>
                <wp:effectExtent l="2540" t="0" r="2540" b="0"/>
                <wp:wrapNone/>
                <wp:docPr id="10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1-10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44" type="#_x0000_t202" style="position:absolute;margin-left:444.95pt;margin-top:25.2pt;width:40.1pt;height:2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1-10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จำนวนแหล่งท่องเที่ยว</w:t>
      </w:r>
      <w:r w:rsidR="00CF021D">
        <w:rPr>
          <w:rFonts w:ascii="TH SarabunIT๙" w:hAnsi="TH SarabunIT๙" w:cs="TH SarabunIT๙" w:hint="cs"/>
          <w:sz w:val="32"/>
          <w:szCs w:val="32"/>
          <w:cs/>
        </w:rPr>
        <w:t>ในแต่ละองค์กรปกครองส่วนท้องถิ่น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ที่ได้รับการพัฒนา/ปี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แหล่งท่องเที่ยวในแต่ละองค์กรปกครองส่วนท้องถิ่น ที่ได้รับการพัฒนา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แห่ง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E01BC7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DB6E49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ไม่น้อยกว่าปีละ 3 แห่ง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DB6E49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นับจำนวนแหล่งท่องเที่ยวในแต่ละองค์กรปกครองส่วนท้องถิ่น ที่ได้รับการพัฒนา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DB6E49" w:rsidRDefault="00DB6E49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DB6E49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5647690</wp:posOffset>
                </wp:positionH>
                <wp:positionV relativeFrom="paragraph">
                  <wp:posOffset>307975</wp:posOffset>
                </wp:positionV>
                <wp:extent cx="509270" cy="270510"/>
                <wp:effectExtent l="0" t="3175" r="0" b="2540"/>
                <wp:wrapNone/>
                <wp:docPr id="9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1-11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6" o:spid="_x0000_s1045" type="#_x0000_t202" style="position:absolute;margin-left:444.7pt;margin-top:24.25pt;width:40.1pt;height:21.3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/hhhAIAABcFAAAOAAAAZHJzL2Uyb0RvYy54bWysVNuO2yAQfa/Uf0C8Z32pc7EVZ7WXpqq0&#10;vUi7/QACOEbFQIHE3q767x1wkq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1-11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ร้อยละ</w:t>
      </w:r>
      <w:r w:rsidR="000A33A6">
        <w:rPr>
          <w:rFonts w:ascii="TH SarabunIT๙" w:hAnsi="TH SarabunIT๙" w:cs="TH SarabunIT๙" w:hint="cs"/>
          <w:sz w:val="32"/>
          <w:szCs w:val="32"/>
          <w:cs/>
        </w:rPr>
        <w:t>ของ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ประชาชน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ที่</w:t>
      </w:r>
      <w:r w:rsidR="000A33A6">
        <w:rPr>
          <w:rFonts w:ascii="TH SarabunIT๙" w:hAnsi="TH SarabunIT๙" w:cs="TH SarabunIT๙" w:hint="cs"/>
          <w:sz w:val="32"/>
          <w:szCs w:val="32"/>
          <w:cs/>
        </w:rPr>
        <w:t>ส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ามารถเข้าถึงแหล่งเงิน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ทุน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ประชาชนในจังหวัดสงขลา ที่สามารถเข้าถึงแหล่งเงินทุน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ร้อยละ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E01BC7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DB6E49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 - ไม่น้อยกว่าร้อยละ 10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Pr="00DB6E49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401539">
        <w:rPr>
          <w:rFonts w:ascii="TH SarabunIT๙" w:hAnsi="TH SarabunIT๙" w:cs="TH SarabunIT๙" w:hint="cs"/>
          <w:sz w:val="32"/>
          <w:szCs w:val="32"/>
          <w:cs/>
        </w:rPr>
        <w:t xml:space="preserve">                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 xml:space="preserve"> จำนวน</w:t>
      </w:r>
      <w:r w:rsidR="00401539">
        <w:rPr>
          <w:rFonts w:ascii="TH SarabunIT๙" w:hAnsi="TH SarabunIT๙" w:cs="TH SarabunIT๙" w:hint="cs"/>
          <w:sz w:val="32"/>
          <w:szCs w:val="32"/>
          <w:cs/>
        </w:rPr>
        <w:t>กลุ่มเป้าหมายที่สามารถ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เข้าถึงแหล่งเงินทุน</w:t>
      </w:r>
      <w:r w:rsidR="00DB6E49">
        <w:rPr>
          <w:rFonts w:ascii="TH SarabunIT๙" w:hAnsi="TH SarabunIT๙" w:cs="TH SarabunIT๙"/>
          <w:sz w:val="32"/>
          <w:szCs w:val="32"/>
        </w:rPr>
        <w:t xml:space="preserve"> </w:t>
      </w:r>
      <w:r w:rsidR="00ED1BD0">
        <w:rPr>
          <w:rFonts w:ascii="TH SarabunIT๙" w:hAnsi="TH SarabunIT๙" w:cs="TH SarabunIT๙"/>
          <w:sz w:val="32"/>
          <w:szCs w:val="32"/>
        </w:rPr>
        <w:t xml:space="preserve">  </w:t>
      </w:r>
      <w:r w:rsidR="00401539">
        <w:rPr>
          <w:rFonts w:ascii="TH SarabunIT๙" w:hAnsi="TH SarabunIT๙" w:cs="TH SarabunIT๙"/>
          <w:sz w:val="32"/>
          <w:szCs w:val="32"/>
        </w:rPr>
        <w:t xml:space="preserve"> </w:t>
      </w:r>
      <w:r w:rsidR="00DB6E49">
        <w:rPr>
          <w:rFonts w:ascii="TH SarabunIT๙" w:hAnsi="TH SarabunIT๙" w:cs="TH SarabunIT๙"/>
          <w:sz w:val="32"/>
          <w:szCs w:val="32"/>
        </w:rPr>
        <w:t xml:space="preserve"> x 100</w:t>
      </w:r>
    </w:p>
    <w:p w:rsidR="00DB6E49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1333254</wp:posOffset>
                </wp:positionH>
                <wp:positionV relativeFrom="paragraph">
                  <wp:posOffset>-533</wp:posOffset>
                </wp:positionV>
                <wp:extent cx="2601616" cy="0"/>
                <wp:effectExtent l="0" t="0" r="27305" b="19050"/>
                <wp:wrapNone/>
                <wp:docPr id="8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01616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6" o:spid="_x0000_s1026" type="#_x0000_t32" style="position:absolute;margin-left:105pt;margin-top:-.05pt;width:204.85pt;height:0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"/>
            </w:pict>
          </mc:Fallback>
        </mc:AlternateContent>
      </w:r>
      <w:r w:rsidR="00DB6E49">
        <w:rPr>
          <w:rFonts w:ascii="TH SarabunIT๙" w:hAnsi="TH SarabunIT๙" w:cs="TH SarabunIT๙" w:hint="cs"/>
          <w:sz w:val="32"/>
          <w:szCs w:val="32"/>
          <w:cs/>
        </w:rPr>
        <w:t xml:space="preserve">                   </w:t>
      </w:r>
      <w:r w:rsidR="00ED1BD0">
        <w:rPr>
          <w:rFonts w:ascii="TH SarabunIT๙" w:hAnsi="TH SarabunIT๙" w:cs="TH SarabunIT๙" w:hint="cs"/>
          <w:sz w:val="32"/>
          <w:szCs w:val="32"/>
          <w:cs/>
        </w:rPr>
        <w:t xml:space="preserve">                      </w:t>
      </w:r>
      <w:r w:rsidR="005610B3">
        <w:rPr>
          <w:rFonts w:ascii="TH SarabunIT๙" w:hAnsi="TH SarabunIT๙" w:cs="TH SarabunIT๙" w:hint="cs"/>
          <w:sz w:val="32"/>
          <w:szCs w:val="32"/>
          <w:cs/>
        </w:rPr>
        <w:t>จำนวนกลุ่มเป้าหมาย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ทั้ง</w:t>
      </w:r>
      <w:r w:rsidR="005610B3">
        <w:rPr>
          <w:rFonts w:ascii="TH SarabunIT๙" w:hAnsi="TH SarabunIT๙" w:cs="TH SarabunIT๙" w:hint="cs"/>
          <w:sz w:val="32"/>
          <w:szCs w:val="32"/>
          <w:cs/>
        </w:rPr>
        <w:t>หมด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A82673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5661025</wp:posOffset>
                </wp:positionH>
                <wp:positionV relativeFrom="paragraph">
                  <wp:posOffset>566420</wp:posOffset>
                </wp:positionV>
                <wp:extent cx="509270" cy="270510"/>
                <wp:effectExtent l="3175" t="4445" r="1905" b="1270"/>
                <wp:wrapNone/>
                <wp:docPr id="7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1-12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46" type="#_x0000_t202" style="position:absolute;margin-left:445.75pt;margin-top:44.6pt;width:40.1pt;height:2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1-12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9608A5" w:rsidRDefault="009608A5" w:rsidP="00AF677F">
      <w:pPr>
        <w:spacing w:after="0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ร้อยละของเรื่องร้องเรียนที่ได้รับการแก้ไข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เรื่องที่ถูกทักท้วง/ร้องเรียน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>ร้อยละ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E01BC7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5E52DC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ร้อยละ 80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814070</wp:posOffset>
                </wp:positionH>
                <wp:positionV relativeFrom="paragraph">
                  <wp:posOffset>236220</wp:posOffset>
                </wp:positionV>
                <wp:extent cx="1445260" cy="6350"/>
                <wp:effectExtent l="13970" t="7620" r="7620" b="5080"/>
                <wp:wrapNone/>
                <wp:docPr id="6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445260" cy="63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4" o:spid="_x0000_s1026" type="#_x0000_t32" style="position:absolute;margin-left:64.1pt;margin-top:18.6pt;width:113.8pt;height:.5pt;flip:y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"/>
            </w:pict>
          </mc:Fallback>
        </mc:AlternateContent>
      </w:r>
      <w:r w:rsidR="00822561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822561">
        <w:rPr>
          <w:rFonts w:ascii="TH SarabunIT๙" w:hAnsi="TH SarabunIT๙" w:cs="TH SarabunIT๙" w:hint="cs"/>
          <w:sz w:val="32"/>
          <w:szCs w:val="32"/>
          <w:cs/>
        </w:rPr>
        <w:tab/>
        <w:t>-</w:t>
      </w:r>
      <w:r w:rsidR="005E52DC">
        <w:rPr>
          <w:rFonts w:ascii="TH SarabunIT๙" w:hAnsi="TH SarabunIT๙" w:cs="TH SarabunIT๙"/>
          <w:sz w:val="32"/>
          <w:szCs w:val="32"/>
        </w:rPr>
        <w:t xml:space="preserve"> 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 xml:space="preserve">        </w:t>
      </w:r>
      <w:r w:rsidR="005E52DC">
        <w:rPr>
          <w:rFonts w:ascii="TH SarabunIT๙" w:hAnsi="TH SarabunIT๙" w:cs="TH SarabunIT๙"/>
          <w:sz w:val="32"/>
          <w:szCs w:val="32"/>
        </w:rPr>
        <w:t xml:space="preserve">  </w:t>
      </w:r>
      <w:r w:rsidR="005E52DC">
        <w:rPr>
          <w:rFonts w:ascii="TH SarabunIT๙" w:hAnsi="TH SarabunIT๙" w:cs="TH SarabunIT๙" w:hint="cs"/>
          <w:sz w:val="32"/>
          <w:szCs w:val="32"/>
          <w:cs/>
        </w:rPr>
        <w:t xml:space="preserve"> จำนวนที่มีการแก้ไข</w:t>
      </w:r>
      <w:r w:rsidR="005E52DC">
        <w:rPr>
          <w:rFonts w:ascii="TH SarabunIT๙" w:hAnsi="TH SarabunIT๙" w:cs="TH SarabunIT๙"/>
          <w:sz w:val="32"/>
          <w:szCs w:val="32"/>
        </w:rPr>
        <w:t xml:space="preserve">        x 100</w:t>
      </w:r>
    </w:p>
    <w:p w:rsidR="005E52DC" w:rsidRDefault="005E52DC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                จำนวนที่ถูกร้องเรียนทั้งหมด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5638165</wp:posOffset>
                </wp:positionH>
                <wp:positionV relativeFrom="paragraph">
                  <wp:posOffset>539115</wp:posOffset>
                </wp:positionV>
                <wp:extent cx="509270" cy="270510"/>
                <wp:effectExtent l="0" t="0" r="0" b="0"/>
                <wp:wrapNone/>
                <wp:docPr id="5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1-13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8" o:spid="_x0000_s1047" type="#_x0000_t202" style="position:absolute;margin-left:443.95pt;margin-top:42.45pt;width:40.1pt;height:21.3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1-13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 -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>จำนวนช่องทางในการเข้าถึงข้อมูลข่าวสารของประชาชน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เ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รื่องที่ปิดประกาศ แจ้งข่าวคราวต่างๆ</w:t>
      </w:r>
      <w:r w:rsidR="003D6691">
        <w:rPr>
          <w:rFonts w:ascii="TH SarabunIT๙" w:hAnsi="TH SarabunIT๙" w:cs="TH SarabunIT๙" w:hint="cs"/>
          <w:sz w:val="32"/>
          <w:szCs w:val="32"/>
          <w:cs/>
        </w:rPr>
        <w:t xml:space="preserve"> ที่ให้ประชาชนรับรู้เป็นการทั่วไป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>จำนวนช่องทาง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E01BC7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2E6CFA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อย่างน้อย 3 ช่องทาง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 w:rsidR="00DB6E49">
        <w:rPr>
          <w:rFonts w:ascii="TH SarabunIT๙" w:hAnsi="TH SarabunIT๙" w:cs="TH SarabunIT๙" w:hint="cs"/>
          <w:sz w:val="32"/>
          <w:szCs w:val="32"/>
          <w:cs/>
        </w:rPr>
        <w:t>นับจำนวนเรื่องที่ปิดประกาศ แจ้งข่าวคราวต่างๆ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- </w:t>
      </w:r>
      <w:r>
        <w:rPr>
          <w:rFonts w:ascii="TH SarabunIT๙" w:hAnsi="TH SarabunIT๙" w:cs="TH SarabunIT๙" w:hint="cs"/>
          <w:sz w:val="32"/>
          <w:szCs w:val="32"/>
          <w:cs/>
        </w:rPr>
        <w:t>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5649595</wp:posOffset>
                </wp:positionH>
                <wp:positionV relativeFrom="paragraph">
                  <wp:posOffset>314325</wp:posOffset>
                </wp:positionV>
                <wp:extent cx="509270" cy="270510"/>
                <wp:effectExtent l="1270" t="0" r="3810" b="0"/>
                <wp:wrapNone/>
                <wp:docPr id="3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1-14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9" o:spid="_x0000_s1048" type="#_x0000_t202" style="position:absolute;margin-left:444.85pt;margin-top:24.75pt;width:40.1pt;height:2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1-14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  <w:r w:rsidRPr="0045275F">
        <w:rPr>
          <w:rFonts w:ascii="TH SarabunIT๙" w:hAnsi="TH SarabunIT๙" w:cs="TH SarabunIT๙" w:hint="cs"/>
          <w:b/>
          <w:bCs/>
          <w:sz w:val="36"/>
          <w:szCs w:val="36"/>
          <w:cs/>
        </w:rPr>
        <w:t>รายละเอียดตัวชี้วัด</w:t>
      </w:r>
    </w:p>
    <w:p w:rsidR="00822561" w:rsidRPr="0045275F" w:rsidRDefault="00822561" w:rsidP="00822561">
      <w:pPr>
        <w:spacing w:after="0"/>
        <w:jc w:val="center"/>
        <w:rPr>
          <w:rFonts w:ascii="TH SarabunIT๙" w:hAnsi="TH SarabunIT๙" w:cs="TH SarabunIT๙"/>
          <w:b/>
          <w:bCs/>
          <w:sz w:val="36"/>
          <w:szCs w:val="36"/>
        </w:rPr>
      </w:pP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1.ตัวชี้วัด 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>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>ร้อยละของ</w:t>
      </w:r>
      <w:r w:rsidR="000915BE">
        <w:rPr>
          <w:rFonts w:ascii="TH SarabunIT๙" w:hAnsi="TH SarabunIT๙" w:cs="TH SarabunIT๙" w:hint="cs"/>
          <w:sz w:val="32"/>
          <w:szCs w:val="32"/>
          <w:cs/>
        </w:rPr>
        <w:t>ภาคประชาคม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>ที่เข้ามามีส่วนร่วมในการจัดกิจกรรม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2.ขอบเขตความหมาย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>-</w:t>
      </w:r>
      <w:r w:rsidR="00E7641F">
        <w:rPr>
          <w:rFonts w:ascii="TH SarabunIT๙" w:hAnsi="TH SarabunIT๙" w:cs="TH SarabunIT๙" w:hint="cs"/>
          <w:sz w:val="32"/>
          <w:szCs w:val="32"/>
          <w:cs/>
        </w:rPr>
        <w:t>จำนวนภาคประชาคมที่เข้ามามีส่วนร่วมในการจัดกิจกรรม</w:t>
      </w:r>
      <w:r w:rsidR="003D6691">
        <w:rPr>
          <w:rFonts w:ascii="TH SarabunIT๙" w:hAnsi="TH SarabunIT๙" w:cs="TH SarabunIT๙" w:hint="cs"/>
          <w:sz w:val="32"/>
          <w:szCs w:val="32"/>
          <w:cs/>
        </w:rPr>
        <w:t>ขององค์กรปกครองส่วนท้องถิ่น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3.หน่วยวัด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/>
          <w:sz w:val="32"/>
          <w:szCs w:val="32"/>
        </w:rPr>
        <w:tab/>
        <w:t xml:space="preserve">- 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>ร้อยละ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4.เป้าหมาย/เกณฑ์ (ปี 255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9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</w:t>
      </w:r>
      <w:r w:rsidRPr="00E01BC7">
        <w:rPr>
          <w:rFonts w:ascii="TH SarabunIT๙" w:hAnsi="TH SarabunIT๙" w:cs="TH SarabunIT๙"/>
          <w:b/>
          <w:bCs/>
          <w:sz w:val="32"/>
          <w:szCs w:val="32"/>
          <w:cs/>
        </w:rPr>
        <w:t>–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25</w:t>
      </w:r>
      <w:r w:rsidR="00A82673">
        <w:rPr>
          <w:rFonts w:ascii="TH SarabunIT๙" w:hAnsi="TH SarabunIT๙" w:cs="TH SarabunIT๙" w:hint="cs"/>
          <w:b/>
          <w:bCs/>
          <w:sz w:val="32"/>
          <w:szCs w:val="32"/>
          <w:cs/>
        </w:rPr>
        <w:t>61</w:t>
      </w: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2E6CFA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ร้อยละ 80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5.วิธีการคำนวณ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E7641F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 w:rsidR="000915BE">
        <w:rPr>
          <w:rFonts w:ascii="TH SarabunIT๙" w:hAnsi="TH SarabunIT๙" w:cs="TH SarabunIT๙" w:hint="cs"/>
          <w:sz w:val="32"/>
          <w:szCs w:val="32"/>
          <w:cs/>
        </w:rPr>
        <w:t xml:space="preserve"> จำนวนภาคประชาคม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 xml:space="preserve">ที่เข้ามามีส่วนร่วม  </w:t>
      </w:r>
      <w:r w:rsidR="002E6CFA">
        <w:rPr>
          <w:rFonts w:ascii="TH SarabunIT๙" w:hAnsi="TH SarabunIT๙" w:cs="TH SarabunIT๙"/>
          <w:sz w:val="32"/>
          <w:szCs w:val="32"/>
        </w:rPr>
        <w:t>x 100</w:t>
      </w:r>
    </w:p>
    <w:p w:rsidR="002E6CFA" w:rsidRDefault="00FD3647" w:rsidP="00E7641F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619432</wp:posOffset>
                </wp:positionH>
                <wp:positionV relativeFrom="paragraph">
                  <wp:posOffset>-533</wp:posOffset>
                </wp:positionV>
                <wp:extent cx="1958668" cy="1"/>
                <wp:effectExtent l="0" t="0" r="22860" b="19050"/>
                <wp:wrapNone/>
                <wp:docPr id="2" name="Auto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58668" cy="1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5" o:spid="_x0000_s1026" type="#_x0000_t32" style="position:absolute;margin-left:48.75pt;margin-top:-.05pt;width:154.25pt;height:0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"/>
            </w:pict>
          </mc:Fallback>
        </mc:AlternateContent>
      </w:r>
      <w:r w:rsidR="002E6CFA">
        <w:rPr>
          <w:rFonts w:ascii="TH SarabunIT๙" w:hAnsi="TH SarabunIT๙" w:cs="TH SarabunIT๙"/>
          <w:sz w:val="32"/>
          <w:szCs w:val="32"/>
        </w:rPr>
        <w:t xml:space="preserve"> 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 xml:space="preserve">                   </w:t>
      </w:r>
      <w:r w:rsidR="000915BE">
        <w:rPr>
          <w:rFonts w:ascii="TH SarabunIT๙" w:hAnsi="TH SarabunIT๙" w:cs="TH SarabunIT๙" w:hint="cs"/>
          <w:sz w:val="32"/>
          <w:szCs w:val="32"/>
          <w:cs/>
        </w:rPr>
        <w:t>จำนวนภาคประชาคม</w:t>
      </w:r>
      <w:r w:rsidR="002E6CFA">
        <w:rPr>
          <w:rFonts w:ascii="TH SarabunIT๙" w:hAnsi="TH SarabunIT๙" w:cs="TH SarabunIT๙" w:hint="cs"/>
          <w:sz w:val="32"/>
          <w:szCs w:val="32"/>
          <w:cs/>
        </w:rPr>
        <w:t>ทั้งหมด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6.ข้อมูลปัจจุบัน (ข้อมูลพื้นฐาน)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- </w:t>
      </w:r>
      <w:r>
        <w:rPr>
          <w:rFonts w:ascii="TH SarabunIT๙" w:hAnsi="TH SarabunIT๙" w:cs="TH SarabunIT๙"/>
          <w:sz w:val="32"/>
          <w:szCs w:val="32"/>
        </w:rPr>
        <w:t>N/A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7.แหล่งข้อมูล/วิธีการเก็บรวบรวมข้อมูล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8.ความถี่ในการเก็บรวบรวมข้อมูล/รายงาน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ปีละ 1 ครั้ง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9.หน่วยงานที่รับผิดชอบ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Pr="00E01BC7" w:rsidRDefault="00822561" w:rsidP="00822561">
      <w:pPr>
        <w:spacing w:after="0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E01BC7">
        <w:rPr>
          <w:rFonts w:ascii="TH SarabunIT๙" w:hAnsi="TH SarabunIT๙" w:cs="TH SarabunIT๙" w:hint="cs"/>
          <w:b/>
          <w:bCs/>
          <w:sz w:val="32"/>
          <w:szCs w:val="32"/>
          <w:cs/>
        </w:rPr>
        <w:t>10.ผู้รับผิดชอบ</w:t>
      </w:r>
      <w:r w:rsidRPr="00E01BC7">
        <w:rPr>
          <w:rFonts w:ascii="TH SarabunIT๙" w:hAnsi="TH SarabunIT๙" w:cs="TH SarabunIT๙"/>
          <w:b/>
          <w:bCs/>
          <w:sz w:val="32"/>
          <w:szCs w:val="32"/>
        </w:rPr>
        <w:t xml:space="preserve"> :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ab/>
        <w:t>- องค์กรปกครองส่วนท้องถิ่นทุกแห่งในจังหวัดสงขลา</w:t>
      </w: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22561" w:rsidRDefault="00822561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4707C" w:rsidRDefault="00FD3647" w:rsidP="00822561">
      <w:pPr>
        <w:spacing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5659755</wp:posOffset>
                </wp:positionH>
                <wp:positionV relativeFrom="paragraph">
                  <wp:posOffset>296545</wp:posOffset>
                </wp:positionV>
                <wp:extent cx="509270" cy="270510"/>
                <wp:effectExtent l="1905" t="1270" r="3175" b="4445"/>
                <wp:wrapNone/>
                <wp:docPr id="1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9270" cy="270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78BB" w:rsidRPr="00613854" w:rsidRDefault="006878BB" w:rsidP="008C226D">
                            <w:pPr>
                              <w:rPr>
                                <w:rFonts w:ascii="TH SarabunIT๙" w:hAnsi="TH SarabunIT๙" w:cs="TH SarabunIT๙"/>
                                <w:cs/>
                              </w:rPr>
                            </w:pP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(</w:t>
                            </w:r>
                            <w:r>
                              <w:rPr>
                                <w:rFonts w:ascii="TH SarabunIT๙" w:hAnsi="TH SarabunIT๙" w:cs="TH SarabunIT๙"/>
                              </w:rPr>
                              <w:t>1-15</w:t>
                            </w:r>
                            <w:r>
                              <w:rPr>
                                <w:rFonts w:ascii="TH SarabunIT๙" w:hAnsi="TH SarabunIT๙" w:cs="TH SarabunIT๙" w:hint="cs"/>
                                <w: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0" o:spid="_x0000_s1049" type="#_x0000_t202" style="position:absolute;margin-left:445.65pt;margin-top:23.35pt;width:40.1pt;height:21.3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" stroked="f">
                <v:textbox>
                  <w:txbxContent>
                    <w:p w:rsidR="0001577F" w:rsidRPr="00613854" w:rsidRDefault="0001577F" w:rsidP="008C226D">
                      <w:pPr>
                        <w:rPr>
                          <w:rFonts w:ascii="TH SarabunIT๙" w:hAnsi="TH SarabunIT๙" w:cs="TH SarabunIT๙"/>
                          <w:cs/>
                        </w:rPr>
                      </w:pP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(</w:t>
                      </w:r>
                      <w:r>
                        <w:rPr>
                          <w:rFonts w:ascii="TH SarabunIT๙" w:hAnsi="TH SarabunIT๙" w:cs="TH SarabunIT๙"/>
                        </w:rPr>
                        <w:t>1-15</w:t>
                      </w:r>
                      <w:r>
                        <w:rPr>
                          <w:rFonts w:ascii="TH SarabunIT๙" w:hAnsi="TH SarabunIT๙" w:cs="TH SarabunIT๙" w:hint="cs"/>
                          <w: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C02113" w:rsidRDefault="00C02113" w:rsidP="00822561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027513" w:rsidRPr="00AF677F" w:rsidRDefault="00027513" w:rsidP="00AF677F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p w:rsidR="00027513" w:rsidRDefault="00027513" w:rsidP="00F15BBC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</w:p>
    <w:sectPr w:rsidR="00027513" w:rsidSect="0084707C">
      <w:pgSz w:w="11906" w:h="16838" w:code="9"/>
      <w:pgMar w:top="1440" w:right="849" w:bottom="1276" w:left="1440" w:header="709" w:footer="709" w:gutter="0"/>
      <w:pgNumType w:fmt="thaiNumber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AF6" w:rsidRDefault="009D2AF6" w:rsidP="00E921AE">
      <w:pPr>
        <w:spacing w:after="0" w:line="240" w:lineRule="auto"/>
      </w:pPr>
      <w:r>
        <w:separator/>
      </w:r>
    </w:p>
  </w:endnote>
  <w:endnote w:type="continuationSeparator" w:id="0">
    <w:p w:rsidR="009D2AF6" w:rsidRDefault="009D2AF6" w:rsidP="00E9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illeniaUPC">
    <w:panose1 w:val="02020603050405020304"/>
    <w:charset w:val="00"/>
    <w:family w:val="roman"/>
    <w:pitch w:val="variable"/>
    <w:sig w:usb0="81000027" w:usb1="00000002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DB Helvethaica X Blk Con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Sans Serif">
    <w:panose1 w:val="00000000000000000000"/>
    <w:charset w:val="DE"/>
    <w:family w:val="swiss"/>
    <w:notTrueType/>
    <w:pitch w:val="variable"/>
    <w:sig w:usb0="01000001" w:usb1="00000000" w:usb2="00000000" w:usb3="00000000" w:csb0="00010000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H SarabunPSK๙">
    <w:altName w:val="TH SarabunIT๙"/>
    <w:charset w:val="00"/>
    <w:family w:val="swiss"/>
    <w:pitch w:val="variable"/>
    <w:sig w:usb0="00000000" w:usb1="5000205A" w:usb2="00000000" w:usb3="00000000" w:csb0="0001018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8BB" w:rsidRPr="00E921AE" w:rsidRDefault="006878BB">
    <w:pPr>
      <w:pStyle w:val="af"/>
      <w:pBdr>
        <w:top w:val="thinThickSmallGap" w:sz="24" w:space="1" w:color="622423" w:themeColor="accent2" w:themeShade="7F"/>
      </w:pBdr>
      <w:rPr>
        <w:rFonts w:ascii="TH SarabunIT๙" w:hAnsi="TH SarabunIT๙" w:cs="TH SarabunIT๙"/>
        <w:sz w:val="24"/>
        <w:szCs w:val="24"/>
      </w:rPr>
    </w:pPr>
    <w:r w:rsidRPr="00E921AE">
      <w:rPr>
        <w:rFonts w:ascii="TH SarabunIT๙" w:hAnsi="TH SarabunIT๙" w:cs="TH SarabunIT๙"/>
        <w:sz w:val="24"/>
        <w:szCs w:val="24"/>
        <w:cs/>
      </w:rPr>
      <w:t>ยุทธศาสตร์การพัฒนาขององค์กรปกครองส่วนท้องถิ่น ในเขตจังหวัดสงขลา</w:t>
    </w:r>
    <w:r>
      <w:rPr>
        <w:rFonts w:ascii="TH SarabunIT๙" w:hAnsi="TH SarabunIT๙" w:cs="TH SarabunIT๙"/>
        <w:sz w:val="24"/>
        <w:szCs w:val="24"/>
      </w:rPr>
      <w:t xml:space="preserve"> </w:t>
    </w:r>
    <w:r>
      <w:rPr>
        <w:rFonts w:ascii="TH SarabunIT๙" w:hAnsi="TH SarabunIT๙" w:cs="TH SarabunIT๙" w:hint="cs"/>
        <w:sz w:val="24"/>
        <w:szCs w:val="24"/>
        <w:cs/>
      </w:rPr>
      <w:t xml:space="preserve">(พ.ศ.2559 </w:t>
    </w:r>
    <w:r>
      <w:rPr>
        <w:rFonts w:ascii="TH SarabunIT๙" w:hAnsi="TH SarabunIT๙" w:cs="TH SarabunIT๙"/>
        <w:sz w:val="24"/>
        <w:szCs w:val="24"/>
        <w:cs/>
      </w:rPr>
      <w:t>–</w:t>
    </w:r>
    <w:r>
      <w:rPr>
        <w:rFonts w:ascii="TH SarabunIT๙" w:hAnsi="TH SarabunIT๙" w:cs="TH SarabunIT๙" w:hint="cs"/>
        <w:sz w:val="24"/>
        <w:szCs w:val="24"/>
        <w:cs/>
      </w:rPr>
      <w:t xml:space="preserve"> 2561)</w:t>
    </w:r>
    <w:r w:rsidRPr="00E921AE">
      <w:rPr>
        <w:rFonts w:ascii="TH SarabunIT๙" w:hAnsi="TH SarabunIT๙" w:cs="TH SarabunIT๙"/>
        <w:sz w:val="24"/>
        <w:szCs w:val="24"/>
      </w:rPr>
      <w:ptab w:relativeTo="margin" w:alignment="right" w:leader="none"/>
    </w:r>
    <w:r>
      <w:rPr>
        <w:rFonts w:ascii="TH SarabunIT๙" w:hAnsi="TH SarabunIT๙" w:cs="TH SarabunIT๙" w:hint="cs"/>
        <w:sz w:val="24"/>
        <w:szCs w:val="24"/>
        <w:cs/>
      </w:rPr>
      <w:t>หน้า</w:t>
    </w:r>
    <w:r w:rsidRPr="00E921AE">
      <w:rPr>
        <w:rFonts w:ascii="TH SarabunIT๙" w:hAnsi="TH SarabunIT๙" w:cs="TH SarabunIT๙"/>
        <w:sz w:val="24"/>
        <w:szCs w:val="24"/>
        <w:cs/>
        <w:lang w:val="th-TH"/>
      </w:rPr>
      <w:t xml:space="preserve"> </w:t>
    </w:r>
    <w:r w:rsidRPr="00E921AE">
      <w:rPr>
        <w:rFonts w:ascii="TH SarabunIT๙" w:hAnsi="TH SarabunIT๙" w:cs="TH SarabunIT๙"/>
        <w:sz w:val="24"/>
        <w:szCs w:val="24"/>
      </w:rPr>
      <w:fldChar w:fldCharType="begin"/>
    </w:r>
    <w:r w:rsidRPr="00E921AE">
      <w:rPr>
        <w:rFonts w:ascii="TH SarabunIT๙" w:hAnsi="TH SarabunIT๙" w:cs="TH SarabunIT๙"/>
        <w:sz w:val="24"/>
        <w:szCs w:val="24"/>
      </w:rPr>
      <w:instrText xml:space="preserve"> PAGE   \* MERGEFORMAT </w:instrText>
    </w:r>
    <w:r w:rsidRPr="00E921AE">
      <w:rPr>
        <w:rFonts w:ascii="TH SarabunIT๙" w:hAnsi="TH SarabunIT๙" w:cs="TH SarabunIT๙"/>
        <w:sz w:val="24"/>
        <w:szCs w:val="24"/>
      </w:rPr>
      <w:fldChar w:fldCharType="separate"/>
    </w:r>
    <w:r w:rsidR="009D57A0" w:rsidRPr="009D57A0">
      <w:rPr>
        <w:rFonts w:ascii="TH SarabunIT๙" w:hAnsi="TH SarabunIT๙" w:cs="TH SarabunIT๙"/>
        <w:noProof/>
        <w:sz w:val="24"/>
        <w:szCs w:val="24"/>
        <w:cs/>
        <w:lang w:val="th-TH"/>
      </w:rPr>
      <w:t>๑๐๗</w:t>
    </w:r>
    <w:r w:rsidRPr="00E921AE">
      <w:rPr>
        <w:rFonts w:ascii="TH SarabunIT๙" w:hAnsi="TH SarabunIT๙" w:cs="TH SarabunIT๙"/>
        <w:sz w:val="24"/>
        <w:szCs w:val="24"/>
      </w:rPr>
      <w:fldChar w:fldCharType="end"/>
    </w:r>
  </w:p>
  <w:p w:rsidR="006878BB" w:rsidRPr="00E90D39" w:rsidRDefault="006878BB">
    <w:pPr>
      <w:pStyle w:val="af"/>
    </w:pPr>
  </w:p>
  <w:p w:rsidR="006878BB" w:rsidRDefault="006878B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AF6" w:rsidRDefault="009D2AF6" w:rsidP="00E921AE">
      <w:pPr>
        <w:spacing w:after="0" w:line="240" w:lineRule="auto"/>
      </w:pPr>
      <w:r>
        <w:separator/>
      </w:r>
    </w:p>
  </w:footnote>
  <w:footnote w:type="continuationSeparator" w:id="0">
    <w:p w:rsidR="009D2AF6" w:rsidRDefault="009D2AF6" w:rsidP="00E921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43442"/>
    <w:multiLevelType w:val="hybridMultilevel"/>
    <w:tmpl w:val="B6765F0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A752F"/>
    <w:multiLevelType w:val="hybridMultilevel"/>
    <w:tmpl w:val="81FC06C0"/>
    <w:lvl w:ilvl="0" w:tplc="12C8C866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6D03584"/>
    <w:multiLevelType w:val="hybridMultilevel"/>
    <w:tmpl w:val="29DC2B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5E61E36">
      <w:start w:val="1"/>
      <w:numFmt w:val="decimal"/>
      <w:lvlText w:val="(%2)"/>
      <w:lvlJc w:val="left"/>
      <w:pPr>
        <w:tabs>
          <w:tab w:val="num" w:pos="900"/>
        </w:tabs>
        <w:ind w:left="900" w:hanging="360"/>
      </w:pPr>
      <w:rPr>
        <w:rFonts w:ascii="Cordia New" w:eastAsia="Times New Roman" w:hAnsi="Cordia New" w:cs="Cordia New" w:hint="default"/>
        <w:sz w:val="32"/>
        <w:szCs w:val="32"/>
      </w:rPr>
    </w:lvl>
    <w:lvl w:ilvl="2" w:tplc="6204B7EA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ordia New" w:eastAsia="Times New Roman" w:hAnsi="Cordia New" w:cs="Cordia New" w:hint="default"/>
        <w:lang w:bidi="th-TH"/>
      </w:rPr>
    </w:lvl>
    <w:lvl w:ilvl="3" w:tplc="4562164A">
      <w:start w:val="1"/>
      <w:numFmt w:val="thaiNumbers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AC1A74"/>
    <w:multiLevelType w:val="hybridMultilevel"/>
    <w:tmpl w:val="6784AF2A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6F05DE0"/>
    <w:multiLevelType w:val="hybridMultilevel"/>
    <w:tmpl w:val="EE32A50A"/>
    <w:lvl w:ilvl="0" w:tplc="04090001">
      <w:start w:val="1"/>
      <w:numFmt w:val="bullet"/>
      <w:lvlText w:val=""/>
      <w:lvlJc w:val="left"/>
      <w:pPr>
        <w:ind w:left="23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0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4" w:hanging="360"/>
      </w:pPr>
      <w:rPr>
        <w:rFonts w:ascii="Wingdings" w:hAnsi="Wingdings" w:hint="default"/>
      </w:rPr>
    </w:lvl>
  </w:abstractNum>
  <w:abstractNum w:abstractNumId="5">
    <w:nsid w:val="3BDB7B5D"/>
    <w:multiLevelType w:val="hybridMultilevel"/>
    <w:tmpl w:val="4F12E4DC"/>
    <w:lvl w:ilvl="0" w:tplc="EDA0D4AC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  <w:color w:val="000000"/>
        <w:sz w:val="22"/>
      </w:rPr>
    </w:lvl>
    <w:lvl w:ilvl="1" w:tplc="F68E53D6">
      <w:start w:val="1"/>
      <w:numFmt w:val="bullet"/>
      <w:lvlText w:val="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  <w:color w:val="000000"/>
        <w:sz w:val="20"/>
      </w:rPr>
    </w:lvl>
    <w:lvl w:ilvl="2" w:tplc="56BAAE22">
      <w:start w:val="4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eastAsia="Times New Roman" w:hAnsi="Wingdings" w:cs="TH SarabunPSK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D7C6ED3"/>
    <w:multiLevelType w:val="hybridMultilevel"/>
    <w:tmpl w:val="1C46F380"/>
    <w:lvl w:ilvl="0" w:tplc="EDA0D4A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000000"/>
        <w:sz w:val="22"/>
      </w:rPr>
    </w:lvl>
    <w:lvl w:ilvl="1" w:tplc="F68E53D6">
      <w:start w:val="1"/>
      <w:numFmt w:val="bullet"/>
      <w:lvlText w:val=""/>
      <w:lvlJc w:val="left"/>
      <w:pPr>
        <w:tabs>
          <w:tab w:val="num" w:pos="2400"/>
        </w:tabs>
        <w:ind w:left="2400" w:hanging="360"/>
      </w:pPr>
      <w:rPr>
        <w:rFonts w:ascii="Wingdings 2" w:hAnsi="Wingdings 2" w:hint="default"/>
        <w:color w:val="000000"/>
        <w:sz w:val="20"/>
      </w:rPr>
    </w:lvl>
    <w:lvl w:ilvl="2" w:tplc="04090005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abstractNum w:abstractNumId="7">
    <w:nsid w:val="43431E55"/>
    <w:multiLevelType w:val="hybridMultilevel"/>
    <w:tmpl w:val="C932287C"/>
    <w:lvl w:ilvl="0" w:tplc="F68E53D6">
      <w:start w:val="1"/>
      <w:numFmt w:val="bullet"/>
      <w:lvlText w:val="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color w:val="00000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4F64422"/>
    <w:multiLevelType w:val="hybridMultilevel"/>
    <w:tmpl w:val="766EFDA6"/>
    <w:lvl w:ilvl="0" w:tplc="0409000B">
      <w:start w:val="1"/>
      <w:numFmt w:val="bullet"/>
      <w:lvlText w:val=""/>
      <w:lvlJc w:val="left"/>
      <w:pPr>
        <w:ind w:left="288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6" w:hanging="360"/>
      </w:pPr>
      <w:rPr>
        <w:rFonts w:ascii="Wingdings" w:hAnsi="Wingdings" w:hint="default"/>
      </w:rPr>
    </w:lvl>
  </w:abstractNum>
  <w:abstractNum w:abstractNumId="9">
    <w:nsid w:val="45516ACE"/>
    <w:multiLevelType w:val="multilevel"/>
    <w:tmpl w:val="F7F054B6"/>
    <w:styleLink w:val="Style1"/>
    <w:lvl w:ilvl="0">
      <w:start w:val="1"/>
      <w:numFmt w:val="thaiNumbers"/>
      <w:lvlText w:val="%1."/>
      <w:lvlJc w:val="left"/>
      <w:pPr>
        <w:tabs>
          <w:tab w:val="num" w:pos="1080"/>
        </w:tabs>
        <w:ind w:left="1080" w:hanging="360"/>
      </w:pPr>
      <w:rPr>
        <w:rFonts w:cs="TH SarabunPSK" w:hint="default"/>
        <w:szCs w:val="32"/>
      </w:rPr>
    </w:lvl>
    <w:lvl w:ilvl="1">
      <w:start w:val="1"/>
      <w:numFmt w:val="decimal"/>
      <w:isLgl/>
      <w:lvlText w:val="3.%2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>
      <w:start w:val="1"/>
      <w:numFmt w:val="decimal"/>
      <w:isLgl/>
      <w:lvlText w:val="3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440"/>
      </w:pPr>
      <w:rPr>
        <w:rFonts w:hint="default"/>
      </w:rPr>
    </w:lvl>
  </w:abstractNum>
  <w:abstractNum w:abstractNumId="10">
    <w:nsid w:val="46E15D85"/>
    <w:multiLevelType w:val="multilevel"/>
    <w:tmpl w:val="FED27BD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00" w:hanging="1800"/>
      </w:pPr>
      <w:rPr>
        <w:rFonts w:hint="default"/>
      </w:rPr>
    </w:lvl>
  </w:abstractNum>
  <w:abstractNum w:abstractNumId="11">
    <w:nsid w:val="4C286F95"/>
    <w:multiLevelType w:val="hybridMultilevel"/>
    <w:tmpl w:val="9C18D3D4"/>
    <w:lvl w:ilvl="0" w:tplc="AE604294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51445EE6"/>
    <w:multiLevelType w:val="hybridMultilevel"/>
    <w:tmpl w:val="B186DAB8"/>
    <w:lvl w:ilvl="0" w:tplc="0409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13">
    <w:nsid w:val="538F4971"/>
    <w:multiLevelType w:val="multilevel"/>
    <w:tmpl w:val="62A279F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19E4045"/>
    <w:multiLevelType w:val="hybridMultilevel"/>
    <w:tmpl w:val="A01CE682"/>
    <w:lvl w:ilvl="0" w:tplc="EDA0D4AC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  <w:color w:val="000000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1A1357B"/>
    <w:multiLevelType w:val="multilevel"/>
    <w:tmpl w:val="FB28DC4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79C1479"/>
    <w:multiLevelType w:val="multilevel"/>
    <w:tmpl w:val="7AC2CF5E"/>
    <w:styleLink w:val="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6E2147A4"/>
    <w:multiLevelType w:val="multilevel"/>
    <w:tmpl w:val="1E8ADA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hint="default"/>
      </w:rPr>
    </w:lvl>
  </w:abstractNum>
  <w:abstractNum w:abstractNumId="18">
    <w:nsid w:val="6FEC0AB6"/>
    <w:multiLevelType w:val="hybridMultilevel"/>
    <w:tmpl w:val="44A4B956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9">
    <w:nsid w:val="757D7DC3"/>
    <w:multiLevelType w:val="hybridMultilevel"/>
    <w:tmpl w:val="75F470B6"/>
    <w:lvl w:ilvl="0" w:tplc="07A8291C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>
    <w:nsid w:val="7AF438E4"/>
    <w:multiLevelType w:val="hybridMultilevel"/>
    <w:tmpl w:val="98EABC8E"/>
    <w:lvl w:ilvl="0" w:tplc="F68E53D6">
      <w:start w:val="1"/>
      <w:numFmt w:val="bullet"/>
      <w:lvlText w:val=""/>
      <w:lvlJc w:val="left"/>
      <w:pPr>
        <w:tabs>
          <w:tab w:val="num" w:pos="1637"/>
        </w:tabs>
        <w:ind w:left="1637" w:hanging="360"/>
      </w:pPr>
      <w:rPr>
        <w:rFonts w:ascii="Wingdings 2" w:hAnsi="Wingdings 2" w:hint="default"/>
        <w:color w:val="00000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5"/>
  </w:num>
  <w:num w:numId="3">
    <w:abstractNumId w:val="20"/>
  </w:num>
  <w:num w:numId="4">
    <w:abstractNumId w:val="6"/>
  </w:num>
  <w:num w:numId="5">
    <w:abstractNumId w:val="14"/>
  </w:num>
  <w:num w:numId="6">
    <w:abstractNumId w:val="7"/>
  </w:num>
  <w:num w:numId="7">
    <w:abstractNumId w:val="5"/>
  </w:num>
  <w:num w:numId="8">
    <w:abstractNumId w:val="12"/>
  </w:num>
  <w:num w:numId="9">
    <w:abstractNumId w:val="18"/>
  </w:num>
  <w:num w:numId="10">
    <w:abstractNumId w:val="4"/>
  </w:num>
  <w:num w:numId="11">
    <w:abstractNumId w:val="16"/>
  </w:num>
  <w:num w:numId="12">
    <w:abstractNumId w:val="9"/>
  </w:num>
  <w:num w:numId="13">
    <w:abstractNumId w:val="3"/>
  </w:num>
  <w:num w:numId="14">
    <w:abstractNumId w:val="8"/>
  </w:num>
  <w:num w:numId="15">
    <w:abstractNumId w:val="0"/>
  </w:num>
  <w:num w:numId="16">
    <w:abstractNumId w:val="2"/>
  </w:num>
  <w:num w:numId="17">
    <w:abstractNumId w:val="19"/>
  </w:num>
  <w:num w:numId="18">
    <w:abstractNumId w:val="17"/>
  </w:num>
  <w:num w:numId="19">
    <w:abstractNumId w:val="11"/>
  </w:num>
  <w:num w:numId="20">
    <w:abstractNumId w:val="1"/>
  </w:num>
  <w:num w:numId="21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1"/>
  <w:hideGrammaticalErrors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355"/>
    <w:rsid w:val="00001E4F"/>
    <w:rsid w:val="00002CDF"/>
    <w:rsid w:val="00002D98"/>
    <w:rsid w:val="00003EAD"/>
    <w:rsid w:val="00005CED"/>
    <w:rsid w:val="00006C5C"/>
    <w:rsid w:val="0001116A"/>
    <w:rsid w:val="0001117B"/>
    <w:rsid w:val="00012DD0"/>
    <w:rsid w:val="00014D12"/>
    <w:rsid w:val="0001577F"/>
    <w:rsid w:val="000161B0"/>
    <w:rsid w:val="000163AD"/>
    <w:rsid w:val="00020502"/>
    <w:rsid w:val="0002065C"/>
    <w:rsid w:val="00021631"/>
    <w:rsid w:val="0002289F"/>
    <w:rsid w:val="000229B3"/>
    <w:rsid w:val="00025184"/>
    <w:rsid w:val="0002525A"/>
    <w:rsid w:val="00027513"/>
    <w:rsid w:val="0003083D"/>
    <w:rsid w:val="00031986"/>
    <w:rsid w:val="00031F5A"/>
    <w:rsid w:val="000329D5"/>
    <w:rsid w:val="00032A84"/>
    <w:rsid w:val="00036AE2"/>
    <w:rsid w:val="00037BFD"/>
    <w:rsid w:val="00044A9F"/>
    <w:rsid w:val="00050A54"/>
    <w:rsid w:val="00052A4B"/>
    <w:rsid w:val="00054E7A"/>
    <w:rsid w:val="00055A04"/>
    <w:rsid w:val="000561C9"/>
    <w:rsid w:val="000564EF"/>
    <w:rsid w:val="000629EF"/>
    <w:rsid w:val="00070899"/>
    <w:rsid w:val="00074691"/>
    <w:rsid w:val="00075012"/>
    <w:rsid w:val="000750E2"/>
    <w:rsid w:val="0007722E"/>
    <w:rsid w:val="00077574"/>
    <w:rsid w:val="00082B99"/>
    <w:rsid w:val="00085AC4"/>
    <w:rsid w:val="00086A97"/>
    <w:rsid w:val="000906EB"/>
    <w:rsid w:val="000915BE"/>
    <w:rsid w:val="000950F2"/>
    <w:rsid w:val="000951CB"/>
    <w:rsid w:val="00097E34"/>
    <w:rsid w:val="000A101D"/>
    <w:rsid w:val="000A1E08"/>
    <w:rsid w:val="000A273A"/>
    <w:rsid w:val="000A33A6"/>
    <w:rsid w:val="000A673A"/>
    <w:rsid w:val="000A7BBA"/>
    <w:rsid w:val="000A7CDE"/>
    <w:rsid w:val="000B0256"/>
    <w:rsid w:val="000B0CD0"/>
    <w:rsid w:val="000B22D7"/>
    <w:rsid w:val="000B359A"/>
    <w:rsid w:val="000B3C4A"/>
    <w:rsid w:val="000B3FCC"/>
    <w:rsid w:val="000B4920"/>
    <w:rsid w:val="000B4F5E"/>
    <w:rsid w:val="000B69E7"/>
    <w:rsid w:val="000B70AD"/>
    <w:rsid w:val="000B7384"/>
    <w:rsid w:val="000C04C2"/>
    <w:rsid w:val="000C15F0"/>
    <w:rsid w:val="000C3092"/>
    <w:rsid w:val="000C3FB6"/>
    <w:rsid w:val="000D7943"/>
    <w:rsid w:val="000E03AA"/>
    <w:rsid w:val="000E4048"/>
    <w:rsid w:val="000E4E0C"/>
    <w:rsid w:val="000E4EE0"/>
    <w:rsid w:val="000E53A1"/>
    <w:rsid w:val="000E594E"/>
    <w:rsid w:val="000E60E6"/>
    <w:rsid w:val="000E62E2"/>
    <w:rsid w:val="000E6C49"/>
    <w:rsid w:val="000E6F2B"/>
    <w:rsid w:val="000F115E"/>
    <w:rsid w:val="000F14B4"/>
    <w:rsid w:val="000F2427"/>
    <w:rsid w:val="000F3542"/>
    <w:rsid w:val="000F4898"/>
    <w:rsid w:val="000F74D0"/>
    <w:rsid w:val="000F7C71"/>
    <w:rsid w:val="00102484"/>
    <w:rsid w:val="001028E4"/>
    <w:rsid w:val="00103152"/>
    <w:rsid w:val="00103684"/>
    <w:rsid w:val="0010401E"/>
    <w:rsid w:val="0010564C"/>
    <w:rsid w:val="00105AE1"/>
    <w:rsid w:val="001137B0"/>
    <w:rsid w:val="0011400E"/>
    <w:rsid w:val="001177D0"/>
    <w:rsid w:val="00121B02"/>
    <w:rsid w:val="00121FEA"/>
    <w:rsid w:val="00122F21"/>
    <w:rsid w:val="001233A9"/>
    <w:rsid w:val="00124D41"/>
    <w:rsid w:val="00124F1A"/>
    <w:rsid w:val="00126162"/>
    <w:rsid w:val="00132C4E"/>
    <w:rsid w:val="0013548A"/>
    <w:rsid w:val="00135DEE"/>
    <w:rsid w:val="00137F50"/>
    <w:rsid w:val="0014132D"/>
    <w:rsid w:val="00142277"/>
    <w:rsid w:val="001446BF"/>
    <w:rsid w:val="001447C0"/>
    <w:rsid w:val="0015114B"/>
    <w:rsid w:val="001527D0"/>
    <w:rsid w:val="00152EA7"/>
    <w:rsid w:val="001543AA"/>
    <w:rsid w:val="00154DDE"/>
    <w:rsid w:val="0015502E"/>
    <w:rsid w:val="001600E4"/>
    <w:rsid w:val="00160607"/>
    <w:rsid w:val="00160FE4"/>
    <w:rsid w:val="00162A7A"/>
    <w:rsid w:val="001655F0"/>
    <w:rsid w:val="00165AA6"/>
    <w:rsid w:val="00166790"/>
    <w:rsid w:val="001701B1"/>
    <w:rsid w:val="001717F1"/>
    <w:rsid w:val="0017450F"/>
    <w:rsid w:val="00175688"/>
    <w:rsid w:val="0017654A"/>
    <w:rsid w:val="001812EA"/>
    <w:rsid w:val="00181541"/>
    <w:rsid w:val="00181616"/>
    <w:rsid w:val="001821AA"/>
    <w:rsid w:val="00182C70"/>
    <w:rsid w:val="001853FC"/>
    <w:rsid w:val="00185554"/>
    <w:rsid w:val="0018558C"/>
    <w:rsid w:val="00186B00"/>
    <w:rsid w:val="00186B1E"/>
    <w:rsid w:val="00187780"/>
    <w:rsid w:val="00191CAB"/>
    <w:rsid w:val="001A05EE"/>
    <w:rsid w:val="001A1654"/>
    <w:rsid w:val="001A2A31"/>
    <w:rsid w:val="001A508E"/>
    <w:rsid w:val="001A7384"/>
    <w:rsid w:val="001A74C9"/>
    <w:rsid w:val="001B0286"/>
    <w:rsid w:val="001B4032"/>
    <w:rsid w:val="001B492C"/>
    <w:rsid w:val="001B6348"/>
    <w:rsid w:val="001B760F"/>
    <w:rsid w:val="001B7E5F"/>
    <w:rsid w:val="001C10FE"/>
    <w:rsid w:val="001C31DC"/>
    <w:rsid w:val="001C3EA5"/>
    <w:rsid w:val="001C4257"/>
    <w:rsid w:val="001C4998"/>
    <w:rsid w:val="001C564A"/>
    <w:rsid w:val="001C5894"/>
    <w:rsid w:val="001D0768"/>
    <w:rsid w:val="001D0FD9"/>
    <w:rsid w:val="001D193D"/>
    <w:rsid w:val="001D1C96"/>
    <w:rsid w:val="001D293A"/>
    <w:rsid w:val="001D4CC6"/>
    <w:rsid w:val="001D572C"/>
    <w:rsid w:val="001E0365"/>
    <w:rsid w:val="001E0A90"/>
    <w:rsid w:val="001E1C23"/>
    <w:rsid w:val="001E33D6"/>
    <w:rsid w:val="001E7A83"/>
    <w:rsid w:val="001F2459"/>
    <w:rsid w:val="001F4B1B"/>
    <w:rsid w:val="001F512A"/>
    <w:rsid w:val="001F601C"/>
    <w:rsid w:val="001F727A"/>
    <w:rsid w:val="002001D7"/>
    <w:rsid w:val="00201E61"/>
    <w:rsid w:val="0020507F"/>
    <w:rsid w:val="00205C44"/>
    <w:rsid w:val="002123D5"/>
    <w:rsid w:val="002129CA"/>
    <w:rsid w:val="002157F7"/>
    <w:rsid w:val="00217699"/>
    <w:rsid w:val="00222829"/>
    <w:rsid w:val="00222BE4"/>
    <w:rsid w:val="00223B29"/>
    <w:rsid w:val="00223CCF"/>
    <w:rsid w:val="002263AC"/>
    <w:rsid w:val="00226454"/>
    <w:rsid w:val="00226E19"/>
    <w:rsid w:val="00227347"/>
    <w:rsid w:val="00227A6C"/>
    <w:rsid w:val="00227EA0"/>
    <w:rsid w:val="00230CFF"/>
    <w:rsid w:val="0023228F"/>
    <w:rsid w:val="00232337"/>
    <w:rsid w:val="0023350C"/>
    <w:rsid w:val="00235C44"/>
    <w:rsid w:val="00241D9D"/>
    <w:rsid w:val="00245B28"/>
    <w:rsid w:val="00251CF3"/>
    <w:rsid w:val="00256858"/>
    <w:rsid w:val="00257E1B"/>
    <w:rsid w:val="00261456"/>
    <w:rsid w:val="002739F4"/>
    <w:rsid w:val="00274628"/>
    <w:rsid w:val="00276516"/>
    <w:rsid w:val="0027693D"/>
    <w:rsid w:val="00276999"/>
    <w:rsid w:val="00281CA7"/>
    <w:rsid w:val="002831A8"/>
    <w:rsid w:val="00283EFB"/>
    <w:rsid w:val="00286D5A"/>
    <w:rsid w:val="00286F8E"/>
    <w:rsid w:val="00287ED8"/>
    <w:rsid w:val="002905BE"/>
    <w:rsid w:val="00290CA3"/>
    <w:rsid w:val="0029226D"/>
    <w:rsid w:val="0029321B"/>
    <w:rsid w:val="0029326C"/>
    <w:rsid w:val="00293E52"/>
    <w:rsid w:val="0029445B"/>
    <w:rsid w:val="00294FC2"/>
    <w:rsid w:val="002979E9"/>
    <w:rsid w:val="002A05EE"/>
    <w:rsid w:val="002A15E0"/>
    <w:rsid w:val="002A7781"/>
    <w:rsid w:val="002A7AEF"/>
    <w:rsid w:val="002B0D81"/>
    <w:rsid w:val="002B0E22"/>
    <w:rsid w:val="002B2117"/>
    <w:rsid w:val="002B2615"/>
    <w:rsid w:val="002B2C96"/>
    <w:rsid w:val="002B3A51"/>
    <w:rsid w:val="002B455F"/>
    <w:rsid w:val="002B4701"/>
    <w:rsid w:val="002B548A"/>
    <w:rsid w:val="002B5CFA"/>
    <w:rsid w:val="002B6201"/>
    <w:rsid w:val="002C150F"/>
    <w:rsid w:val="002C2B03"/>
    <w:rsid w:val="002C3783"/>
    <w:rsid w:val="002C4182"/>
    <w:rsid w:val="002C581C"/>
    <w:rsid w:val="002C6FA1"/>
    <w:rsid w:val="002C79F6"/>
    <w:rsid w:val="002D05FE"/>
    <w:rsid w:val="002D185E"/>
    <w:rsid w:val="002D24E0"/>
    <w:rsid w:val="002D2FA7"/>
    <w:rsid w:val="002D58B2"/>
    <w:rsid w:val="002D5E6E"/>
    <w:rsid w:val="002D67D3"/>
    <w:rsid w:val="002D7244"/>
    <w:rsid w:val="002E1411"/>
    <w:rsid w:val="002E182B"/>
    <w:rsid w:val="002E679F"/>
    <w:rsid w:val="002E6CFA"/>
    <w:rsid w:val="002F0230"/>
    <w:rsid w:val="002F25D8"/>
    <w:rsid w:val="00301445"/>
    <w:rsid w:val="003019DD"/>
    <w:rsid w:val="00301BE0"/>
    <w:rsid w:val="00302423"/>
    <w:rsid w:val="003026E9"/>
    <w:rsid w:val="003034F9"/>
    <w:rsid w:val="00307D00"/>
    <w:rsid w:val="0031006F"/>
    <w:rsid w:val="0031112A"/>
    <w:rsid w:val="00314B99"/>
    <w:rsid w:val="0031530B"/>
    <w:rsid w:val="0031683C"/>
    <w:rsid w:val="00316F36"/>
    <w:rsid w:val="003201BC"/>
    <w:rsid w:val="00320EDD"/>
    <w:rsid w:val="003242F7"/>
    <w:rsid w:val="003248EC"/>
    <w:rsid w:val="00326B90"/>
    <w:rsid w:val="0033190B"/>
    <w:rsid w:val="003319E0"/>
    <w:rsid w:val="00332464"/>
    <w:rsid w:val="00340315"/>
    <w:rsid w:val="00340550"/>
    <w:rsid w:val="0034291F"/>
    <w:rsid w:val="0034425D"/>
    <w:rsid w:val="003505A2"/>
    <w:rsid w:val="00350A00"/>
    <w:rsid w:val="00351371"/>
    <w:rsid w:val="003517DA"/>
    <w:rsid w:val="00351CBE"/>
    <w:rsid w:val="00351F1C"/>
    <w:rsid w:val="00351FCC"/>
    <w:rsid w:val="003523B8"/>
    <w:rsid w:val="00352C08"/>
    <w:rsid w:val="003542F0"/>
    <w:rsid w:val="00355CD5"/>
    <w:rsid w:val="00360D37"/>
    <w:rsid w:val="003612F0"/>
    <w:rsid w:val="0036304E"/>
    <w:rsid w:val="0037012D"/>
    <w:rsid w:val="003713ED"/>
    <w:rsid w:val="00373D8C"/>
    <w:rsid w:val="00374511"/>
    <w:rsid w:val="003757CD"/>
    <w:rsid w:val="00377A18"/>
    <w:rsid w:val="00377D03"/>
    <w:rsid w:val="00380573"/>
    <w:rsid w:val="003807FA"/>
    <w:rsid w:val="00381661"/>
    <w:rsid w:val="00381E32"/>
    <w:rsid w:val="00382A9E"/>
    <w:rsid w:val="0038362C"/>
    <w:rsid w:val="003861C3"/>
    <w:rsid w:val="003944C2"/>
    <w:rsid w:val="003946F7"/>
    <w:rsid w:val="003957BD"/>
    <w:rsid w:val="003A2B2D"/>
    <w:rsid w:val="003A49AD"/>
    <w:rsid w:val="003A4B9F"/>
    <w:rsid w:val="003A5C39"/>
    <w:rsid w:val="003A7857"/>
    <w:rsid w:val="003A7B79"/>
    <w:rsid w:val="003B6969"/>
    <w:rsid w:val="003B74D2"/>
    <w:rsid w:val="003C29FD"/>
    <w:rsid w:val="003C45B9"/>
    <w:rsid w:val="003C4985"/>
    <w:rsid w:val="003C5F60"/>
    <w:rsid w:val="003D2C1E"/>
    <w:rsid w:val="003D35FA"/>
    <w:rsid w:val="003D452B"/>
    <w:rsid w:val="003D6648"/>
    <w:rsid w:val="003D6691"/>
    <w:rsid w:val="003D7061"/>
    <w:rsid w:val="003E1349"/>
    <w:rsid w:val="003E21D6"/>
    <w:rsid w:val="003E3D9D"/>
    <w:rsid w:val="003E5D70"/>
    <w:rsid w:val="003E6EE2"/>
    <w:rsid w:val="003F1A20"/>
    <w:rsid w:val="003F380D"/>
    <w:rsid w:val="003F3C61"/>
    <w:rsid w:val="003F5389"/>
    <w:rsid w:val="003F6476"/>
    <w:rsid w:val="003F687F"/>
    <w:rsid w:val="003F74C4"/>
    <w:rsid w:val="00400D02"/>
    <w:rsid w:val="00401539"/>
    <w:rsid w:val="0040190D"/>
    <w:rsid w:val="0040325A"/>
    <w:rsid w:val="00405543"/>
    <w:rsid w:val="0040663E"/>
    <w:rsid w:val="004109B9"/>
    <w:rsid w:val="00411BA9"/>
    <w:rsid w:val="00413670"/>
    <w:rsid w:val="00413A2C"/>
    <w:rsid w:val="0041662E"/>
    <w:rsid w:val="00417CEE"/>
    <w:rsid w:val="00420CCF"/>
    <w:rsid w:val="00421FFC"/>
    <w:rsid w:val="00423733"/>
    <w:rsid w:val="00430A76"/>
    <w:rsid w:val="00436924"/>
    <w:rsid w:val="00436CA7"/>
    <w:rsid w:val="00436D72"/>
    <w:rsid w:val="00436EC8"/>
    <w:rsid w:val="004407ED"/>
    <w:rsid w:val="00442720"/>
    <w:rsid w:val="00444FAE"/>
    <w:rsid w:val="00452D58"/>
    <w:rsid w:val="00455157"/>
    <w:rsid w:val="00462938"/>
    <w:rsid w:val="0046354B"/>
    <w:rsid w:val="00463A55"/>
    <w:rsid w:val="00463E65"/>
    <w:rsid w:val="00465C72"/>
    <w:rsid w:val="004701AF"/>
    <w:rsid w:val="00470853"/>
    <w:rsid w:val="00470A97"/>
    <w:rsid w:val="00471977"/>
    <w:rsid w:val="004725A9"/>
    <w:rsid w:val="004744FB"/>
    <w:rsid w:val="00475139"/>
    <w:rsid w:val="004776E6"/>
    <w:rsid w:val="00480A0B"/>
    <w:rsid w:val="00481299"/>
    <w:rsid w:val="00483C42"/>
    <w:rsid w:val="0048425D"/>
    <w:rsid w:val="00493A3D"/>
    <w:rsid w:val="0049591B"/>
    <w:rsid w:val="00496858"/>
    <w:rsid w:val="004A0CFB"/>
    <w:rsid w:val="004A0F02"/>
    <w:rsid w:val="004A2E63"/>
    <w:rsid w:val="004B0A96"/>
    <w:rsid w:val="004B0C6B"/>
    <w:rsid w:val="004B2EA3"/>
    <w:rsid w:val="004B2F28"/>
    <w:rsid w:val="004B46E1"/>
    <w:rsid w:val="004B4B89"/>
    <w:rsid w:val="004B6831"/>
    <w:rsid w:val="004B7C1B"/>
    <w:rsid w:val="004B7E41"/>
    <w:rsid w:val="004C07BC"/>
    <w:rsid w:val="004C29F1"/>
    <w:rsid w:val="004C2C5B"/>
    <w:rsid w:val="004C520F"/>
    <w:rsid w:val="004C57AE"/>
    <w:rsid w:val="004C61FA"/>
    <w:rsid w:val="004C7618"/>
    <w:rsid w:val="004D3F45"/>
    <w:rsid w:val="004D5183"/>
    <w:rsid w:val="004D5E2D"/>
    <w:rsid w:val="004D6D65"/>
    <w:rsid w:val="004E151E"/>
    <w:rsid w:val="004E57F4"/>
    <w:rsid w:val="004F0594"/>
    <w:rsid w:val="004F09E1"/>
    <w:rsid w:val="004F6CF8"/>
    <w:rsid w:val="004F6ED4"/>
    <w:rsid w:val="00501668"/>
    <w:rsid w:val="00501FAF"/>
    <w:rsid w:val="005044F1"/>
    <w:rsid w:val="0051447A"/>
    <w:rsid w:val="00515BEE"/>
    <w:rsid w:val="00520104"/>
    <w:rsid w:val="00520CE9"/>
    <w:rsid w:val="0052429B"/>
    <w:rsid w:val="00524CD5"/>
    <w:rsid w:val="00526280"/>
    <w:rsid w:val="00527990"/>
    <w:rsid w:val="00531355"/>
    <w:rsid w:val="005375AD"/>
    <w:rsid w:val="00540355"/>
    <w:rsid w:val="00540F8A"/>
    <w:rsid w:val="00541EA0"/>
    <w:rsid w:val="00543284"/>
    <w:rsid w:val="00543B39"/>
    <w:rsid w:val="005457E6"/>
    <w:rsid w:val="005465C0"/>
    <w:rsid w:val="0054681B"/>
    <w:rsid w:val="00550FBF"/>
    <w:rsid w:val="005514D9"/>
    <w:rsid w:val="005525EA"/>
    <w:rsid w:val="00554451"/>
    <w:rsid w:val="00554A59"/>
    <w:rsid w:val="00555583"/>
    <w:rsid w:val="005558B5"/>
    <w:rsid w:val="00557B3A"/>
    <w:rsid w:val="005610B3"/>
    <w:rsid w:val="00562237"/>
    <w:rsid w:val="0056283D"/>
    <w:rsid w:val="00563DF6"/>
    <w:rsid w:val="00564BE5"/>
    <w:rsid w:val="00564F6B"/>
    <w:rsid w:val="00567F1B"/>
    <w:rsid w:val="0057170F"/>
    <w:rsid w:val="00574514"/>
    <w:rsid w:val="00583AD1"/>
    <w:rsid w:val="00584393"/>
    <w:rsid w:val="00584957"/>
    <w:rsid w:val="00586FD6"/>
    <w:rsid w:val="00592F85"/>
    <w:rsid w:val="00593126"/>
    <w:rsid w:val="005A2074"/>
    <w:rsid w:val="005A235E"/>
    <w:rsid w:val="005A5EA8"/>
    <w:rsid w:val="005A6900"/>
    <w:rsid w:val="005A790D"/>
    <w:rsid w:val="005B2389"/>
    <w:rsid w:val="005B366C"/>
    <w:rsid w:val="005B4E1D"/>
    <w:rsid w:val="005B6E18"/>
    <w:rsid w:val="005C02C1"/>
    <w:rsid w:val="005C0B81"/>
    <w:rsid w:val="005C0BDE"/>
    <w:rsid w:val="005C4CF7"/>
    <w:rsid w:val="005C4E96"/>
    <w:rsid w:val="005C502A"/>
    <w:rsid w:val="005C5A54"/>
    <w:rsid w:val="005C6AC1"/>
    <w:rsid w:val="005C7B9C"/>
    <w:rsid w:val="005C7F8E"/>
    <w:rsid w:val="005C7FEC"/>
    <w:rsid w:val="005D01BE"/>
    <w:rsid w:val="005D21F9"/>
    <w:rsid w:val="005D30C6"/>
    <w:rsid w:val="005D3393"/>
    <w:rsid w:val="005D3ACB"/>
    <w:rsid w:val="005D4B57"/>
    <w:rsid w:val="005E10B7"/>
    <w:rsid w:val="005E1439"/>
    <w:rsid w:val="005E1ADE"/>
    <w:rsid w:val="005E2EBF"/>
    <w:rsid w:val="005E3838"/>
    <w:rsid w:val="005E3BD5"/>
    <w:rsid w:val="005E4592"/>
    <w:rsid w:val="005E52DC"/>
    <w:rsid w:val="005E5817"/>
    <w:rsid w:val="005E6EBD"/>
    <w:rsid w:val="005F0ADA"/>
    <w:rsid w:val="005F0D2C"/>
    <w:rsid w:val="005F4D28"/>
    <w:rsid w:val="005F7290"/>
    <w:rsid w:val="005F7795"/>
    <w:rsid w:val="00600573"/>
    <w:rsid w:val="00606DFE"/>
    <w:rsid w:val="00607E7A"/>
    <w:rsid w:val="00610C85"/>
    <w:rsid w:val="00611238"/>
    <w:rsid w:val="0061273A"/>
    <w:rsid w:val="00612EFA"/>
    <w:rsid w:val="00613854"/>
    <w:rsid w:val="00621E27"/>
    <w:rsid w:val="00626425"/>
    <w:rsid w:val="00626568"/>
    <w:rsid w:val="00630896"/>
    <w:rsid w:val="00631C0E"/>
    <w:rsid w:val="00631DCB"/>
    <w:rsid w:val="0063298E"/>
    <w:rsid w:val="00632FAC"/>
    <w:rsid w:val="00633629"/>
    <w:rsid w:val="00636F8D"/>
    <w:rsid w:val="00640BE2"/>
    <w:rsid w:val="00643192"/>
    <w:rsid w:val="00643860"/>
    <w:rsid w:val="00650755"/>
    <w:rsid w:val="006515F1"/>
    <w:rsid w:val="006521FC"/>
    <w:rsid w:val="0065369D"/>
    <w:rsid w:val="00654634"/>
    <w:rsid w:val="006614E0"/>
    <w:rsid w:val="006624A3"/>
    <w:rsid w:val="00662769"/>
    <w:rsid w:val="0066421D"/>
    <w:rsid w:val="00667069"/>
    <w:rsid w:val="006700ED"/>
    <w:rsid w:val="006718A0"/>
    <w:rsid w:val="0067323B"/>
    <w:rsid w:val="00674749"/>
    <w:rsid w:val="0067485B"/>
    <w:rsid w:val="0067505D"/>
    <w:rsid w:val="0067762D"/>
    <w:rsid w:val="00677A9C"/>
    <w:rsid w:val="0068213C"/>
    <w:rsid w:val="00682DB8"/>
    <w:rsid w:val="006839EB"/>
    <w:rsid w:val="00684A20"/>
    <w:rsid w:val="006878BB"/>
    <w:rsid w:val="00690690"/>
    <w:rsid w:val="00691F66"/>
    <w:rsid w:val="00691FF8"/>
    <w:rsid w:val="00692FA0"/>
    <w:rsid w:val="006951D0"/>
    <w:rsid w:val="0069537B"/>
    <w:rsid w:val="00695F15"/>
    <w:rsid w:val="006978D1"/>
    <w:rsid w:val="006A0B5C"/>
    <w:rsid w:val="006A6B12"/>
    <w:rsid w:val="006A7408"/>
    <w:rsid w:val="006B0D74"/>
    <w:rsid w:val="006B1AD8"/>
    <w:rsid w:val="006B223E"/>
    <w:rsid w:val="006B2DF0"/>
    <w:rsid w:val="006B443E"/>
    <w:rsid w:val="006B5C6B"/>
    <w:rsid w:val="006B6BF2"/>
    <w:rsid w:val="006B7C1A"/>
    <w:rsid w:val="006B7D4E"/>
    <w:rsid w:val="006C08A6"/>
    <w:rsid w:val="006C107C"/>
    <w:rsid w:val="006C3E77"/>
    <w:rsid w:val="006C4730"/>
    <w:rsid w:val="006C4953"/>
    <w:rsid w:val="006C5C92"/>
    <w:rsid w:val="006C614F"/>
    <w:rsid w:val="006C6B25"/>
    <w:rsid w:val="006C78D9"/>
    <w:rsid w:val="006D173B"/>
    <w:rsid w:val="006D27A2"/>
    <w:rsid w:val="006D5956"/>
    <w:rsid w:val="006E2D94"/>
    <w:rsid w:val="006E3A86"/>
    <w:rsid w:val="006E3BB8"/>
    <w:rsid w:val="006E575A"/>
    <w:rsid w:val="006E5B1B"/>
    <w:rsid w:val="006E6274"/>
    <w:rsid w:val="006F0DBF"/>
    <w:rsid w:val="006F1D9C"/>
    <w:rsid w:val="006F304B"/>
    <w:rsid w:val="006F5FAC"/>
    <w:rsid w:val="006F677F"/>
    <w:rsid w:val="00700BFB"/>
    <w:rsid w:val="00701C59"/>
    <w:rsid w:val="0070396D"/>
    <w:rsid w:val="00704A15"/>
    <w:rsid w:val="00704AB0"/>
    <w:rsid w:val="007052A6"/>
    <w:rsid w:val="00707376"/>
    <w:rsid w:val="00711B3F"/>
    <w:rsid w:val="00713359"/>
    <w:rsid w:val="00713884"/>
    <w:rsid w:val="00713A04"/>
    <w:rsid w:val="00713B46"/>
    <w:rsid w:val="007154F8"/>
    <w:rsid w:val="00715E22"/>
    <w:rsid w:val="007173E4"/>
    <w:rsid w:val="00717561"/>
    <w:rsid w:val="00720208"/>
    <w:rsid w:val="007205F4"/>
    <w:rsid w:val="00722DE0"/>
    <w:rsid w:val="00723DE8"/>
    <w:rsid w:val="00725671"/>
    <w:rsid w:val="007304D6"/>
    <w:rsid w:val="007317A0"/>
    <w:rsid w:val="00733E80"/>
    <w:rsid w:val="007369C6"/>
    <w:rsid w:val="00740216"/>
    <w:rsid w:val="00740F8F"/>
    <w:rsid w:val="0074198D"/>
    <w:rsid w:val="007429FF"/>
    <w:rsid w:val="00743CE1"/>
    <w:rsid w:val="00744163"/>
    <w:rsid w:val="00744550"/>
    <w:rsid w:val="00744A53"/>
    <w:rsid w:val="00746FFF"/>
    <w:rsid w:val="00747766"/>
    <w:rsid w:val="00747B10"/>
    <w:rsid w:val="00751FFF"/>
    <w:rsid w:val="00752120"/>
    <w:rsid w:val="007526F0"/>
    <w:rsid w:val="007534AD"/>
    <w:rsid w:val="007540A4"/>
    <w:rsid w:val="00755620"/>
    <w:rsid w:val="007558C0"/>
    <w:rsid w:val="00757E14"/>
    <w:rsid w:val="00760641"/>
    <w:rsid w:val="0076307E"/>
    <w:rsid w:val="0076339F"/>
    <w:rsid w:val="00763DD9"/>
    <w:rsid w:val="00767938"/>
    <w:rsid w:val="007713E9"/>
    <w:rsid w:val="00771CA3"/>
    <w:rsid w:val="00771DF8"/>
    <w:rsid w:val="007766CF"/>
    <w:rsid w:val="007820B4"/>
    <w:rsid w:val="00782794"/>
    <w:rsid w:val="0078480A"/>
    <w:rsid w:val="007868FD"/>
    <w:rsid w:val="00786CCE"/>
    <w:rsid w:val="00786F35"/>
    <w:rsid w:val="00787B2D"/>
    <w:rsid w:val="00792599"/>
    <w:rsid w:val="00792B32"/>
    <w:rsid w:val="007969AB"/>
    <w:rsid w:val="007974B9"/>
    <w:rsid w:val="007A1019"/>
    <w:rsid w:val="007A297B"/>
    <w:rsid w:val="007A34E6"/>
    <w:rsid w:val="007A3605"/>
    <w:rsid w:val="007A3FB0"/>
    <w:rsid w:val="007A5DC5"/>
    <w:rsid w:val="007A722D"/>
    <w:rsid w:val="007B1474"/>
    <w:rsid w:val="007B2B40"/>
    <w:rsid w:val="007B3730"/>
    <w:rsid w:val="007B386B"/>
    <w:rsid w:val="007B4BD6"/>
    <w:rsid w:val="007B6E61"/>
    <w:rsid w:val="007B786F"/>
    <w:rsid w:val="007C026C"/>
    <w:rsid w:val="007C3191"/>
    <w:rsid w:val="007C3C92"/>
    <w:rsid w:val="007C659F"/>
    <w:rsid w:val="007C7A2A"/>
    <w:rsid w:val="007D090D"/>
    <w:rsid w:val="007D1646"/>
    <w:rsid w:val="007D1F46"/>
    <w:rsid w:val="007D51BF"/>
    <w:rsid w:val="007D6C9A"/>
    <w:rsid w:val="007D775F"/>
    <w:rsid w:val="007E0D75"/>
    <w:rsid w:val="007E1834"/>
    <w:rsid w:val="007E219C"/>
    <w:rsid w:val="007E42DA"/>
    <w:rsid w:val="007E4FFC"/>
    <w:rsid w:val="007E6160"/>
    <w:rsid w:val="007E64B6"/>
    <w:rsid w:val="007E758D"/>
    <w:rsid w:val="007F206F"/>
    <w:rsid w:val="007F54FF"/>
    <w:rsid w:val="007F5E4C"/>
    <w:rsid w:val="00800699"/>
    <w:rsid w:val="00801D96"/>
    <w:rsid w:val="00805545"/>
    <w:rsid w:val="00806559"/>
    <w:rsid w:val="00807325"/>
    <w:rsid w:val="00807C5A"/>
    <w:rsid w:val="00810351"/>
    <w:rsid w:val="008114D7"/>
    <w:rsid w:val="008116A8"/>
    <w:rsid w:val="00813847"/>
    <w:rsid w:val="00814BBC"/>
    <w:rsid w:val="008154A7"/>
    <w:rsid w:val="00815588"/>
    <w:rsid w:val="00822561"/>
    <w:rsid w:val="00823E21"/>
    <w:rsid w:val="00824638"/>
    <w:rsid w:val="00826D82"/>
    <w:rsid w:val="00827695"/>
    <w:rsid w:val="008340E6"/>
    <w:rsid w:val="0083648F"/>
    <w:rsid w:val="008372B7"/>
    <w:rsid w:val="00840AB2"/>
    <w:rsid w:val="00840B66"/>
    <w:rsid w:val="00840EBA"/>
    <w:rsid w:val="00843971"/>
    <w:rsid w:val="00845487"/>
    <w:rsid w:val="00846140"/>
    <w:rsid w:val="008462F1"/>
    <w:rsid w:val="0084707C"/>
    <w:rsid w:val="00852099"/>
    <w:rsid w:val="008530CC"/>
    <w:rsid w:val="0085416C"/>
    <w:rsid w:val="008542B1"/>
    <w:rsid w:val="00854EE8"/>
    <w:rsid w:val="0085573E"/>
    <w:rsid w:val="0085634C"/>
    <w:rsid w:val="008600A6"/>
    <w:rsid w:val="00861BBE"/>
    <w:rsid w:val="00863971"/>
    <w:rsid w:val="00864DEF"/>
    <w:rsid w:val="00866E81"/>
    <w:rsid w:val="00871360"/>
    <w:rsid w:val="008744BE"/>
    <w:rsid w:val="00874AEA"/>
    <w:rsid w:val="00874E62"/>
    <w:rsid w:val="00875003"/>
    <w:rsid w:val="00876725"/>
    <w:rsid w:val="0087795A"/>
    <w:rsid w:val="00881D97"/>
    <w:rsid w:val="008821F9"/>
    <w:rsid w:val="008837BF"/>
    <w:rsid w:val="0088477E"/>
    <w:rsid w:val="00887F69"/>
    <w:rsid w:val="00890B36"/>
    <w:rsid w:val="008915DF"/>
    <w:rsid w:val="00891E3A"/>
    <w:rsid w:val="00892DE9"/>
    <w:rsid w:val="008930FE"/>
    <w:rsid w:val="00894BE9"/>
    <w:rsid w:val="0089698F"/>
    <w:rsid w:val="008A05D5"/>
    <w:rsid w:val="008A08DF"/>
    <w:rsid w:val="008A0E9B"/>
    <w:rsid w:val="008A5069"/>
    <w:rsid w:val="008A6FA4"/>
    <w:rsid w:val="008B0BFF"/>
    <w:rsid w:val="008B199D"/>
    <w:rsid w:val="008B1EEF"/>
    <w:rsid w:val="008B1FA1"/>
    <w:rsid w:val="008B3E36"/>
    <w:rsid w:val="008B410F"/>
    <w:rsid w:val="008B43CA"/>
    <w:rsid w:val="008B50E1"/>
    <w:rsid w:val="008B67F7"/>
    <w:rsid w:val="008B6EE4"/>
    <w:rsid w:val="008B7587"/>
    <w:rsid w:val="008C226D"/>
    <w:rsid w:val="008C2AC8"/>
    <w:rsid w:val="008C2ADB"/>
    <w:rsid w:val="008C2CDA"/>
    <w:rsid w:val="008C3DF1"/>
    <w:rsid w:val="008C48B7"/>
    <w:rsid w:val="008C5792"/>
    <w:rsid w:val="008D1AF4"/>
    <w:rsid w:val="008D5AB0"/>
    <w:rsid w:val="008D71F2"/>
    <w:rsid w:val="008E132B"/>
    <w:rsid w:val="008E1744"/>
    <w:rsid w:val="008E5402"/>
    <w:rsid w:val="008E6474"/>
    <w:rsid w:val="008E6F1A"/>
    <w:rsid w:val="008F061F"/>
    <w:rsid w:val="008F2068"/>
    <w:rsid w:val="008F322D"/>
    <w:rsid w:val="008F3AC1"/>
    <w:rsid w:val="008F57FE"/>
    <w:rsid w:val="008F6E9F"/>
    <w:rsid w:val="00904244"/>
    <w:rsid w:val="0090559D"/>
    <w:rsid w:val="00907572"/>
    <w:rsid w:val="0091019A"/>
    <w:rsid w:val="009112DD"/>
    <w:rsid w:val="0091702A"/>
    <w:rsid w:val="00920CBE"/>
    <w:rsid w:val="009214CC"/>
    <w:rsid w:val="00921D81"/>
    <w:rsid w:val="00922C77"/>
    <w:rsid w:val="00924234"/>
    <w:rsid w:val="0092500A"/>
    <w:rsid w:val="00927C66"/>
    <w:rsid w:val="00932564"/>
    <w:rsid w:val="009336F7"/>
    <w:rsid w:val="00935D5E"/>
    <w:rsid w:val="00936671"/>
    <w:rsid w:val="00937188"/>
    <w:rsid w:val="00942FF8"/>
    <w:rsid w:val="009431C1"/>
    <w:rsid w:val="00945CF3"/>
    <w:rsid w:val="00946275"/>
    <w:rsid w:val="0094711A"/>
    <w:rsid w:val="00947CA6"/>
    <w:rsid w:val="00953BD8"/>
    <w:rsid w:val="00953F70"/>
    <w:rsid w:val="00956434"/>
    <w:rsid w:val="0095735A"/>
    <w:rsid w:val="009608A5"/>
    <w:rsid w:val="00960D78"/>
    <w:rsid w:val="009627AE"/>
    <w:rsid w:val="00963788"/>
    <w:rsid w:val="0096641A"/>
    <w:rsid w:val="00970328"/>
    <w:rsid w:val="00971671"/>
    <w:rsid w:val="00971C07"/>
    <w:rsid w:val="00972E4D"/>
    <w:rsid w:val="009746F6"/>
    <w:rsid w:val="00974878"/>
    <w:rsid w:val="009765A1"/>
    <w:rsid w:val="009779AA"/>
    <w:rsid w:val="0098229C"/>
    <w:rsid w:val="00982E72"/>
    <w:rsid w:val="00983140"/>
    <w:rsid w:val="009835FC"/>
    <w:rsid w:val="00985F11"/>
    <w:rsid w:val="00991003"/>
    <w:rsid w:val="00991A5B"/>
    <w:rsid w:val="00993CFE"/>
    <w:rsid w:val="00994B69"/>
    <w:rsid w:val="00995545"/>
    <w:rsid w:val="00996FB1"/>
    <w:rsid w:val="009971E0"/>
    <w:rsid w:val="00997D9E"/>
    <w:rsid w:val="009A3B84"/>
    <w:rsid w:val="009A4CAF"/>
    <w:rsid w:val="009A6780"/>
    <w:rsid w:val="009A6E0E"/>
    <w:rsid w:val="009A7878"/>
    <w:rsid w:val="009B2FD3"/>
    <w:rsid w:val="009B3481"/>
    <w:rsid w:val="009B53FA"/>
    <w:rsid w:val="009C2622"/>
    <w:rsid w:val="009C3081"/>
    <w:rsid w:val="009C3C04"/>
    <w:rsid w:val="009C45EB"/>
    <w:rsid w:val="009C4971"/>
    <w:rsid w:val="009D0AC3"/>
    <w:rsid w:val="009D1ECA"/>
    <w:rsid w:val="009D2AF6"/>
    <w:rsid w:val="009D3840"/>
    <w:rsid w:val="009D4D48"/>
    <w:rsid w:val="009D5072"/>
    <w:rsid w:val="009D5322"/>
    <w:rsid w:val="009D57A0"/>
    <w:rsid w:val="009D7057"/>
    <w:rsid w:val="009D7805"/>
    <w:rsid w:val="009E4DBC"/>
    <w:rsid w:val="009E568F"/>
    <w:rsid w:val="009E5DB3"/>
    <w:rsid w:val="009E631F"/>
    <w:rsid w:val="009E7C45"/>
    <w:rsid w:val="009F0263"/>
    <w:rsid w:val="009F0993"/>
    <w:rsid w:val="009F1628"/>
    <w:rsid w:val="009F4C9F"/>
    <w:rsid w:val="009F5A7E"/>
    <w:rsid w:val="009F5F51"/>
    <w:rsid w:val="009F7267"/>
    <w:rsid w:val="00A00982"/>
    <w:rsid w:val="00A03462"/>
    <w:rsid w:val="00A05662"/>
    <w:rsid w:val="00A073C6"/>
    <w:rsid w:val="00A10746"/>
    <w:rsid w:val="00A149C7"/>
    <w:rsid w:val="00A17D31"/>
    <w:rsid w:val="00A20213"/>
    <w:rsid w:val="00A20706"/>
    <w:rsid w:val="00A2090A"/>
    <w:rsid w:val="00A21983"/>
    <w:rsid w:val="00A26780"/>
    <w:rsid w:val="00A303AC"/>
    <w:rsid w:val="00A3088F"/>
    <w:rsid w:val="00A30977"/>
    <w:rsid w:val="00A31084"/>
    <w:rsid w:val="00A315FD"/>
    <w:rsid w:val="00A331EB"/>
    <w:rsid w:val="00A365E9"/>
    <w:rsid w:val="00A37EB2"/>
    <w:rsid w:val="00A4095C"/>
    <w:rsid w:val="00A4275C"/>
    <w:rsid w:val="00A4402D"/>
    <w:rsid w:val="00A44E36"/>
    <w:rsid w:val="00A47548"/>
    <w:rsid w:val="00A4772E"/>
    <w:rsid w:val="00A506FE"/>
    <w:rsid w:val="00A51A9F"/>
    <w:rsid w:val="00A549A3"/>
    <w:rsid w:val="00A57E17"/>
    <w:rsid w:val="00A602D7"/>
    <w:rsid w:val="00A61EDF"/>
    <w:rsid w:val="00A62C14"/>
    <w:rsid w:val="00A634F3"/>
    <w:rsid w:val="00A66289"/>
    <w:rsid w:val="00A6668C"/>
    <w:rsid w:val="00A67269"/>
    <w:rsid w:val="00A7147C"/>
    <w:rsid w:val="00A7244A"/>
    <w:rsid w:val="00A725CA"/>
    <w:rsid w:val="00A73303"/>
    <w:rsid w:val="00A75327"/>
    <w:rsid w:val="00A75DF4"/>
    <w:rsid w:val="00A778C9"/>
    <w:rsid w:val="00A77D99"/>
    <w:rsid w:val="00A80F7A"/>
    <w:rsid w:val="00A82673"/>
    <w:rsid w:val="00A8345A"/>
    <w:rsid w:val="00A84B03"/>
    <w:rsid w:val="00A84E96"/>
    <w:rsid w:val="00A85389"/>
    <w:rsid w:val="00A861BE"/>
    <w:rsid w:val="00A86551"/>
    <w:rsid w:val="00A91196"/>
    <w:rsid w:val="00A94213"/>
    <w:rsid w:val="00A9501F"/>
    <w:rsid w:val="00AA0AFA"/>
    <w:rsid w:val="00AA2CE6"/>
    <w:rsid w:val="00AA4A45"/>
    <w:rsid w:val="00AA4B99"/>
    <w:rsid w:val="00AA773E"/>
    <w:rsid w:val="00AA7EAD"/>
    <w:rsid w:val="00AB1CEB"/>
    <w:rsid w:val="00AB38FA"/>
    <w:rsid w:val="00AB5178"/>
    <w:rsid w:val="00AB5716"/>
    <w:rsid w:val="00AB72F7"/>
    <w:rsid w:val="00AC3471"/>
    <w:rsid w:val="00AC4F81"/>
    <w:rsid w:val="00AD0F07"/>
    <w:rsid w:val="00AD2ABD"/>
    <w:rsid w:val="00AD4613"/>
    <w:rsid w:val="00AD5C28"/>
    <w:rsid w:val="00AD5C88"/>
    <w:rsid w:val="00AE17C8"/>
    <w:rsid w:val="00AE1B98"/>
    <w:rsid w:val="00AE2672"/>
    <w:rsid w:val="00AE4264"/>
    <w:rsid w:val="00AE47F0"/>
    <w:rsid w:val="00AE5271"/>
    <w:rsid w:val="00AE7126"/>
    <w:rsid w:val="00AF3755"/>
    <w:rsid w:val="00AF4120"/>
    <w:rsid w:val="00AF478C"/>
    <w:rsid w:val="00AF63A1"/>
    <w:rsid w:val="00AF677F"/>
    <w:rsid w:val="00AF7D0B"/>
    <w:rsid w:val="00AF7D93"/>
    <w:rsid w:val="00B012B3"/>
    <w:rsid w:val="00B01454"/>
    <w:rsid w:val="00B0492C"/>
    <w:rsid w:val="00B04C51"/>
    <w:rsid w:val="00B077A1"/>
    <w:rsid w:val="00B1078E"/>
    <w:rsid w:val="00B1107E"/>
    <w:rsid w:val="00B13A2D"/>
    <w:rsid w:val="00B143CA"/>
    <w:rsid w:val="00B17BDA"/>
    <w:rsid w:val="00B22003"/>
    <w:rsid w:val="00B224A5"/>
    <w:rsid w:val="00B22ECC"/>
    <w:rsid w:val="00B25DEB"/>
    <w:rsid w:val="00B31095"/>
    <w:rsid w:val="00B319EC"/>
    <w:rsid w:val="00B32023"/>
    <w:rsid w:val="00B32BCA"/>
    <w:rsid w:val="00B40456"/>
    <w:rsid w:val="00B40FBE"/>
    <w:rsid w:val="00B43669"/>
    <w:rsid w:val="00B44411"/>
    <w:rsid w:val="00B44B51"/>
    <w:rsid w:val="00B457F2"/>
    <w:rsid w:val="00B45911"/>
    <w:rsid w:val="00B50133"/>
    <w:rsid w:val="00B5078A"/>
    <w:rsid w:val="00B53AB8"/>
    <w:rsid w:val="00B54B5D"/>
    <w:rsid w:val="00B56B13"/>
    <w:rsid w:val="00B61611"/>
    <w:rsid w:val="00B636EB"/>
    <w:rsid w:val="00B64619"/>
    <w:rsid w:val="00B65F4E"/>
    <w:rsid w:val="00B72B79"/>
    <w:rsid w:val="00B74584"/>
    <w:rsid w:val="00B74889"/>
    <w:rsid w:val="00B76853"/>
    <w:rsid w:val="00B80DF5"/>
    <w:rsid w:val="00B844BF"/>
    <w:rsid w:val="00B86D99"/>
    <w:rsid w:val="00B94159"/>
    <w:rsid w:val="00B9619E"/>
    <w:rsid w:val="00B97F64"/>
    <w:rsid w:val="00BA03FB"/>
    <w:rsid w:val="00BA228C"/>
    <w:rsid w:val="00BA32A6"/>
    <w:rsid w:val="00BA460E"/>
    <w:rsid w:val="00BA66C9"/>
    <w:rsid w:val="00BB4440"/>
    <w:rsid w:val="00BB6FA6"/>
    <w:rsid w:val="00BB6FE9"/>
    <w:rsid w:val="00BC05A8"/>
    <w:rsid w:val="00BC0F74"/>
    <w:rsid w:val="00BC2804"/>
    <w:rsid w:val="00BC725D"/>
    <w:rsid w:val="00BD64A8"/>
    <w:rsid w:val="00BD6B28"/>
    <w:rsid w:val="00BD71CA"/>
    <w:rsid w:val="00BD78C5"/>
    <w:rsid w:val="00BE0C2F"/>
    <w:rsid w:val="00BE1978"/>
    <w:rsid w:val="00BE2090"/>
    <w:rsid w:val="00BE2E76"/>
    <w:rsid w:val="00BE3020"/>
    <w:rsid w:val="00BE40AE"/>
    <w:rsid w:val="00BE44D0"/>
    <w:rsid w:val="00BE4B9E"/>
    <w:rsid w:val="00BE73EF"/>
    <w:rsid w:val="00BF0396"/>
    <w:rsid w:val="00BF24AD"/>
    <w:rsid w:val="00BF4A00"/>
    <w:rsid w:val="00BF5648"/>
    <w:rsid w:val="00BF6BE5"/>
    <w:rsid w:val="00BF715C"/>
    <w:rsid w:val="00BF76DB"/>
    <w:rsid w:val="00C013B5"/>
    <w:rsid w:val="00C02113"/>
    <w:rsid w:val="00C02286"/>
    <w:rsid w:val="00C03AE3"/>
    <w:rsid w:val="00C03D8F"/>
    <w:rsid w:val="00C04103"/>
    <w:rsid w:val="00C04332"/>
    <w:rsid w:val="00C056F9"/>
    <w:rsid w:val="00C06EC4"/>
    <w:rsid w:val="00C07DD7"/>
    <w:rsid w:val="00C11532"/>
    <w:rsid w:val="00C136D5"/>
    <w:rsid w:val="00C16504"/>
    <w:rsid w:val="00C25447"/>
    <w:rsid w:val="00C27E0D"/>
    <w:rsid w:val="00C32A76"/>
    <w:rsid w:val="00C35AAC"/>
    <w:rsid w:val="00C35B52"/>
    <w:rsid w:val="00C412DD"/>
    <w:rsid w:val="00C43828"/>
    <w:rsid w:val="00C46F4E"/>
    <w:rsid w:val="00C47E9C"/>
    <w:rsid w:val="00C51BFF"/>
    <w:rsid w:val="00C52BDA"/>
    <w:rsid w:val="00C57A20"/>
    <w:rsid w:val="00C62206"/>
    <w:rsid w:val="00C62956"/>
    <w:rsid w:val="00C63D73"/>
    <w:rsid w:val="00C64E08"/>
    <w:rsid w:val="00C65A9A"/>
    <w:rsid w:val="00C65F37"/>
    <w:rsid w:val="00C66642"/>
    <w:rsid w:val="00C704DC"/>
    <w:rsid w:val="00C76FC9"/>
    <w:rsid w:val="00C818EE"/>
    <w:rsid w:val="00C83A0E"/>
    <w:rsid w:val="00C85F61"/>
    <w:rsid w:val="00C91F8D"/>
    <w:rsid w:val="00C93596"/>
    <w:rsid w:val="00C95263"/>
    <w:rsid w:val="00C96053"/>
    <w:rsid w:val="00C963C1"/>
    <w:rsid w:val="00CA3422"/>
    <w:rsid w:val="00CA79CA"/>
    <w:rsid w:val="00CB4955"/>
    <w:rsid w:val="00CB7FAA"/>
    <w:rsid w:val="00CC0823"/>
    <w:rsid w:val="00CC55D7"/>
    <w:rsid w:val="00CC7D67"/>
    <w:rsid w:val="00CD0E95"/>
    <w:rsid w:val="00CD39B7"/>
    <w:rsid w:val="00CD5378"/>
    <w:rsid w:val="00CD67C9"/>
    <w:rsid w:val="00CE675A"/>
    <w:rsid w:val="00CE740A"/>
    <w:rsid w:val="00CF021D"/>
    <w:rsid w:val="00CF50B2"/>
    <w:rsid w:val="00CF6908"/>
    <w:rsid w:val="00CF7AF4"/>
    <w:rsid w:val="00CF7E13"/>
    <w:rsid w:val="00CF7E74"/>
    <w:rsid w:val="00D02C77"/>
    <w:rsid w:val="00D05EAD"/>
    <w:rsid w:val="00D06C9C"/>
    <w:rsid w:val="00D12424"/>
    <w:rsid w:val="00D130D6"/>
    <w:rsid w:val="00D13A6B"/>
    <w:rsid w:val="00D15D4A"/>
    <w:rsid w:val="00D16D1C"/>
    <w:rsid w:val="00D216D2"/>
    <w:rsid w:val="00D2257B"/>
    <w:rsid w:val="00D22624"/>
    <w:rsid w:val="00D242FF"/>
    <w:rsid w:val="00D245E4"/>
    <w:rsid w:val="00D24897"/>
    <w:rsid w:val="00D25028"/>
    <w:rsid w:val="00D26126"/>
    <w:rsid w:val="00D26D32"/>
    <w:rsid w:val="00D270C3"/>
    <w:rsid w:val="00D27702"/>
    <w:rsid w:val="00D318BE"/>
    <w:rsid w:val="00D32715"/>
    <w:rsid w:val="00D3340A"/>
    <w:rsid w:val="00D36FF3"/>
    <w:rsid w:val="00D37AEF"/>
    <w:rsid w:val="00D41CE9"/>
    <w:rsid w:val="00D41E4D"/>
    <w:rsid w:val="00D47615"/>
    <w:rsid w:val="00D5168F"/>
    <w:rsid w:val="00D541AF"/>
    <w:rsid w:val="00D55622"/>
    <w:rsid w:val="00D60FA2"/>
    <w:rsid w:val="00D61C70"/>
    <w:rsid w:val="00D61E1D"/>
    <w:rsid w:val="00D65345"/>
    <w:rsid w:val="00D65E7F"/>
    <w:rsid w:val="00D6679F"/>
    <w:rsid w:val="00D713BF"/>
    <w:rsid w:val="00D723D8"/>
    <w:rsid w:val="00D77171"/>
    <w:rsid w:val="00D81C72"/>
    <w:rsid w:val="00D84466"/>
    <w:rsid w:val="00D848E5"/>
    <w:rsid w:val="00D8509F"/>
    <w:rsid w:val="00D92106"/>
    <w:rsid w:val="00D935AC"/>
    <w:rsid w:val="00D94E6E"/>
    <w:rsid w:val="00DA1595"/>
    <w:rsid w:val="00DA309F"/>
    <w:rsid w:val="00DB3EBF"/>
    <w:rsid w:val="00DB441A"/>
    <w:rsid w:val="00DB6E49"/>
    <w:rsid w:val="00DC2EF1"/>
    <w:rsid w:val="00DC4338"/>
    <w:rsid w:val="00DC73DC"/>
    <w:rsid w:val="00DD07D5"/>
    <w:rsid w:val="00DD1D6F"/>
    <w:rsid w:val="00DD5F23"/>
    <w:rsid w:val="00DD75C1"/>
    <w:rsid w:val="00DE4FE2"/>
    <w:rsid w:val="00DE50BC"/>
    <w:rsid w:val="00DE548E"/>
    <w:rsid w:val="00DF0580"/>
    <w:rsid w:val="00DF1152"/>
    <w:rsid w:val="00DF2455"/>
    <w:rsid w:val="00DF4D9A"/>
    <w:rsid w:val="00DF60C0"/>
    <w:rsid w:val="00E000CD"/>
    <w:rsid w:val="00E0153C"/>
    <w:rsid w:val="00E016D6"/>
    <w:rsid w:val="00E0308A"/>
    <w:rsid w:val="00E11406"/>
    <w:rsid w:val="00E12AC1"/>
    <w:rsid w:val="00E21082"/>
    <w:rsid w:val="00E237FC"/>
    <w:rsid w:val="00E238F3"/>
    <w:rsid w:val="00E25C2C"/>
    <w:rsid w:val="00E279FB"/>
    <w:rsid w:val="00E30840"/>
    <w:rsid w:val="00E314B0"/>
    <w:rsid w:val="00E31D85"/>
    <w:rsid w:val="00E35B42"/>
    <w:rsid w:val="00E418D6"/>
    <w:rsid w:val="00E43B9D"/>
    <w:rsid w:val="00E46049"/>
    <w:rsid w:val="00E46433"/>
    <w:rsid w:val="00E476C6"/>
    <w:rsid w:val="00E50E0C"/>
    <w:rsid w:val="00E55A19"/>
    <w:rsid w:val="00E602FA"/>
    <w:rsid w:val="00E6392C"/>
    <w:rsid w:val="00E647F2"/>
    <w:rsid w:val="00E65C93"/>
    <w:rsid w:val="00E7250E"/>
    <w:rsid w:val="00E726E9"/>
    <w:rsid w:val="00E73792"/>
    <w:rsid w:val="00E75500"/>
    <w:rsid w:val="00E7641F"/>
    <w:rsid w:val="00E80800"/>
    <w:rsid w:val="00E8326E"/>
    <w:rsid w:val="00E844B4"/>
    <w:rsid w:val="00E86B90"/>
    <w:rsid w:val="00E90D39"/>
    <w:rsid w:val="00E921AE"/>
    <w:rsid w:val="00E93FFF"/>
    <w:rsid w:val="00E9482E"/>
    <w:rsid w:val="00E97EC4"/>
    <w:rsid w:val="00EA4D9F"/>
    <w:rsid w:val="00EA7095"/>
    <w:rsid w:val="00EA7113"/>
    <w:rsid w:val="00EA7C49"/>
    <w:rsid w:val="00EB1B8E"/>
    <w:rsid w:val="00EB43E6"/>
    <w:rsid w:val="00EB4D02"/>
    <w:rsid w:val="00EB525B"/>
    <w:rsid w:val="00EB6E8B"/>
    <w:rsid w:val="00EC07F7"/>
    <w:rsid w:val="00EC2BF9"/>
    <w:rsid w:val="00EC4706"/>
    <w:rsid w:val="00EC5D93"/>
    <w:rsid w:val="00EC7308"/>
    <w:rsid w:val="00EC7DEA"/>
    <w:rsid w:val="00ED1BD0"/>
    <w:rsid w:val="00EE0CE5"/>
    <w:rsid w:val="00EE5A96"/>
    <w:rsid w:val="00EF077B"/>
    <w:rsid w:val="00EF0F14"/>
    <w:rsid w:val="00EF2BA6"/>
    <w:rsid w:val="00EF50E5"/>
    <w:rsid w:val="00EF62BA"/>
    <w:rsid w:val="00EF7E7F"/>
    <w:rsid w:val="00F0130C"/>
    <w:rsid w:val="00F021D0"/>
    <w:rsid w:val="00F04C74"/>
    <w:rsid w:val="00F10468"/>
    <w:rsid w:val="00F1402D"/>
    <w:rsid w:val="00F15BBC"/>
    <w:rsid w:val="00F162CA"/>
    <w:rsid w:val="00F21D2C"/>
    <w:rsid w:val="00F23011"/>
    <w:rsid w:val="00F24988"/>
    <w:rsid w:val="00F24E40"/>
    <w:rsid w:val="00F24F0E"/>
    <w:rsid w:val="00F27F94"/>
    <w:rsid w:val="00F31064"/>
    <w:rsid w:val="00F32354"/>
    <w:rsid w:val="00F32DCE"/>
    <w:rsid w:val="00F33614"/>
    <w:rsid w:val="00F33CE4"/>
    <w:rsid w:val="00F36452"/>
    <w:rsid w:val="00F415E9"/>
    <w:rsid w:val="00F41A43"/>
    <w:rsid w:val="00F438E1"/>
    <w:rsid w:val="00F45834"/>
    <w:rsid w:val="00F45F8D"/>
    <w:rsid w:val="00F46356"/>
    <w:rsid w:val="00F47978"/>
    <w:rsid w:val="00F47FDE"/>
    <w:rsid w:val="00F5249A"/>
    <w:rsid w:val="00F54C50"/>
    <w:rsid w:val="00F601BC"/>
    <w:rsid w:val="00F60DCB"/>
    <w:rsid w:val="00F61C92"/>
    <w:rsid w:val="00F62ADB"/>
    <w:rsid w:val="00F64821"/>
    <w:rsid w:val="00F66C05"/>
    <w:rsid w:val="00F676F8"/>
    <w:rsid w:val="00F67F5F"/>
    <w:rsid w:val="00F71C68"/>
    <w:rsid w:val="00F74A67"/>
    <w:rsid w:val="00F74F53"/>
    <w:rsid w:val="00F76D81"/>
    <w:rsid w:val="00F81E44"/>
    <w:rsid w:val="00F8438D"/>
    <w:rsid w:val="00F8646F"/>
    <w:rsid w:val="00F86804"/>
    <w:rsid w:val="00F90CF6"/>
    <w:rsid w:val="00F90F98"/>
    <w:rsid w:val="00F91C51"/>
    <w:rsid w:val="00F920C1"/>
    <w:rsid w:val="00F92795"/>
    <w:rsid w:val="00F963B0"/>
    <w:rsid w:val="00F9640F"/>
    <w:rsid w:val="00F96B53"/>
    <w:rsid w:val="00FA0F87"/>
    <w:rsid w:val="00FA3CCE"/>
    <w:rsid w:val="00FA465A"/>
    <w:rsid w:val="00FA4A06"/>
    <w:rsid w:val="00FB2ACC"/>
    <w:rsid w:val="00FB2C9E"/>
    <w:rsid w:val="00FB365F"/>
    <w:rsid w:val="00FB3919"/>
    <w:rsid w:val="00FB445E"/>
    <w:rsid w:val="00FC3DA9"/>
    <w:rsid w:val="00FD047D"/>
    <w:rsid w:val="00FD15F6"/>
    <w:rsid w:val="00FD3647"/>
    <w:rsid w:val="00FD46E1"/>
    <w:rsid w:val="00FD59E5"/>
    <w:rsid w:val="00FD6863"/>
    <w:rsid w:val="00FD6C90"/>
    <w:rsid w:val="00FE33A8"/>
    <w:rsid w:val="00FE5DE6"/>
    <w:rsid w:val="00FF0798"/>
    <w:rsid w:val="00FF086F"/>
    <w:rsid w:val="00FF0F90"/>
    <w:rsid w:val="00FF2BA3"/>
    <w:rsid w:val="00FF30EE"/>
    <w:rsid w:val="00FF60EC"/>
    <w:rsid w:val="00FF6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HTML Bottom of Form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355"/>
  </w:style>
  <w:style w:type="paragraph" w:styleId="10">
    <w:name w:val="heading 1"/>
    <w:basedOn w:val="a"/>
    <w:next w:val="a"/>
    <w:link w:val="11"/>
    <w:qFormat/>
    <w:rsid w:val="00F15BBC"/>
    <w:pPr>
      <w:keepNext/>
      <w:spacing w:after="0" w:line="240" w:lineRule="auto"/>
      <w:jc w:val="center"/>
      <w:outlineLvl w:val="0"/>
    </w:pPr>
    <w:rPr>
      <w:rFonts w:ascii="Times New Roman" w:eastAsia="Batang" w:hAnsi="Times New Roman" w:cs="DilleniaUPC"/>
      <w:b/>
      <w:bCs/>
      <w:sz w:val="36"/>
      <w:szCs w:val="36"/>
    </w:rPr>
  </w:style>
  <w:style w:type="paragraph" w:styleId="2">
    <w:name w:val="heading 2"/>
    <w:basedOn w:val="a"/>
    <w:next w:val="a"/>
    <w:link w:val="20"/>
    <w:qFormat/>
    <w:rsid w:val="00F15BBC"/>
    <w:pPr>
      <w:keepNext/>
      <w:spacing w:after="0" w:line="240" w:lineRule="auto"/>
      <w:outlineLvl w:val="1"/>
    </w:pPr>
    <w:rPr>
      <w:rFonts w:ascii="Times New Roman" w:eastAsia="Batang" w:hAnsi="Times New Roman" w:cs="DilleniaUPC"/>
      <w:sz w:val="24"/>
    </w:rPr>
  </w:style>
  <w:style w:type="paragraph" w:styleId="3">
    <w:name w:val="heading 3"/>
    <w:basedOn w:val="a"/>
    <w:next w:val="a"/>
    <w:link w:val="30"/>
    <w:qFormat/>
    <w:rsid w:val="00F15BBC"/>
    <w:pPr>
      <w:keepNext/>
      <w:spacing w:after="0" w:line="240" w:lineRule="auto"/>
      <w:jc w:val="center"/>
      <w:outlineLvl w:val="2"/>
    </w:pPr>
    <w:rPr>
      <w:rFonts w:ascii="Times New Roman" w:eastAsia="Batang" w:hAnsi="Times New Roman" w:cs="Angsana New"/>
      <w:sz w:val="24"/>
    </w:rPr>
  </w:style>
  <w:style w:type="paragraph" w:styleId="4">
    <w:name w:val="heading 4"/>
    <w:basedOn w:val="a"/>
    <w:next w:val="a"/>
    <w:link w:val="40"/>
    <w:qFormat/>
    <w:rsid w:val="00F15BBC"/>
    <w:pPr>
      <w:keepNext/>
      <w:spacing w:after="0" w:line="240" w:lineRule="auto"/>
      <w:outlineLvl w:val="3"/>
    </w:pPr>
    <w:rPr>
      <w:rFonts w:ascii="Times New Roman" w:eastAsia="Batang" w:hAnsi="Times New Roman" w:cs="DilleniaUPC"/>
      <w:sz w:val="24"/>
    </w:rPr>
  </w:style>
  <w:style w:type="paragraph" w:styleId="5">
    <w:name w:val="heading 5"/>
    <w:basedOn w:val="a"/>
    <w:next w:val="a"/>
    <w:link w:val="50"/>
    <w:unhideWhenUsed/>
    <w:qFormat/>
    <w:rsid w:val="00F0130C"/>
    <w:pPr>
      <w:spacing w:before="240" w:after="60"/>
      <w:outlineLvl w:val="4"/>
    </w:pPr>
    <w:rPr>
      <w:rFonts w:ascii="Calibri" w:eastAsia="Times New Roman" w:hAnsi="Calibri" w:cs="Angsana New"/>
      <w:b/>
      <w:bCs/>
      <w:i/>
      <w:iCs/>
      <w:sz w:val="26"/>
      <w:szCs w:val="33"/>
    </w:rPr>
  </w:style>
  <w:style w:type="paragraph" w:styleId="6">
    <w:name w:val="heading 6"/>
    <w:basedOn w:val="a"/>
    <w:next w:val="a"/>
    <w:link w:val="60"/>
    <w:uiPriority w:val="99"/>
    <w:qFormat/>
    <w:rsid w:val="00F0130C"/>
    <w:pPr>
      <w:spacing w:before="240" w:after="60" w:line="240" w:lineRule="auto"/>
      <w:outlineLvl w:val="5"/>
    </w:pPr>
    <w:rPr>
      <w:rFonts w:ascii="Times New Roman" w:eastAsia="Times New Roman" w:hAnsi="Times New Roman" w:cs="Angsana New"/>
      <w:b/>
      <w:bCs/>
      <w:szCs w:val="25"/>
    </w:rPr>
  </w:style>
  <w:style w:type="paragraph" w:styleId="7">
    <w:name w:val="heading 7"/>
    <w:basedOn w:val="a"/>
    <w:next w:val="a"/>
    <w:link w:val="70"/>
    <w:qFormat/>
    <w:rsid w:val="00F0130C"/>
    <w:pPr>
      <w:keepNext/>
      <w:spacing w:after="0" w:line="240" w:lineRule="auto"/>
      <w:jc w:val="center"/>
      <w:outlineLvl w:val="6"/>
    </w:pPr>
    <w:rPr>
      <w:rFonts w:ascii="DilleniaUPC" w:eastAsia="Cordia New" w:hAnsi="DilleniaUPC" w:cs="Angsana New"/>
      <w:b/>
      <w:bCs/>
      <w:snapToGrid w:val="0"/>
      <w:color w:val="000000"/>
      <w:sz w:val="36"/>
      <w:szCs w:val="36"/>
      <w:lang w:eastAsia="th-TH"/>
    </w:rPr>
  </w:style>
  <w:style w:type="paragraph" w:styleId="8">
    <w:name w:val="heading 8"/>
    <w:basedOn w:val="a"/>
    <w:next w:val="a"/>
    <w:link w:val="80"/>
    <w:qFormat/>
    <w:rsid w:val="00F0130C"/>
    <w:pPr>
      <w:keepNext/>
      <w:spacing w:after="0" w:line="240" w:lineRule="auto"/>
      <w:jc w:val="center"/>
      <w:outlineLvl w:val="7"/>
    </w:pPr>
    <w:rPr>
      <w:rFonts w:ascii="Angsana New" w:eastAsia="Times New Roman" w:hAnsi="Angsana New" w:cs="Angsana New"/>
      <w:b/>
      <w:bCs/>
      <w:sz w:val="36"/>
      <w:szCs w:val="36"/>
    </w:rPr>
  </w:style>
  <w:style w:type="paragraph" w:styleId="9">
    <w:name w:val="heading 9"/>
    <w:basedOn w:val="a"/>
    <w:next w:val="a"/>
    <w:link w:val="90"/>
    <w:uiPriority w:val="9"/>
    <w:qFormat/>
    <w:rsid w:val="00F0130C"/>
    <w:pPr>
      <w:keepNext/>
      <w:spacing w:after="0" w:line="240" w:lineRule="auto"/>
      <w:jc w:val="thaiDistribute"/>
      <w:outlineLvl w:val="8"/>
    </w:pPr>
    <w:rPr>
      <w:rFonts w:ascii="Angsana New" w:eastAsia="Times New Roman" w:hAnsi="Angsana New" w:cs="Angsana New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5A54"/>
    <w:pPr>
      <w:ind w:left="720"/>
      <w:contextualSpacing/>
    </w:pPr>
  </w:style>
  <w:style w:type="paragraph" w:styleId="a4">
    <w:name w:val="Balloon Text"/>
    <w:basedOn w:val="a"/>
    <w:link w:val="a5"/>
    <w:uiPriority w:val="99"/>
    <w:unhideWhenUsed/>
    <w:rsid w:val="00757E14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5">
    <w:name w:val="ข้อความบอลลูน อักขระ"/>
    <w:basedOn w:val="a0"/>
    <w:link w:val="a4"/>
    <w:uiPriority w:val="99"/>
    <w:rsid w:val="00757E14"/>
    <w:rPr>
      <w:rFonts w:ascii="Tahoma" w:hAnsi="Tahoma" w:cs="Angsana New"/>
      <w:sz w:val="16"/>
      <w:szCs w:val="20"/>
    </w:rPr>
  </w:style>
  <w:style w:type="character" w:styleId="a6">
    <w:name w:val="Hyperlink"/>
    <w:basedOn w:val="a0"/>
    <w:uiPriority w:val="99"/>
    <w:unhideWhenUsed/>
    <w:rsid w:val="00757E14"/>
    <w:rPr>
      <w:color w:val="0000FF" w:themeColor="hyperlink"/>
      <w:u w:val="single"/>
    </w:rPr>
  </w:style>
  <w:style w:type="paragraph" w:styleId="a7">
    <w:name w:val="Subtitle"/>
    <w:aliases w:val=" อักขระ อักขระ"/>
    <w:basedOn w:val="a"/>
    <w:link w:val="a8"/>
    <w:qFormat/>
    <w:rsid w:val="009F4C9F"/>
    <w:pPr>
      <w:spacing w:after="0" w:line="240" w:lineRule="auto"/>
      <w:jc w:val="center"/>
    </w:pPr>
    <w:rPr>
      <w:rFonts w:ascii="Cordia New" w:eastAsia="Times New Roman" w:hAnsi="Cordia New" w:cs="Angsana New"/>
      <w:b/>
      <w:bCs/>
      <w:sz w:val="32"/>
      <w:szCs w:val="32"/>
    </w:rPr>
  </w:style>
  <w:style w:type="character" w:customStyle="1" w:styleId="a8">
    <w:name w:val="ชื่อเรื่องรอง อักขระ"/>
    <w:aliases w:val=" อักขระ อักขระ อักขระ"/>
    <w:basedOn w:val="a0"/>
    <w:link w:val="a7"/>
    <w:rsid w:val="009F4C9F"/>
    <w:rPr>
      <w:rFonts w:ascii="Cordia New" w:eastAsia="Times New Roman" w:hAnsi="Cordia New" w:cs="Angsana New"/>
      <w:b/>
      <w:bCs/>
      <w:sz w:val="32"/>
      <w:szCs w:val="32"/>
    </w:rPr>
  </w:style>
  <w:style w:type="paragraph" w:styleId="a9">
    <w:name w:val="Body Text Indent"/>
    <w:basedOn w:val="a"/>
    <w:link w:val="aa"/>
    <w:rsid w:val="00B32023"/>
    <w:pPr>
      <w:spacing w:after="120" w:line="240" w:lineRule="auto"/>
      <w:ind w:left="283"/>
    </w:pPr>
    <w:rPr>
      <w:rFonts w:ascii="Angsana New" w:eastAsia="Batang" w:hAnsi="Angsana New" w:cs="Angsana New"/>
      <w:sz w:val="32"/>
      <w:szCs w:val="40"/>
    </w:rPr>
  </w:style>
  <w:style w:type="character" w:customStyle="1" w:styleId="aa">
    <w:name w:val="การเยื้องเนื้อความ อักขระ"/>
    <w:basedOn w:val="a0"/>
    <w:link w:val="a9"/>
    <w:rsid w:val="00B32023"/>
    <w:rPr>
      <w:rFonts w:ascii="Angsana New" w:eastAsia="Batang" w:hAnsi="Angsana New" w:cs="Angsana New"/>
      <w:sz w:val="32"/>
      <w:szCs w:val="40"/>
    </w:rPr>
  </w:style>
  <w:style w:type="table" w:styleId="ab">
    <w:name w:val="Table Grid"/>
    <w:basedOn w:val="a1"/>
    <w:uiPriority w:val="59"/>
    <w:rsid w:val="00A950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972E4D"/>
    <w:pPr>
      <w:autoSpaceDE w:val="0"/>
      <w:autoSpaceDN w:val="0"/>
      <w:adjustRightInd w:val="0"/>
      <w:spacing w:after="0" w:line="240" w:lineRule="auto"/>
    </w:pPr>
    <w:rPr>
      <w:rFonts w:ascii="TH SarabunPSK" w:eastAsia="Batang" w:hAnsi="TH SarabunPSK" w:cs="TH SarabunPSK"/>
      <w:color w:val="000000"/>
      <w:sz w:val="24"/>
      <w:szCs w:val="24"/>
    </w:rPr>
  </w:style>
  <w:style w:type="character" w:customStyle="1" w:styleId="11">
    <w:name w:val="หัวเรื่อง 1 อักขระ"/>
    <w:basedOn w:val="a0"/>
    <w:link w:val="10"/>
    <w:rsid w:val="00F15BBC"/>
    <w:rPr>
      <w:rFonts w:ascii="Times New Roman" w:eastAsia="Batang" w:hAnsi="Times New Roman" w:cs="DilleniaUPC"/>
      <w:b/>
      <w:bCs/>
      <w:sz w:val="36"/>
      <w:szCs w:val="36"/>
    </w:rPr>
  </w:style>
  <w:style w:type="character" w:customStyle="1" w:styleId="20">
    <w:name w:val="หัวเรื่อง 2 อักขระ"/>
    <w:basedOn w:val="a0"/>
    <w:link w:val="2"/>
    <w:rsid w:val="00F15BBC"/>
    <w:rPr>
      <w:rFonts w:ascii="Times New Roman" w:eastAsia="Batang" w:hAnsi="Times New Roman" w:cs="DilleniaUPC"/>
      <w:sz w:val="24"/>
    </w:rPr>
  </w:style>
  <w:style w:type="character" w:customStyle="1" w:styleId="30">
    <w:name w:val="หัวเรื่อง 3 อักขระ"/>
    <w:basedOn w:val="a0"/>
    <w:link w:val="3"/>
    <w:rsid w:val="00F15BBC"/>
    <w:rPr>
      <w:rFonts w:ascii="Times New Roman" w:eastAsia="Batang" w:hAnsi="Times New Roman" w:cs="Angsana New"/>
      <w:sz w:val="24"/>
    </w:rPr>
  </w:style>
  <w:style w:type="character" w:customStyle="1" w:styleId="40">
    <w:name w:val="หัวเรื่อง 4 อักขระ"/>
    <w:basedOn w:val="a0"/>
    <w:link w:val="4"/>
    <w:rsid w:val="00F15BBC"/>
    <w:rPr>
      <w:rFonts w:ascii="Times New Roman" w:eastAsia="Batang" w:hAnsi="Times New Roman" w:cs="DilleniaUPC"/>
      <w:sz w:val="24"/>
    </w:rPr>
  </w:style>
  <w:style w:type="character" w:styleId="ac">
    <w:name w:val="FollowedHyperlink"/>
    <w:basedOn w:val="a0"/>
    <w:uiPriority w:val="99"/>
    <w:unhideWhenUsed/>
    <w:rsid w:val="00F15BBC"/>
    <w:rPr>
      <w:color w:val="800080"/>
      <w:u w:val="single"/>
    </w:rPr>
  </w:style>
  <w:style w:type="paragraph" w:customStyle="1" w:styleId="xl63">
    <w:name w:val="xl63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64">
    <w:name w:val="xl64"/>
    <w:basedOn w:val="a"/>
    <w:rsid w:val="00F15BBC"/>
    <w:pP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65">
    <w:name w:val="xl65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66">
    <w:name w:val="xl66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67">
    <w:name w:val="xl67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68">
    <w:name w:val="xl68"/>
    <w:basedOn w:val="a"/>
    <w:rsid w:val="00F15BBC"/>
    <w:pP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69">
    <w:name w:val="xl69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70">
    <w:name w:val="xl70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71">
    <w:name w:val="xl71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72">
    <w:name w:val="xl72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73">
    <w:name w:val="xl73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74">
    <w:name w:val="xl74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75">
    <w:name w:val="xl75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76">
    <w:name w:val="xl76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77">
    <w:name w:val="xl77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78">
    <w:name w:val="xl78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79">
    <w:name w:val="xl79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80">
    <w:name w:val="xl80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6"/>
      <w:szCs w:val="26"/>
    </w:rPr>
  </w:style>
  <w:style w:type="paragraph" w:customStyle="1" w:styleId="xl81">
    <w:name w:val="xl81"/>
    <w:basedOn w:val="a"/>
    <w:rsid w:val="00F15B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82">
    <w:name w:val="xl82"/>
    <w:basedOn w:val="a"/>
    <w:rsid w:val="00F15BBC"/>
    <w:pP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3">
    <w:name w:val="xl83"/>
    <w:basedOn w:val="a"/>
    <w:rsid w:val="00F15B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4">
    <w:name w:val="xl84"/>
    <w:basedOn w:val="a"/>
    <w:rsid w:val="00F15B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5">
    <w:name w:val="xl85"/>
    <w:basedOn w:val="a"/>
    <w:rsid w:val="00F15B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6">
    <w:name w:val="xl86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87">
    <w:name w:val="xl87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88">
    <w:name w:val="xl88"/>
    <w:basedOn w:val="a"/>
    <w:rsid w:val="00F15B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89">
    <w:name w:val="xl89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0">
    <w:name w:val="xl90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1">
    <w:name w:val="xl91"/>
    <w:basedOn w:val="a"/>
    <w:rsid w:val="00F15B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92">
    <w:name w:val="xl92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3">
    <w:name w:val="xl93"/>
    <w:basedOn w:val="a"/>
    <w:rsid w:val="00F15BBC"/>
    <w:pPr>
      <w:pBdr>
        <w:left w:val="single" w:sz="4" w:space="0" w:color="auto"/>
        <w:bottom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4">
    <w:name w:val="xl94"/>
    <w:basedOn w:val="a"/>
    <w:rsid w:val="00F15BBC"/>
    <w:pPr>
      <w:pBdr>
        <w:left w:val="single" w:sz="4" w:space="0" w:color="auto"/>
        <w:bottom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5">
    <w:name w:val="xl95"/>
    <w:basedOn w:val="a"/>
    <w:rsid w:val="00F15B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6">
    <w:name w:val="xl96"/>
    <w:basedOn w:val="a"/>
    <w:rsid w:val="00F15BB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7">
    <w:name w:val="xl97"/>
    <w:basedOn w:val="a"/>
    <w:rsid w:val="00F15BB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8">
    <w:name w:val="xl98"/>
    <w:basedOn w:val="a"/>
    <w:rsid w:val="00F15BBC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9">
    <w:name w:val="xl99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0">
    <w:name w:val="xl100"/>
    <w:basedOn w:val="a"/>
    <w:rsid w:val="00F15BB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1">
    <w:name w:val="xl101"/>
    <w:basedOn w:val="a"/>
    <w:rsid w:val="00F15BB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2">
    <w:name w:val="xl102"/>
    <w:basedOn w:val="a"/>
    <w:rsid w:val="00F15BB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3">
    <w:name w:val="xl103"/>
    <w:basedOn w:val="a"/>
    <w:rsid w:val="00F15BB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styleId="ad">
    <w:name w:val="Body Text"/>
    <w:basedOn w:val="a"/>
    <w:link w:val="ae"/>
    <w:rsid w:val="00F15BBC"/>
    <w:pPr>
      <w:spacing w:after="0" w:line="240" w:lineRule="auto"/>
      <w:jc w:val="center"/>
    </w:pPr>
    <w:rPr>
      <w:rFonts w:ascii="Times New Roman" w:eastAsia="Batang" w:hAnsi="Times New Roman" w:cs="Angsana New"/>
      <w:sz w:val="36"/>
      <w:szCs w:val="36"/>
    </w:rPr>
  </w:style>
  <w:style w:type="character" w:customStyle="1" w:styleId="ae">
    <w:name w:val="เนื้อความ อักขระ"/>
    <w:basedOn w:val="a0"/>
    <w:link w:val="ad"/>
    <w:rsid w:val="00F15BBC"/>
    <w:rPr>
      <w:rFonts w:ascii="Times New Roman" w:eastAsia="Batang" w:hAnsi="Times New Roman" w:cs="Angsana New"/>
      <w:sz w:val="36"/>
      <w:szCs w:val="36"/>
    </w:rPr>
  </w:style>
  <w:style w:type="paragraph" w:styleId="af">
    <w:name w:val="footer"/>
    <w:basedOn w:val="a"/>
    <w:link w:val="af0"/>
    <w:uiPriority w:val="99"/>
    <w:rsid w:val="00F15BBC"/>
    <w:pPr>
      <w:tabs>
        <w:tab w:val="center" w:pos="4153"/>
        <w:tab w:val="right" w:pos="8306"/>
      </w:tabs>
      <w:spacing w:after="0" w:line="240" w:lineRule="auto"/>
    </w:pPr>
    <w:rPr>
      <w:rFonts w:ascii="Angsana New" w:eastAsia="Batang" w:hAnsi="Angsana New" w:cs="Angsana New"/>
      <w:sz w:val="32"/>
      <w:szCs w:val="37"/>
    </w:rPr>
  </w:style>
  <w:style w:type="character" w:customStyle="1" w:styleId="af0">
    <w:name w:val="ท้ายกระดาษ อักขระ"/>
    <w:basedOn w:val="a0"/>
    <w:link w:val="af"/>
    <w:uiPriority w:val="99"/>
    <w:rsid w:val="00F15BBC"/>
    <w:rPr>
      <w:rFonts w:ascii="Angsana New" w:eastAsia="Batang" w:hAnsi="Angsana New" w:cs="Angsana New"/>
      <w:sz w:val="32"/>
      <w:szCs w:val="37"/>
    </w:rPr>
  </w:style>
  <w:style w:type="character" w:styleId="af1">
    <w:name w:val="page number"/>
    <w:basedOn w:val="a0"/>
    <w:rsid w:val="00F15BBC"/>
  </w:style>
  <w:style w:type="paragraph" w:styleId="af2">
    <w:name w:val="header"/>
    <w:basedOn w:val="a"/>
    <w:link w:val="af3"/>
    <w:uiPriority w:val="99"/>
    <w:rsid w:val="00F15BBC"/>
    <w:pPr>
      <w:tabs>
        <w:tab w:val="center" w:pos="4153"/>
        <w:tab w:val="right" w:pos="8306"/>
      </w:tabs>
      <w:spacing w:after="0" w:line="240" w:lineRule="auto"/>
    </w:pPr>
    <w:rPr>
      <w:rFonts w:ascii="Angsana New" w:eastAsia="Batang" w:hAnsi="Angsana New" w:cs="Angsana New"/>
      <w:sz w:val="32"/>
      <w:szCs w:val="37"/>
    </w:rPr>
  </w:style>
  <w:style w:type="character" w:customStyle="1" w:styleId="af3">
    <w:name w:val="หัวกระดาษ อักขระ"/>
    <w:basedOn w:val="a0"/>
    <w:link w:val="af2"/>
    <w:uiPriority w:val="99"/>
    <w:rsid w:val="00F15BBC"/>
    <w:rPr>
      <w:rFonts w:ascii="Angsana New" w:eastAsia="Batang" w:hAnsi="Angsana New" w:cs="Angsana New"/>
      <w:sz w:val="32"/>
      <w:szCs w:val="37"/>
    </w:rPr>
  </w:style>
  <w:style w:type="paragraph" w:styleId="af4">
    <w:name w:val="Document Map"/>
    <w:basedOn w:val="a"/>
    <w:link w:val="af5"/>
    <w:rsid w:val="00F15BBC"/>
    <w:pPr>
      <w:shd w:val="clear" w:color="auto" w:fill="000080"/>
      <w:spacing w:after="0" w:line="240" w:lineRule="auto"/>
    </w:pPr>
    <w:rPr>
      <w:rFonts w:ascii="Tahoma" w:eastAsia="Batang" w:hAnsi="Tahoma" w:cs="Angsana New"/>
      <w:sz w:val="32"/>
      <w:szCs w:val="24"/>
    </w:rPr>
  </w:style>
  <w:style w:type="character" w:customStyle="1" w:styleId="af5">
    <w:name w:val="ผังเอกสาร อักขระ"/>
    <w:basedOn w:val="a0"/>
    <w:link w:val="af4"/>
    <w:rsid w:val="00F15BBC"/>
    <w:rPr>
      <w:rFonts w:ascii="Tahoma" w:eastAsia="Batang" w:hAnsi="Tahoma" w:cs="Angsana New"/>
      <w:sz w:val="32"/>
      <w:szCs w:val="24"/>
      <w:shd w:val="clear" w:color="auto" w:fill="000080"/>
    </w:rPr>
  </w:style>
  <w:style w:type="paragraph" w:styleId="af6">
    <w:name w:val="Title"/>
    <w:basedOn w:val="a"/>
    <w:link w:val="af7"/>
    <w:qFormat/>
    <w:rsid w:val="00F15BBC"/>
    <w:pPr>
      <w:tabs>
        <w:tab w:val="left" w:pos="922"/>
        <w:tab w:val="left" w:pos="1930"/>
        <w:tab w:val="left" w:pos="3038"/>
        <w:tab w:val="left" w:pos="4118"/>
        <w:tab w:val="left" w:pos="5040"/>
        <w:tab w:val="left" w:pos="5616"/>
        <w:tab w:val="left" w:pos="7445"/>
        <w:tab w:val="left" w:pos="8309"/>
        <w:tab w:val="left" w:pos="8914"/>
        <w:tab w:val="left" w:pos="9965"/>
      </w:tabs>
      <w:spacing w:after="0" w:line="240" w:lineRule="auto"/>
      <w:jc w:val="center"/>
    </w:pPr>
    <w:rPr>
      <w:rFonts w:ascii="CordiaUPC" w:eastAsia="Cordia New" w:hAnsi="CordiaUPC" w:cs="Angsana New"/>
      <w:b/>
      <w:bCs/>
      <w:snapToGrid w:val="0"/>
      <w:color w:val="000000"/>
      <w:sz w:val="72"/>
      <w:szCs w:val="72"/>
      <w:lang w:eastAsia="th-TH"/>
    </w:rPr>
  </w:style>
  <w:style w:type="character" w:customStyle="1" w:styleId="af7">
    <w:name w:val="ชื่อเรื่อง อักขระ"/>
    <w:basedOn w:val="a0"/>
    <w:link w:val="af6"/>
    <w:rsid w:val="00F15BBC"/>
    <w:rPr>
      <w:rFonts w:ascii="CordiaUPC" w:eastAsia="Cordia New" w:hAnsi="CordiaUPC" w:cs="Angsana New"/>
      <w:b/>
      <w:bCs/>
      <w:snapToGrid w:val="0"/>
      <w:color w:val="000000"/>
      <w:sz w:val="72"/>
      <w:szCs w:val="72"/>
      <w:lang w:eastAsia="th-TH"/>
    </w:rPr>
  </w:style>
  <w:style w:type="character" w:styleId="af8">
    <w:name w:val="Emphasis"/>
    <w:uiPriority w:val="20"/>
    <w:qFormat/>
    <w:rsid w:val="00F15BBC"/>
    <w:rPr>
      <w:b w:val="0"/>
      <w:bCs w:val="0"/>
      <w:i w:val="0"/>
      <w:iCs w:val="0"/>
      <w:color w:val="CC0033"/>
    </w:rPr>
  </w:style>
  <w:style w:type="paragraph" w:styleId="21">
    <w:name w:val="Body Text 2"/>
    <w:basedOn w:val="a"/>
    <w:link w:val="22"/>
    <w:rsid w:val="00F15BBC"/>
    <w:pPr>
      <w:spacing w:after="120" w:line="480" w:lineRule="auto"/>
    </w:pPr>
    <w:rPr>
      <w:rFonts w:ascii="Angsana New" w:eastAsia="Batang" w:hAnsi="Angsana New" w:cs="Angsana New"/>
      <w:sz w:val="32"/>
      <w:szCs w:val="40"/>
    </w:rPr>
  </w:style>
  <w:style w:type="character" w:customStyle="1" w:styleId="22">
    <w:name w:val="เนื้อความ 2 อักขระ"/>
    <w:basedOn w:val="a0"/>
    <w:link w:val="21"/>
    <w:rsid w:val="00F15BBC"/>
    <w:rPr>
      <w:rFonts w:ascii="Angsana New" w:eastAsia="Batang" w:hAnsi="Angsana New" w:cs="Angsana New"/>
      <w:sz w:val="32"/>
      <w:szCs w:val="40"/>
    </w:rPr>
  </w:style>
  <w:style w:type="character" w:styleId="af9">
    <w:name w:val="Strong"/>
    <w:uiPriority w:val="22"/>
    <w:qFormat/>
    <w:rsid w:val="00F15BBC"/>
    <w:rPr>
      <w:b/>
      <w:bCs/>
    </w:rPr>
  </w:style>
  <w:style w:type="character" w:styleId="HTML">
    <w:name w:val="HTML Cite"/>
    <w:uiPriority w:val="99"/>
    <w:unhideWhenUsed/>
    <w:rsid w:val="00F15BBC"/>
    <w:rPr>
      <w:i w:val="0"/>
      <w:iCs w:val="0"/>
      <w:color w:val="009933"/>
    </w:rPr>
  </w:style>
  <w:style w:type="character" w:customStyle="1" w:styleId="greentext1">
    <w:name w:val="greentext1"/>
    <w:basedOn w:val="a0"/>
    <w:rsid w:val="00F15BBC"/>
    <w:rPr>
      <w:rFonts w:ascii="Arial" w:hAnsi="Arial" w:cs="Arial" w:hint="default"/>
      <w:color w:val="7EB104"/>
      <w:sz w:val="17"/>
      <w:szCs w:val="17"/>
    </w:rPr>
  </w:style>
  <w:style w:type="paragraph" w:customStyle="1" w:styleId="data">
    <w:name w:val="data"/>
    <w:basedOn w:val="a"/>
    <w:rsid w:val="003D452B"/>
    <w:pPr>
      <w:spacing w:after="0" w:line="240" w:lineRule="auto"/>
      <w:ind w:firstLine="720"/>
      <w:jc w:val="both"/>
    </w:pPr>
    <w:rPr>
      <w:rFonts w:ascii="Tahoma" w:eastAsia="Times New Roman" w:hAnsi="Tahoma" w:cs="Tahoma"/>
      <w:sz w:val="28"/>
    </w:rPr>
  </w:style>
  <w:style w:type="paragraph" w:customStyle="1" w:styleId="topicsub">
    <w:name w:val="topic_sub"/>
    <w:basedOn w:val="a"/>
    <w:rsid w:val="003D452B"/>
    <w:pPr>
      <w:spacing w:before="100" w:after="0" w:line="240" w:lineRule="auto"/>
      <w:ind w:firstLine="720"/>
    </w:pPr>
    <w:rPr>
      <w:rFonts w:ascii="Tahoma" w:eastAsia="Times New Roman" w:hAnsi="Tahoma" w:cs="Tahoma"/>
      <w:b/>
      <w:bCs/>
      <w:sz w:val="32"/>
      <w:szCs w:val="32"/>
    </w:rPr>
  </w:style>
  <w:style w:type="paragraph" w:styleId="afa">
    <w:name w:val="caption"/>
    <w:basedOn w:val="a"/>
    <w:next w:val="a"/>
    <w:qFormat/>
    <w:rsid w:val="001177D0"/>
    <w:pPr>
      <w:spacing w:after="0" w:line="240" w:lineRule="auto"/>
    </w:pPr>
    <w:rPr>
      <w:rFonts w:ascii="Times New Roman" w:eastAsia="Times New Roman" w:hAnsi="Times New Roman" w:cs="Angsana New"/>
      <w:b/>
      <w:bCs/>
      <w:sz w:val="20"/>
      <w:szCs w:val="23"/>
    </w:rPr>
  </w:style>
  <w:style w:type="paragraph" w:styleId="afb">
    <w:name w:val="No Spacing"/>
    <w:link w:val="afc"/>
    <w:uiPriority w:val="1"/>
    <w:qFormat/>
    <w:rsid w:val="00301445"/>
    <w:pPr>
      <w:spacing w:after="0" w:line="240" w:lineRule="auto"/>
      <w:jc w:val="thaiDistribute"/>
    </w:pPr>
    <w:rPr>
      <w:rFonts w:ascii="Calibri" w:eastAsia="Calibri" w:hAnsi="Calibri" w:cs="Angsana New"/>
    </w:rPr>
  </w:style>
  <w:style w:type="character" w:customStyle="1" w:styleId="afc">
    <w:name w:val="ไม่มีการเว้นระยะห่าง อักขระ"/>
    <w:basedOn w:val="a0"/>
    <w:link w:val="afb"/>
    <w:uiPriority w:val="1"/>
    <w:rsid w:val="00301445"/>
    <w:rPr>
      <w:rFonts w:ascii="Calibri" w:eastAsia="Calibri" w:hAnsi="Calibri" w:cs="Angsana New"/>
    </w:rPr>
  </w:style>
  <w:style w:type="paragraph" w:customStyle="1" w:styleId="afd">
    <w:name w:val="ตารางที่"/>
    <w:basedOn w:val="afa"/>
    <w:link w:val="Char"/>
    <w:qFormat/>
    <w:rsid w:val="007B386B"/>
    <w:pPr>
      <w:spacing w:after="200"/>
      <w:jc w:val="thaiDistribute"/>
    </w:pPr>
    <w:rPr>
      <w:rFonts w:ascii="TH SarabunPSK" w:eastAsia="Calibri" w:hAnsi="TH SarabunPSK" w:cs="TH SarabunPSK"/>
      <w:sz w:val="32"/>
      <w:szCs w:val="32"/>
    </w:rPr>
  </w:style>
  <w:style w:type="character" w:customStyle="1" w:styleId="Char">
    <w:name w:val="ตารางที่ Char"/>
    <w:basedOn w:val="a0"/>
    <w:link w:val="afd"/>
    <w:rsid w:val="007B386B"/>
    <w:rPr>
      <w:rFonts w:ascii="TH SarabunPSK" w:eastAsia="Calibri" w:hAnsi="TH SarabunPSK" w:cs="TH SarabunPSK"/>
      <w:b/>
      <w:bCs/>
      <w:sz w:val="32"/>
      <w:szCs w:val="32"/>
    </w:rPr>
  </w:style>
  <w:style w:type="paragraph" w:customStyle="1" w:styleId="ListParagraph1">
    <w:name w:val="List Paragraph1"/>
    <w:basedOn w:val="a"/>
    <w:uiPriority w:val="99"/>
    <w:qFormat/>
    <w:rsid w:val="00FB365F"/>
    <w:pPr>
      <w:ind w:left="720"/>
      <w:jc w:val="both"/>
    </w:pPr>
    <w:rPr>
      <w:rFonts w:ascii="TH SarabunPSK" w:eastAsia="Times New Roman" w:hAnsi="TH SarabunPSK" w:cs="Angsana New"/>
      <w:sz w:val="32"/>
      <w:szCs w:val="40"/>
    </w:rPr>
  </w:style>
  <w:style w:type="character" w:customStyle="1" w:styleId="50">
    <w:name w:val="หัวเรื่อง 5 อักขระ"/>
    <w:basedOn w:val="a0"/>
    <w:link w:val="5"/>
    <w:rsid w:val="00F0130C"/>
    <w:rPr>
      <w:rFonts w:ascii="Calibri" w:eastAsia="Times New Roman" w:hAnsi="Calibri" w:cs="Angsana New"/>
      <w:b/>
      <w:bCs/>
      <w:i/>
      <w:iCs/>
      <w:sz w:val="26"/>
      <w:szCs w:val="33"/>
    </w:rPr>
  </w:style>
  <w:style w:type="character" w:customStyle="1" w:styleId="60">
    <w:name w:val="หัวเรื่อง 6 อักขระ"/>
    <w:basedOn w:val="a0"/>
    <w:link w:val="6"/>
    <w:uiPriority w:val="99"/>
    <w:rsid w:val="00F0130C"/>
    <w:rPr>
      <w:rFonts w:ascii="Times New Roman" w:eastAsia="Times New Roman" w:hAnsi="Times New Roman" w:cs="Angsana New"/>
      <w:b/>
      <w:bCs/>
      <w:szCs w:val="25"/>
    </w:rPr>
  </w:style>
  <w:style w:type="character" w:customStyle="1" w:styleId="70">
    <w:name w:val="หัวเรื่อง 7 อักขระ"/>
    <w:basedOn w:val="a0"/>
    <w:link w:val="7"/>
    <w:rsid w:val="00F0130C"/>
    <w:rPr>
      <w:rFonts w:ascii="DilleniaUPC" w:eastAsia="Cordia New" w:hAnsi="DilleniaUPC" w:cs="Angsana New"/>
      <w:b/>
      <w:bCs/>
      <w:snapToGrid w:val="0"/>
      <w:color w:val="000000"/>
      <w:sz w:val="36"/>
      <w:szCs w:val="36"/>
      <w:lang w:eastAsia="th-TH"/>
    </w:rPr>
  </w:style>
  <w:style w:type="character" w:customStyle="1" w:styleId="80">
    <w:name w:val="หัวเรื่อง 8 อักขระ"/>
    <w:basedOn w:val="a0"/>
    <w:link w:val="8"/>
    <w:rsid w:val="00F0130C"/>
    <w:rPr>
      <w:rFonts w:ascii="Angsana New" w:eastAsia="Times New Roman" w:hAnsi="Angsana New" w:cs="Angsana New"/>
      <w:b/>
      <w:bCs/>
      <w:sz w:val="36"/>
      <w:szCs w:val="36"/>
    </w:rPr>
  </w:style>
  <w:style w:type="character" w:customStyle="1" w:styleId="90">
    <w:name w:val="หัวเรื่อง 9 อักขระ"/>
    <w:basedOn w:val="a0"/>
    <w:link w:val="9"/>
    <w:uiPriority w:val="9"/>
    <w:rsid w:val="00F0130C"/>
    <w:rPr>
      <w:rFonts w:ascii="Angsana New" w:eastAsia="Times New Roman" w:hAnsi="Angsana New" w:cs="Angsana New"/>
      <w:sz w:val="32"/>
      <w:szCs w:val="32"/>
    </w:rPr>
  </w:style>
  <w:style w:type="paragraph" w:customStyle="1" w:styleId="12">
    <w:name w:val="ไม่มีการเว้นระยะห่าง1"/>
    <w:qFormat/>
    <w:rsid w:val="00F0130C"/>
    <w:pPr>
      <w:spacing w:after="0" w:line="240" w:lineRule="auto"/>
      <w:jc w:val="thaiDistribute"/>
    </w:pPr>
    <w:rPr>
      <w:rFonts w:ascii="Calibri" w:eastAsia="Calibri" w:hAnsi="Calibri" w:cs="Angsana New"/>
    </w:rPr>
  </w:style>
  <w:style w:type="paragraph" w:customStyle="1" w:styleId="afe">
    <w:name w:val="อักขระ"/>
    <w:basedOn w:val="a"/>
    <w:rsid w:val="00F0130C"/>
    <w:pPr>
      <w:spacing w:after="160" w:line="240" w:lineRule="exact"/>
    </w:pPr>
    <w:rPr>
      <w:rFonts w:ascii="Verdana" w:eastAsia="Times New Roman" w:hAnsi="Verdana" w:cs="Angsana New"/>
      <w:sz w:val="20"/>
      <w:szCs w:val="20"/>
      <w:lang w:val="en-GB" w:bidi="ar-SA"/>
    </w:rPr>
  </w:style>
  <w:style w:type="paragraph" w:customStyle="1" w:styleId="font5">
    <w:name w:val="font5"/>
    <w:basedOn w:val="a"/>
    <w:rsid w:val="00F0130C"/>
    <w:pPr>
      <w:spacing w:before="100" w:beforeAutospacing="1" w:after="100" w:afterAutospacing="1" w:line="240" w:lineRule="auto"/>
    </w:pPr>
    <w:rPr>
      <w:rFonts w:ascii="Tahoma" w:eastAsia="Times New Roman" w:hAnsi="Tahoma" w:cs="BrowalliaUPC"/>
      <w:color w:val="FF0000"/>
      <w:sz w:val="30"/>
      <w:szCs w:val="30"/>
    </w:rPr>
  </w:style>
  <w:style w:type="paragraph" w:customStyle="1" w:styleId="xl104">
    <w:name w:val="xl104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color w:val="FF0000"/>
      <w:sz w:val="30"/>
      <w:szCs w:val="30"/>
    </w:rPr>
  </w:style>
  <w:style w:type="paragraph" w:customStyle="1" w:styleId="xl105">
    <w:name w:val="xl105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06">
    <w:name w:val="xl10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07">
    <w:name w:val="xl10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08">
    <w:name w:val="xl108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09">
    <w:name w:val="xl109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10">
    <w:name w:val="xl110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11">
    <w:name w:val="xl111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ahoma" w:eastAsia="Times New Roman" w:hAnsi="Tahoma" w:cs="BrowalliaUPC"/>
      <w:sz w:val="30"/>
      <w:szCs w:val="30"/>
    </w:rPr>
  </w:style>
  <w:style w:type="paragraph" w:customStyle="1" w:styleId="xl112">
    <w:name w:val="xl112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13">
    <w:name w:val="xl113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14">
    <w:name w:val="xl114"/>
    <w:basedOn w:val="a"/>
    <w:rsid w:val="00F0130C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15">
    <w:name w:val="xl11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16">
    <w:name w:val="xl11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17">
    <w:name w:val="xl11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18">
    <w:name w:val="xl118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19">
    <w:name w:val="xl119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0">
    <w:name w:val="xl120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1">
    <w:name w:val="xl121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i/>
      <w:iCs/>
      <w:sz w:val="26"/>
      <w:szCs w:val="26"/>
    </w:rPr>
  </w:style>
  <w:style w:type="paragraph" w:customStyle="1" w:styleId="xl122">
    <w:name w:val="xl122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23">
    <w:name w:val="xl123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24">
    <w:name w:val="xl124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5">
    <w:name w:val="xl12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color w:val="FF0000"/>
      <w:sz w:val="26"/>
      <w:szCs w:val="26"/>
    </w:rPr>
  </w:style>
  <w:style w:type="paragraph" w:customStyle="1" w:styleId="xl126">
    <w:name w:val="xl126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color w:val="FF0000"/>
      <w:sz w:val="26"/>
      <w:szCs w:val="26"/>
    </w:rPr>
  </w:style>
  <w:style w:type="paragraph" w:customStyle="1" w:styleId="xl127">
    <w:name w:val="xl127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8">
    <w:name w:val="xl128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9">
    <w:name w:val="xl129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30">
    <w:name w:val="xl130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FF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CharChar">
    <w:name w:val="Char Char"/>
    <w:basedOn w:val="a"/>
    <w:rsid w:val="00F0130C"/>
    <w:pPr>
      <w:spacing w:after="160" w:line="240" w:lineRule="exact"/>
    </w:pPr>
    <w:rPr>
      <w:rFonts w:ascii="Verdana" w:eastAsia="Times New Roman" w:hAnsi="Verdana" w:cs="Angsana New"/>
      <w:sz w:val="20"/>
      <w:szCs w:val="20"/>
      <w:lang w:val="en-GB" w:bidi="ar-SA"/>
    </w:rPr>
  </w:style>
  <w:style w:type="paragraph" w:customStyle="1" w:styleId="CharChar1">
    <w:name w:val="Char Char1"/>
    <w:basedOn w:val="a"/>
    <w:rsid w:val="00F0130C"/>
    <w:pPr>
      <w:spacing w:after="160" w:line="240" w:lineRule="exact"/>
    </w:pPr>
    <w:rPr>
      <w:rFonts w:ascii="Verdana" w:eastAsia="Times New Roman" w:hAnsi="Verdana" w:cs="Angsana New"/>
      <w:sz w:val="20"/>
      <w:szCs w:val="20"/>
      <w:lang w:val="en-GB" w:bidi="ar-SA"/>
    </w:rPr>
  </w:style>
  <w:style w:type="paragraph" w:customStyle="1" w:styleId="NoSpacing1">
    <w:name w:val="No Spacing1"/>
    <w:qFormat/>
    <w:rsid w:val="00F0130C"/>
    <w:pPr>
      <w:spacing w:after="0" w:line="240" w:lineRule="auto"/>
      <w:jc w:val="thaiDistribute"/>
    </w:pPr>
    <w:rPr>
      <w:rFonts w:ascii="Calibri" w:eastAsia="Calibri" w:hAnsi="Calibri" w:cs="Angsana New"/>
    </w:rPr>
  </w:style>
  <w:style w:type="table" w:styleId="2-3">
    <w:name w:val="Medium Shading 2 Accent 3"/>
    <w:basedOn w:val="a1"/>
    <w:uiPriority w:val="64"/>
    <w:rsid w:val="00F0130C"/>
    <w:pPr>
      <w:spacing w:after="0" w:line="240" w:lineRule="auto"/>
    </w:pPr>
    <w:rPr>
      <w:rFonts w:ascii="Calibri" w:eastAsia="Calibri" w:hAnsi="Calibri" w:cs="Cordia New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leGrid1">
    <w:name w:val="Table Grid1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ghtShading-Accent11">
    <w:name w:val="Light Shading - Accent 11"/>
    <w:basedOn w:val="a1"/>
    <w:uiPriority w:val="60"/>
    <w:rsid w:val="00F0130C"/>
    <w:pPr>
      <w:spacing w:after="0" w:line="240" w:lineRule="auto"/>
    </w:pPr>
    <w:rPr>
      <w:rFonts w:ascii="Calibri" w:eastAsia="Calibri" w:hAnsi="Calibri" w:cs="Angsana New"/>
      <w:color w:val="365F91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TableGrid2">
    <w:name w:val="Table Grid2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">
    <w:name w:val="Normal (Web)"/>
    <w:basedOn w:val="a"/>
    <w:uiPriority w:val="99"/>
    <w:rsid w:val="00F0130C"/>
    <w:pPr>
      <w:spacing w:before="100" w:beforeAutospacing="1" w:after="100" w:afterAutospacing="1" w:line="240" w:lineRule="auto"/>
      <w:ind w:firstLine="600"/>
    </w:pPr>
    <w:rPr>
      <w:rFonts w:ascii="Tahoma" w:eastAsia="Times New Roman" w:hAnsi="Tahoma" w:cs="Tahoma"/>
      <w:sz w:val="24"/>
      <w:szCs w:val="24"/>
    </w:rPr>
  </w:style>
  <w:style w:type="character" w:customStyle="1" w:styleId="style19">
    <w:name w:val="style19"/>
    <w:basedOn w:val="a0"/>
    <w:rsid w:val="00F0130C"/>
  </w:style>
  <w:style w:type="character" w:customStyle="1" w:styleId="style11">
    <w:name w:val="style11"/>
    <w:rsid w:val="00F0130C"/>
    <w:rPr>
      <w:rFonts w:ascii="Arial" w:hAnsi="Arial" w:cs="Arial" w:hint="default"/>
      <w:sz w:val="20"/>
      <w:szCs w:val="20"/>
    </w:rPr>
  </w:style>
  <w:style w:type="character" w:customStyle="1" w:styleId="txt-10px-lr5">
    <w:name w:val="txt-10px-lr5"/>
    <w:basedOn w:val="a0"/>
    <w:rsid w:val="00F0130C"/>
  </w:style>
  <w:style w:type="paragraph" w:styleId="aff0">
    <w:name w:val="table of figures"/>
    <w:basedOn w:val="a"/>
    <w:next w:val="a"/>
    <w:uiPriority w:val="99"/>
    <w:unhideWhenUsed/>
    <w:rsid w:val="00F0130C"/>
    <w:rPr>
      <w:rFonts w:ascii="Calibri" w:eastAsia="Calibri" w:hAnsi="Calibri" w:cs="Angsana New"/>
    </w:rPr>
  </w:style>
  <w:style w:type="paragraph" w:customStyle="1" w:styleId="style39">
    <w:name w:val="style39"/>
    <w:basedOn w:val="a"/>
    <w:rsid w:val="00F0130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8"/>
    </w:rPr>
  </w:style>
  <w:style w:type="character" w:customStyle="1" w:styleId="apple-converted-space">
    <w:name w:val="apple-converted-space"/>
    <w:basedOn w:val="a0"/>
    <w:rsid w:val="00F0130C"/>
  </w:style>
  <w:style w:type="paragraph" w:customStyle="1" w:styleId="CM4">
    <w:name w:val="CM4"/>
    <w:basedOn w:val="Default"/>
    <w:next w:val="Default"/>
    <w:rsid w:val="00F0130C"/>
    <w:pPr>
      <w:widowControl w:val="0"/>
      <w:spacing w:line="256" w:lineRule="atLeast"/>
    </w:pPr>
    <w:rPr>
      <w:rFonts w:ascii="DB Helvethaica X Blk Cond" w:hAnsi="DB Helvethaica X Blk Cond" w:cs="Angsana New"/>
      <w:color w:val="auto"/>
      <w:lang w:eastAsia="ko-KR"/>
    </w:rPr>
  </w:style>
  <w:style w:type="paragraph" w:customStyle="1" w:styleId="CM5">
    <w:name w:val="CM5"/>
    <w:basedOn w:val="Default"/>
    <w:next w:val="Default"/>
    <w:rsid w:val="00F0130C"/>
    <w:pPr>
      <w:widowControl w:val="0"/>
      <w:spacing w:line="256" w:lineRule="atLeast"/>
    </w:pPr>
    <w:rPr>
      <w:rFonts w:ascii="DB Helvethaica X Blk Cond" w:hAnsi="DB Helvethaica X Blk Cond" w:cs="Angsana New"/>
      <w:color w:val="auto"/>
      <w:lang w:eastAsia="ko-KR"/>
    </w:rPr>
  </w:style>
  <w:style w:type="character" w:customStyle="1" w:styleId="CharChar10">
    <w:name w:val="Char Char10"/>
    <w:rsid w:val="00F0130C"/>
    <w:rPr>
      <w:rFonts w:ascii="Cordia New" w:eastAsia="Cordia New" w:hAnsi="Cordia New" w:cs="Angsana New"/>
      <w:sz w:val="28"/>
      <w:szCs w:val="35"/>
    </w:rPr>
  </w:style>
  <w:style w:type="character" w:customStyle="1" w:styleId="51">
    <w:name w:val="อักขระ อักขระ5"/>
    <w:rsid w:val="00F0130C"/>
    <w:rPr>
      <w:rFonts w:ascii="Angsana New" w:eastAsia="Times New Roman" w:hAnsi="Angsana New" w:cs="Angsana New"/>
      <w:sz w:val="36"/>
      <w:szCs w:val="36"/>
    </w:rPr>
  </w:style>
  <w:style w:type="table" w:customStyle="1" w:styleId="13">
    <w:name w:val="เส้นตาราง1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3">
    <w:name w:val="เส้นตาราง2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">
    <w:name w:val="เส้นตาราง3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">
    <w:name w:val="เส้นตาราง4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เส้นตาราง5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1">
    <w:name w:val="เส้นตาราง6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1">
    <w:name w:val="เส้นตาราง7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1">
    <w:name w:val="เส้นตาราง8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1">
    <w:name w:val="เส้นตาราง9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default">
    <w:name w:val="fontdefault"/>
    <w:rsid w:val="00F0130C"/>
  </w:style>
  <w:style w:type="paragraph" w:styleId="aff1">
    <w:name w:val="footnote text"/>
    <w:basedOn w:val="a"/>
    <w:link w:val="aff2"/>
    <w:uiPriority w:val="99"/>
    <w:rsid w:val="00F0130C"/>
    <w:pPr>
      <w:spacing w:after="0" w:line="240" w:lineRule="auto"/>
    </w:pPr>
    <w:rPr>
      <w:rFonts w:ascii="MS Sans Serif" w:eastAsia="Times New Roman" w:hAnsi="MS Sans Serif" w:cs="Angsana New"/>
      <w:sz w:val="28"/>
      <w:lang w:eastAsia="th-TH"/>
    </w:rPr>
  </w:style>
  <w:style w:type="character" w:customStyle="1" w:styleId="aff2">
    <w:name w:val="ข้อความเชิงอรรถ อักขระ"/>
    <w:basedOn w:val="a0"/>
    <w:link w:val="aff1"/>
    <w:uiPriority w:val="99"/>
    <w:rsid w:val="00F0130C"/>
    <w:rPr>
      <w:rFonts w:ascii="MS Sans Serif" w:eastAsia="Times New Roman" w:hAnsi="MS Sans Serif" w:cs="Angsana New"/>
      <w:sz w:val="28"/>
      <w:lang w:eastAsia="th-TH"/>
    </w:rPr>
  </w:style>
  <w:style w:type="paragraph" w:styleId="24">
    <w:name w:val="Body Text Indent 2"/>
    <w:basedOn w:val="a"/>
    <w:link w:val="25"/>
    <w:uiPriority w:val="99"/>
    <w:rsid w:val="00F0130C"/>
    <w:pPr>
      <w:spacing w:after="0" w:line="240" w:lineRule="auto"/>
      <w:ind w:firstLine="1843"/>
    </w:pPr>
    <w:rPr>
      <w:rFonts w:ascii="Cordia New" w:eastAsia="Times New Roman" w:hAnsi="Cordia New" w:cs="Angsana New"/>
      <w:sz w:val="32"/>
      <w:szCs w:val="32"/>
    </w:rPr>
  </w:style>
  <w:style w:type="character" w:customStyle="1" w:styleId="25">
    <w:name w:val="การเยื้องเนื้อความ 2 อักขระ"/>
    <w:basedOn w:val="a0"/>
    <w:link w:val="24"/>
    <w:uiPriority w:val="99"/>
    <w:rsid w:val="00F0130C"/>
    <w:rPr>
      <w:rFonts w:ascii="Cordia New" w:eastAsia="Times New Roman" w:hAnsi="Cordia New" w:cs="Angsana New"/>
      <w:sz w:val="32"/>
      <w:szCs w:val="32"/>
    </w:rPr>
  </w:style>
  <w:style w:type="paragraph" w:customStyle="1" w:styleId="BulletTableTextChar">
    <w:name w:val="Bullet Table Text Char"/>
    <w:basedOn w:val="a"/>
    <w:link w:val="BulletTableTextChar0"/>
    <w:uiPriority w:val="99"/>
    <w:rsid w:val="00F0130C"/>
    <w:pPr>
      <w:spacing w:before="120" w:after="60" w:line="240" w:lineRule="auto"/>
    </w:pPr>
    <w:rPr>
      <w:rFonts w:ascii="Times New Roman" w:eastAsia="Times New Roman" w:hAnsi="Times New Roman" w:cs="Angsana New"/>
      <w:sz w:val="24"/>
    </w:rPr>
  </w:style>
  <w:style w:type="character" w:customStyle="1" w:styleId="BulletTableTextChar0">
    <w:name w:val="Bullet Table Text Char อักขระ"/>
    <w:link w:val="BulletTableTextChar"/>
    <w:uiPriority w:val="99"/>
    <w:locked/>
    <w:rsid w:val="00F0130C"/>
    <w:rPr>
      <w:rFonts w:ascii="Times New Roman" w:eastAsia="Times New Roman" w:hAnsi="Times New Roman" w:cs="Angsana New"/>
      <w:sz w:val="24"/>
    </w:rPr>
  </w:style>
  <w:style w:type="paragraph" w:customStyle="1" w:styleId="ListParagraph2">
    <w:name w:val="List Paragraph2"/>
    <w:basedOn w:val="a"/>
    <w:uiPriority w:val="34"/>
    <w:qFormat/>
    <w:rsid w:val="00F0130C"/>
    <w:pPr>
      <w:spacing w:after="0" w:line="240" w:lineRule="auto"/>
      <w:ind w:left="720"/>
      <w:contextualSpacing/>
    </w:pPr>
    <w:rPr>
      <w:rFonts w:ascii="Times New Roman" w:eastAsia="Times New Roman" w:hAnsi="Times New Roman" w:cs="Angsana New"/>
      <w:sz w:val="24"/>
    </w:rPr>
  </w:style>
  <w:style w:type="numbering" w:customStyle="1" w:styleId="1">
    <w:name w:val="1"/>
    <w:rsid w:val="00F0130C"/>
    <w:pPr>
      <w:numPr>
        <w:numId w:val="11"/>
      </w:numPr>
    </w:pPr>
  </w:style>
  <w:style w:type="character" w:customStyle="1" w:styleId="IntenseEmphasis2">
    <w:name w:val="Intense Emphasis2"/>
    <w:uiPriority w:val="21"/>
    <w:qFormat/>
    <w:rsid w:val="00F0130C"/>
    <w:rPr>
      <w:b/>
      <w:bCs/>
      <w:i/>
      <w:iCs/>
      <w:color w:val="4F81BD"/>
    </w:rPr>
  </w:style>
  <w:style w:type="character" w:customStyle="1" w:styleId="210">
    <w:name w:val="เนื้อความ 2 อักขระ1"/>
    <w:uiPriority w:val="99"/>
    <w:rsid w:val="00F0130C"/>
    <w:rPr>
      <w:rFonts w:ascii="Angsana New" w:eastAsia="Times New Roman" w:hAnsi="Angsana New" w:cs="Angsana New"/>
      <w:sz w:val="32"/>
      <w:szCs w:val="40"/>
    </w:rPr>
  </w:style>
  <w:style w:type="character" w:customStyle="1" w:styleId="BodyText2Char1">
    <w:name w:val="Body Text 2 Char1"/>
    <w:uiPriority w:val="99"/>
    <w:rsid w:val="00F0130C"/>
    <w:rPr>
      <w:rFonts w:ascii="Angsana New" w:hAnsi="Angsana New"/>
      <w:sz w:val="32"/>
      <w:szCs w:val="40"/>
    </w:rPr>
  </w:style>
  <w:style w:type="character" w:customStyle="1" w:styleId="32">
    <w:name w:val="การเยื้องเนื้อความ 3 อักขระ"/>
    <w:link w:val="33"/>
    <w:rsid w:val="00F0130C"/>
    <w:rPr>
      <w:sz w:val="16"/>
    </w:rPr>
  </w:style>
  <w:style w:type="paragraph" w:styleId="33">
    <w:name w:val="Body Text Indent 3"/>
    <w:basedOn w:val="a"/>
    <w:link w:val="32"/>
    <w:unhideWhenUsed/>
    <w:rsid w:val="00F0130C"/>
    <w:pPr>
      <w:spacing w:after="120"/>
      <w:ind w:left="283"/>
    </w:pPr>
    <w:rPr>
      <w:sz w:val="16"/>
    </w:rPr>
  </w:style>
  <w:style w:type="character" w:customStyle="1" w:styleId="310">
    <w:name w:val="การเยื้องเนื้อความ 3 อักขระ1"/>
    <w:basedOn w:val="a0"/>
    <w:uiPriority w:val="99"/>
    <w:rsid w:val="00F0130C"/>
    <w:rPr>
      <w:sz w:val="16"/>
      <w:szCs w:val="20"/>
    </w:rPr>
  </w:style>
  <w:style w:type="character" w:customStyle="1" w:styleId="BodyTextIndent3Char1">
    <w:name w:val="Body Text Indent 3 Char1"/>
    <w:uiPriority w:val="99"/>
    <w:rsid w:val="00F0130C"/>
    <w:rPr>
      <w:sz w:val="16"/>
    </w:rPr>
  </w:style>
  <w:style w:type="character" w:customStyle="1" w:styleId="IntenseEmphasis1">
    <w:name w:val="Intense Emphasis1"/>
    <w:uiPriority w:val="21"/>
    <w:qFormat/>
    <w:rsid w:val="00F0130C"/>
    <w:rPr>
      <w:b/>
      <w:bCs/>
      <w:i/>
      <w:iCs/>
      <w:color w:val="4F81BD"/>
    </w:rPr>
  </w:style>
  <w:style w:type="numbering" w:customStyle="1" w:styleId="Style1">
    <w:name w:val="Style1"/>
    <w:uiPriority w:val="99"/>
    <w:rsid w:val="00F0130C"/>
    <w:pPr>
      <w:numPr>
        <w:numId w:val="12"/>
      </w:numPr>
    </w:pPr>
  </w:style>
  <w:style w:type="paragraph" w:styleId="z-">
    <w:name w:val="HTML Bottom of Form"/>
    <w:basedOn w:val="a"/>
    <w:next w:val="a"/>
    <w:link w:val="z-0"/>
    <w:hidden/>
    <w:rsid w:val="00F0130C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bidi="ar-SA"/>
    </w:rPr>
  </w:style>
  <w:style w:type="character" w:customStyle="1" w:styleId="z-0">
    <w:name w:val="z-ด้านล่างของฟอร์ม อักขระ"/>
    <w:basedOn w:val="a0"/>
    <w:link w:val="z-"/>
    <w:rsid w:val="00F0130C"/>
    <w:rPr>
      <w:rFonts w:ascii="Arial" w:eastAsia="Times New Roman" w:hAnsi="Arial" w:cs="Arial"/>
      <w:vanish/>
      <w:sz w:val="16"/>
      <w:szCs w:val="16"/>
      <w:lang w:bidi="ar-SA"/>
    </w:rPr>
  </w:style>
  <w:style w:type="character" w:customStyle="1" w:styleId="hd11">
    <w:name w:val="hd11"/>
    <w:rsid w:val="00F0130C"/>
    <w:rPr>
      <w:rFonts w:ascii="Courier New" w:hAnsi="Courier New" w:cs="Courier New" w:hint="default"/>
      <w:b/>
      <w:bCs/>
      <w:color w:val="FF6600"/>
      <w:sz w:val="30"/>
      <w:szCs w:val="30"/>
    </w:rPr>
  </w:style>
  <w:style w:type="character" w:customStyle="1" w:styleId="style611">
    <w:name w:val="style611"/>
    <w:rsid w:val="00F0130C"/>
    <w:rPr>
      <w:color w:val="333300"/>
    </w:rPr>
  </w:style>
  <w:style w:type="paragraph" w:styleId="34">
    <w:name w:val="Body Text 3"/>
    <w:basedOn w:val="a"/>
    <w:link w:val="35"/>
    <w:rsid w:val="00F0130C"/>
    <w:pPr>
      <w:spacing w:after="120" w:line="240" w:lineRule="auto"/>
    </w:pPr>
    <w:rPr>
      <w:rFonts w:ascii="Times New Roman" w:eastAsia="Times New Roman" w:hAnsi="Times New Roman" w:cs="Angsana New"/>
      <w:sz w:val="16"/>
      <w:szCs w:val="18"/>
    </w:rPr>
  </w:style>
  <w:style w:type="character" w:customStyle="1" w:styleId="35">
    <w:name w:val="เนื้อความ 3 อักขระ"/>
    <w:basedOn w:val="a0"/>
    <w:link w:val="34"/>
    <w:rsid w:val="00F0130C"/>
    <w:rPr>
      <w:rFonts w:ascii="Times New Roman" w:eastAsia="Times New Roman" w:hAnsi="Times New Roman" w:cs="Angsana New"/>
      <w:sz w:val="16"/>
      <w:szCs w:val="18"/>
    </w:rPr>
  </w:style>
  <w:style w:type="character" w:customStyle="1" w:styleId="aff3">
    <w:name w:val="a"/>
    <w:basedOn w:val="a0"/>
    <w:rsid w:val="00F0130C"/>
  </w:style>
  <w:style w:type="paragraph" w:customStyle="1" w:styleId="16">
    <w:name w:val="ลักษณะ หัวเรื่องตาราง + 16 พ."/>
    <w:basedOn w:val="a"/>
    <w:rsid w:val="00F0130C"/>
    <w:pPr>
      <w:spacing w:after="0" w:line="240" w:lineRule="auto"/>
    </w:pPr>
    <w:rPr>
      <w:rFonts w:ascii="Angsana New" w:eastAsia="Times New Roman" w:hAnsi="Angsana New" w:cs="Angsana New"/>
      <w:b/>
      <w:bCs/>
      <w:sz w:val="32"/>
      <w:szCs w:val="32"/>
    </w:rPr>
  </w:style>
  <w:style w:type="paragraph" w:customStyle="1" w:styleId="xl25">
    <w:name w:val="xl2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26">
    <w:name w:val="xl2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27">
    <w:name w:val="xl2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28">
    <w:name w:val="xl28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29">
    <w:name w:val="xl29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0">
    <w:name w:val="xl30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1">
    <w:name w:val="xl31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2">
    <w:name w:val="xl32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3">
    <w:name w:val="xl33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4">
    <w:name w:val="xl34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5">
    <w:name w:val="xl3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6">
    <w:name w:val="xl3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7">
    <w:name w:val="xl3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8">
    <w:name w:val="xl38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9">
    <w:name w:val="xl39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40">
    <w:name w:val="xl40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41">
    <w:name w:val="xl41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42">
    <w:name w:val="xl42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43">
    <w:name w:val="xl43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44">
    <w:name w:val="xl44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sz w:val="26"/>
      <w:szCs w:val="26"/>
    </w:rPr>
  </w:style>
  <w:style w:type="character" w:customStyle="1" w:styleId="14">
    <w:name w:val="ข้อความบอลลูน อักขระ1"/>
    <w:rsid w:val="00F0130C"/>
    <w:rPr>
      <w:rFonts w:ascii="Tahoma" w:hAnsi="Tahoma"/>
      <w:sz w:val="16"/>
      <w:lang w:eastAsia="ko-KR"/>
    </w:rPr>
  </w:style>
  <w:style w:type="character" w:customStyle="1" w:styleId="st">
    <w:name w:val="st"/>
    <w:basedOn w:val="a0"/>
    <w:rsid w:val="00F0130C"/>
  </w:style>
  <w:style w:type="character" w:styleId="aff4">
    <w:name w:val="footnote reference"/>
    <w:uiPriority w:val="99"/>
    <w:unhideWhenUsed/>
    <w:rsid w:val="00F0130C"/>
    <w:rPr>
      <w:sz w:val="32"/>
      <w:szCs w:val="32"/>
      <w:vertAlign w:val="superscript"/>
    </w:rPr>
  </w:style>
  <w:style w:type="paragraph" w:styleId="aff5">
    <w:name w:val="endnote text"/>
    <w:basedOn w:val="a"/>
    <w:link w:val="aff6"/>
    <w:uiPriority w:val="99"/>
    <w:unhideWhenUsed/>
    <w:rsid w:val="00F0130C"/>
    <w:rPr>
      <w:rFonts w:ascii="Calibri" w:eastAsia="Calibri" w:hAnsi="Calibri" w:cs="Angsana New"/>
      <w:sz w:val="20"/>
      <w:szCs w:val="25"/>
    </w:rPr>
  </w:style>
  <w:style w:type="character" w:customStyle="1" w:styleId="aff6">
    <w:name w:val="ข้อความอ้างอิงท้ายเรื่อง อักขระ"/>
    <w:basedOn w:val="a0"/>
    <w:link w:val="aff5"/>
    <w:uiPriority w:val="99"/>
    <w:rsid w:val="00F0130C"/>
    <w:rPr>
      <w:rFonts w:ascii="Calibri" w:eastAsia="Calibri" w:hAnsi="Calibri" w:cs="Angsana New"/>
      <w:sz w:val="20"/>
      <w:szCs w:val="25"/>
    </w:rPr>
  </w:style>
  <w:style w:type="character" w:styleId="aff7">
    <w:name w:val="endnote reference"/>
    <w:uiPriority w:val="99"/>
    <w:unhideWhenUsed/>
    <w:rsid w:val="00F0130C"/>
    <w:rPr>
      <w:sz w:val="32"/>
      <w:szCs w:val="32"/>
      <w:vertAlign w:val="superscript"/>
    </w:rPr>
  </w:style>
  <w:style w:type="table" w:customStyle="1" w:styleId="1-11">
    <w:name w:val="แรเงาปานกลาง 1 - เน้น 11"/>
    <w:basedOn w:val="a1"/>
    <w:uiPriority w:val="63"/>
    <w:rsid w:val="00F0130C"/>
    <w:pPr>
      <w:spacing w:after="0" w:line="240" w:lineRule="auto"/>
    </w:pPr>
    <w:rPr>
      <w:rFonts w:ascii="Calibri" w:eastAsia="Calibri" w:hAnsi="Calibri" w:cs="Cordia New"/>
    </w:rPr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HTML Bottom of Form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0355"/>
  </w:style>
  <w:style w:type="paragraph" w:styleId="10">
    <w:name w:val="heading 1"/>
    <w:basedOn w:val="a"/>
    <w:next w:val="a"/>
    <w:link w:val="11"/>
    <w:qFormat/>
    <w:rsid w:val="00F15BBC"/>
    <w:pPr>
      <w:keepNext/>
      <w:spacing w:after="0" w:line="240" w:lineRule="auto"/>
      <w:jc w:val="center"/>
      <w:outlineLvl w:val="0"/>
    </w:pPr>
    <w:rPr>
      <w:rFonts w:ascii="Times New Roman" w:eastAsia="Batang" w:hAnsi="Times New Roman" w:cs="DilleniaUPC"/>
      <w:b/>
      <w:bCs/>
      <w:sz w:val="36"/>
      <w:szCs w:val="36"/>
    </w:rPr>
  </w:style>
  <w:style w:type="paragraph" w:styleId="2">
    <w:name w:val="heading 2"/>
    <w:basedOn w:val="a"/>
    <w:next w:val="a"/>
    <w:link w:val="20"/>
    <w:qFormat/>
    <w:rsid w:val="00F15BBC"/>
    <w:pPr>
      <w:keepNext/>
      <w:spacing w:after="0" w:line="240" w:lineRule="auto"/>
      <w:outlineLvl w:val="1"/>
    </w:pPr>
    <w:rPr>
      <w:rFonts w:ascii="Times New Roman" w:eastAsia="Batang" w:hAnsi="Times New Roman" w:cs="DilleniaUPC"/>
      <w:sz w:val="24"/>
    </w:rPr>
  </w:style>
  <w:style w:type="paragraph" w:styleId="3">
    <w:name w:val="heading 3"/>
    <w:basedOn w:val="a"/>
    <w:next w:val="a"/>
    <w:link w:val="30"/>
    <w:qFormat/>
    <w:rsid w:val="00F15BBC"/>
    <w:pPr>
      <w:keepNext/>
      <w:spacing w:after="0" w:line="240" w:lineRule="auto"/>
      <w:jc w:val="center"/>
      <w:outlineLvl w:val="2"/>
    </w:pPr>
    <w:rPr>
      <w:rFonts w:ascii="Times New Roman" w:eastAsia="Batang" w:hAnsi="Times New Roman" w:cs="Angsana New"/>
      <w:sz w:val="24"/>
    </w:rPr>
  </w:style>
  <w:style w:type="paragraph" w:styleId="4">
    <w:name w:val="heading 4"/>
    <w:basedOn w:val="a"/>
    <w:next w:val="a"/>
    <w:link w:val="40"/>
    <w:qFormat/>
    <w:rsid w:val="00F15BBC"/>
    <w:pPr>
      <w:keepNext/>
      <w:spacing w:after="0" w:line="240" w:lineRule="auto"/>
      <w:outlineLvl w:val="3"/>
    </w:pPr>
    <w:rPr>
      <w:rFonts w:ascii="Times New Roman" w:eastAsia="Batang" w:hAnsi="Times New Roman" w:cs="DilleniaUPC"/>
      <w:sz w:val="24"/>
    </w:rPr>
  </w:style>
  <w:style w:type="paragraph" w:styleId="5">
    <w:name w:val="heading 5"/>
    <w:basedOn w:val="a"/>
    <w:next w:val="a"/>
    <w:link w:val="50"/>
    <w:unhideWhenUsed/>
    <w:qFormat/>
    <w:rsid w:val="00F0130C"/>
    <w:pPr>
      <w:spacing w:before="240" w:after="60"/>
      <w:outlineLvl w:val="4"/>
    </w:pPr>
    <w:rPr>
      <w:rFonts w:ascii="Calibri" w:eastAsia="Times New Roman" w:hAnsi="Calibri" w:cs="Angsana New"/>
      <w:b/>
      <w:bCs/>
      <w:i/>
      <w:iCs/>
      <w:sz w:val="26"/>
      <w:szCs w:val="33"/>
    </w:rPr>
  </w:style>
  <w:style w:type="paragraph" w:styleId="6">
    <w:name w:val="heading 6"/>
    <w:basedOn w:val="a"/>
    <w:next w:val="a"/>
    <w:link w:val="60"/>
    <w:uiPriority w:val="99"/>
    <w:qFormat/>
    <w:rsid w:val="00F0130C"/>
    <w:pPr>
      <w:spacing w:before="240" w:after="60" w:line="240" w:lineRule="auto"/>
      <w:outlineLvl w:val="5"/>
    </w:pPr>
    <w:rPr>
      <w:rFonts w:ascii="Times New Roman" w:eastAsia="Times New Roman" w:hAnsi="Times New Roman" w:cs="Angsana New"/>
      <w:b/>
      <w:bCs/>
      <w:szCs w:val="25"/>
    </w:rPr>
  </w:style>
  <w:style w:type="paragraph" w:styleId="7">
    <w:name w:val="heading 7"/>
    <w:basedOn w:val="a"/>
    <w:next w:val="a"/>
    <w:link w:val="70"/>
    <w:qFormat/>
    <w:rsid w:val="00F0130C"/>
    <w:pPr>
      <w:keepNext/>
      <w:spacing w:after="0" w:line="240" w:lineRule="auto"/>
      <w:jc w:val="center"/>
      <w:outlineLvl w:val="6"/>
    </w:pPr>
    <w:rPr>
      <w:rFonts w:ascii="DilleniaUPC" w:eastAsia="Cordia New" w:hAnsi="DilleniaUPC" w:cs="Angsana New"/>
      <w:b/>
      <w:bCs/>
      <w:snapToGrid w:val="0"/>
      <w:color w:val="000000"/>
      <w:sz w:val="36"/>
      <w:szCs w:val="36"/>
      <w:lang w:eastAsia="th-TH"/>
    </w:rPr>
  </w:style>
  <w:style w:type="paragraph" w:styleId="8">
    <w:name w:val="heading 8"/>
    <w:basedOn w:val="a"/>
    <w:next w:val="a"/>
    <w:link w:val="80"/>
    <w:qFormat/>
    <w:rsid w:val="00F0130C"/>
    <w:pPr>
      <w:keepNext/>
      <w:spacing w:after="0" w:line="240" w:lineRule="auto"/>
      <w:jc w:val="center"/>
      <w:outlineLvl w:val="7"/>
    </w:pPr>
    <w:rPr>
      <w:rFonts w:ascii="Angsana New" w:eastAsia="Times New Roman" w:hAnsi="Angsana New" w:cs="Angsana New"/>
      <w:b/>
      <w:bCs/>
      <w:sz w:val="36"/>
      <w:szCs w:val="36"/>
    </w:rPr>
  </w:style>
  <w:style w:type="paragraph" w:styleId="9">
    <w:name w:val="heading 9"/>
    <w:basedOn w:val="a"/>
    <w:next w:val="a"/>
    <w:link w:val="90"/>
    <w:uiPriority w:val="9"/>
    <w:qFormat/>
    <w:rsid w:val="00F0130C"/>
    <w:pPr>
      <w:keepNext/>
      <w:spacing w:after="0" w:line="240" w:lineRule="auto"/>
      <w:jc w:val="thaiDistribute"/>
      <w:outlineLvl w:val="8"/>
    </w:pPr>
    <w:rPr>
      <w:rFonts w:ascii="Angsana New" w:eastAsia="Times New Roman" w:hAnsi="Angsana New" w:cs="Angsana New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5A54"/>
    <w:pPr>
      <w:ind w:left="720"/>
      <w:contextualSpacing/>
    </w:pPr>
  </w:style>
  <w:style w:type="paragraph" w:styleId="a4">
    <w:name w:val="Balloon Text"/>
    <w:basedOn w:val="a"/>
    <w:link w:val="a5"/>
    <w:uiPriority w:val="99"/>
    <w:unhideWhenUsed/>
    <w:rsid w:val="00757E14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5">
    <w:name w:val="ข้อความบอลลูน อักขระ"/>
    <w:basedOn w:val="a0"/>
    <w:link w:val="a4"/>
    <w:uiPriority w:val="99"/>
    <w:rsid w:val="00757E14"/>
    <w:rPr>
      <w:rFonts w:ascii="Tahoma" w:hAnsi="Tahoma" w:cs="Angsana New"/>
      <w:sz w:val="16"/>
      <w:szCs w:val="20"/>
    </w:rPr>
  </w:style>
  <w:style w:type="character" w:styleId="a6">
    <w:name w:val="Hyperlink"/>
    <w:basedOn w:val="a0"/>
    <w:uiPriority w:val="99"/>
    <w:unhideWhenUsed/>
    <w:rsid w:val="00757E14"/>
    <w:rPr>
      <w:color w:val="0000FF" w:themeColor="hyperlink"/>
      <w:u w:val="single"/>
    </w:rPr>
  </w:style>
  <w:style w:type="paragraph" w:styleId="a7">
    <w:name w:val="Subtitle"/>
    <w:aliases w:val=" อักขระ อักขระ"/>
    <w:basedOn w:val="a"/>
    <w:link w:val="a8"/>
    <w:qFormat/>
    <w:rsid w:val="009F4C9F"/>
    <w:pPr>
      <w:spacing w:after="0" w:line="240" w:lineRule="auto"/>
      <w:jc w:val="center"/>
    </w:pPr>
    <w:rPr>
      <w:rFonts w:ascii="Cordia New" w:eastAsia="Times New Roman" w:hAnsi="Cordia New" w:cs="Angsana New"/>
      <w:b/>
      <w:bCs/>
      <w:sz w:val="32"/>
      <w:szCs w:val="32"/>
    </w:rPr>
  </w:style>
  <w:style w:type="character" w:customStyle="1" w:styleId="a8">
    <w:name w:val="ชื่อเรื่องรอง อักขระ"/>
    <w:aliases w:val=" อักขระ อักขระ อักขระ"/>
    <w:basedOn w:val="a0"/>
    <w:link w:val="a7"/>
    <w:rsid w:val="009F4C9F"/>
    <w:rPr>
      <w:rFonts w:ascii="Cordia New" w:eastAsia="Times New Roman" w:hAnsi="Cordia New" w:cs="Angsana New"/>
      <w:b/>
      <w:bCs/>
      <w:sz w:val="32"/>
      <w:szCs w:val="32"/>
    </w:rPr>
  </w:style>
  <w:style w:type="paragraph" w:styleId="a9">
    <w:name w:val="Body Text Indent"/>
    <w:basedOn w:val="a"/>
    <w:link w:val="aa"/>
    <w:rsid w:val="00B32023"/>
    <w:pPr>
      <w:spacing w:after="120" w:line="240" w:lineRule="auto"/>
      <w:ind w:left="283"/>
    </w:pPr>
    <w:rPr>
      <w:rFonts w:ascii="Angsana New" w:eastAsia="Batang" w:hAnsi="Angsana New" w:cs="Angsana New"/>
      <w:sz w:val="32"/>
      <w:szCs w:val="40"/>
    </w:rPr>
  </w:style>
  <w:style w:type="character" w:customStyle="1" w:styleId="aa">
    <w:name w:val="การเยื้องเนื้อความ อักขระ"/>
    <w:basedOn w:val="a0"/>
    <w:link w:val="a9"/>
    <w:rsid w:val="00B32023"/>
    <w:rPr>
      <w:rFonts w:ascii="Angsana New" w:eastAsia="Batang" w:hAnsi="Angsana New" w:cs="Angsana New"/>
      <w:sz w:val="32"/>
      <w:szCs w:val="40"/>
    </w:rPr>
  </w:style>
  <w:style w:type="table" w:styleId="ab">
    <w:name w:val="Table Grid"/>
    <w:basedOn w:val="a1"/>
    <w:uiPriority w:val="59"/>
    <w:rsid w:val="00A950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972E4D"/>
    <w:pPr>
      <w:autoSpaceDE w:val="0"/>
      <w:autoSpaceDN w:val="0"/>
      <w:adjustRightInd w:val="0"/>
      <w:spacing w:after="0" w:line="240" w:lineRule="auto"/>
    </w:pPr>
    <w:rPr>
      <w:rFonts w:ascii="TH SarabunPSK" w:eastAsia="Batang" w:hAnsi="TH SarabunPSK" w:cs="TH SarabunPSK"/>
      <w:color w:val="000000"/>
      <w:sz w:val="24"/>
      <w:szCs w:val="24"/>
    </w:rPr>
  </w:style>
  <w:style w:type="character" w:customStyle="1" w:styleId="11">
    <w:name w:val="หัวเรื่อง 1 อักขระ"/>
    <w:basedOn w:val="a0"/>
    <w:link w:val="10"/>
    <w:rsid w:val="00F15BBC"/>
    <w:rPr>
      <w:rFonts w:ascii="Times New Roman" w:eastAsia="Batang" w:hAnsi="Times New Roman" w:cs="DilleniaUPC"/>
      <w:b/>
      <w:bCs/>
      <w:sz w:val="36"/>
      <w:szCs w:val="36"/>
    </w:rPr>
  </w:style>
  <w:style w:type="character" w:customStyle="1" w:styleId="20">
    <w:name w:val="หัวเรื่อง 2 อักขระ"/>
    <w:basedOn w:val="a0"/>
    <w:link w:val="2"/>
    <w:rsid w:val="00F15BBC"/>
    <w:rPr>
      <w:rFonts w:ascii="Times New Roman" w:eastAsia="Batang" w:hAnsi="Times New Roman" w:cs="DilleniaUPC"/>
      <w:sz w:val="24"/>
    </w:rPr>
  </w:style>
  <w:style w:type="character" w:customStyle="1" w:styleId="30">
    <w:name w:val="หัวเรื่อง 3 อักขระ"/>
    <w:basedOn w:val="a0"/>
    <w:link w:val="3"/>
    <w:rsid w:val="00F15BBC"/>
    <w:rPr>
      <w:rFonts w:ascii="Times New Roman" w:eastAsia="Batang" w:hAnsi="Times New Roman" w:cs="Angsana New"/>
      <w:sz w:val="24"/>
    </w:rPr>
  </w:style>
  <w:style w:type="character" w:customStyle="1" w:styleId="40">
    <w:name w:val="หัวเรื่อง 4 อักขระ"/>
    <w:basedOn w:val="a0"/>
    <w:link w:val="4"/>
    <w:rsid w:val="00F15BBC"/>
    <w:rPr>
      <w:rFonts w:ascii="Times New Roman" w:eastAsia="Batang" w:hAnsi="Times New Roman" w:cs="DilleniaUPC"/>
      <w:sz w:val="24"/>
    </w:rPr>
  </w:style>
  <w:style w:type="character" w:styleId="ac">
    <w:name w:val="FollowedHyperlink"/>
    <w:basedOn w:val="a0"/>
    <w:uiPriority w:val="99"/>
    <w:unhideWhenUsed/>
    <w:rsid w:val="00F15BBC"/>
    <w:rPr>
      <w:color w:val="800080"/>
      <w:u w:val="single"/>
    </w:rPr>
  </w:style>
  <w:style w:type="paragraph" w:customStyle="1" w:styleId="xl63">
    <w:name w:val="xl63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64">
    <w:name w:val="xl64"/>
    <w:basedOn w:val="a"/>
    <w:rsid w:val="00F15BBC"/>
    <w:pP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65">
    <w:name w:val="xl65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66">
    <w:name w:val="xl66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67">
    <w:name w:val="xl67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68">
    <w:name w:val="xl68"/>
    <w:basedOn w:val="a"/>
    <w:rsid w:val="00F15BBC"/>
    <w:pP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69">
    <w:name w:val="xl69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70">
    <w:name w:val="xl70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71">
    <w:name w:val="xl71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72">
    <w:name w:val="xl72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73">
    <w:name w:val="xl73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74">
    <w:name w:val="xl74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75">
    <w:name w:val="xl75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76">
    <w:name w:val="xl76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77">
    <w:name w:val="xl77"/>
    <w:basedOn w:val="a"/>
    <w:rsid w:val="00F15BB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78">
    <w:name w:val="xl78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79">
    <w:name w:val="xl79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6"/>
      <w:szCs w:val="26"/>
    </w:rPr>
  </w:style>
  <w:style w:type="paragraph" w:customStyle="1" w:styleId="xl80">
    <w:name w:val="xl80"/>
    <w:basedOn w:val="a"/>
    <w:rsid w:val="00F15BBC"/>
    <w:pP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6"/>
      <w:szCs w:val="26"/>
    </w:rPr>
  </w:style>
  <w:style w:type="paragraph" w:customStyle="1" w:styleId="xl81">
    <w:name w:val="xl81"/>
    <w:basedOn w:val="a"/>
    <w:rsid w:val="00F15B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82">
    <w:name w:val="xl82"/>
    <w:basedOn w:val="a"/>
    <w:rsid w:val="00F15BBC"/>
    <w:pP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3">
    <w:name w:val="xl83"/>
    <w:basedOn w:val="a"/>
    <w:rsid w:val="00F15B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4">
    <w:name w:val="xl84"/>
    <w:basedOn w:val="a"/>
    <w:rsid w:val="00F15B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5">
    <w:name w:val="xl85"/>
    <w:basedOn w:val="a"/>
    <w:rsid w:val="00F15B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86">
    <w:name w:val="xl86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87">
    <w:name w:val="xl87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88">
    <w:name w:val="xl88"/>
    <w:basedOn w:val="a"/>
    <w:rsid w:val="00F15B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b/>
      <w:bCs/>
      <w:sz w:val="24"/>
      <w:szCs w:val="24"/>
    </w:rPr>
  </w:style>
  <w:style w:type="paragraph" w:customStyle="1" w:styleId="xl89">
    <w:name w:val="xl89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0">
    <w:name w:val="xl90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1">
    <w:name w:val="xl91"/>
    <w:basedOn w:val="a"/>
    <w:rsid w:val="00F15BB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4"/>
      <w:szCs w:val="24"/>
    </w:rPr>
  </w:style>
  <w:style w:type="paragraph" w:customStyle="1" w:styleId="xl92">
    <w:name w:val="xl92"/>
    <w:basedOn w:val="a"/>
    <w:rsid w:val="00F15BBC"/>
    <w:pPr>
      <w:pBdr>
        <w:left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3">
    <w:name w:val="xl93"/>
    <w:basedOn w:val="a"/>
    <w:rsid w:val="00F15BBC"/>
    <w:pPr>
      <w:pBdr>
        <w:left w:val="single" w:sz="4" w:space="0" w:color="auto"/>
        <w:bottom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4">
    <w:name w:val="xl94"/>
    <w:basedOn w:val="a"/>
    <w:rsid w:val="00F15BBC"/>
    <w:pPr>
      <w:pBdr>
        <w:left w:val="single" w:sz="4" w:space="0" w:color="auto"/>
        <w:bottom w:val="single" w:sz="4" w:space="0" w:color="auto"/>
        <w:right w:val="single" w:sz="4" w:space="6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ngsana New" w:eastAsia="Times New Roman" w:hAnsi="Angsana New" w:cs="Angsana New"/>
      <w:sz w:val="24"/>
      <w:szCs w:val="24"/>
    </w:rPr>
  </w:style>
  <w:style w:type="paragraph" w:customStyle="1" w:styleId="xl95">
    <w:name w:val="xl95"/>
    <w:basedOn w:val="a"/>
    <w:rsid w:val="00F15B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6">
    <w:name w:val="xl96"/>
    <w:basedOn w:val="a"/>
    <w:rsid w:val="00F15BB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7">
    <w:name w:val="xl97"/>
    <w:basedOn w:val="a"/>
    <w:rsid w:val="00F15BB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8">
    <w:name w:val="xl98"/>
    <w:basedOn w:val="a"/>
    <w:rsid w:val="00F15BBC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99">
    <w:name w:val="xl99"/>
    <w:basedOn w:val="a"/>
    <w:rsid w:val="00F15BB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0">
    <w:name w:val="xl100"/>
    <w:basedOn w:val="a"/>
    <w:rsid w:val="00F15BB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1">
    <w:name w:val="xl101"/>
    <w:basedOn w:val="a"/>
    <w:rsid w:val="00F15BB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2">
    <w:name w:val="xl102"/>
    <w:basedOn w:val="a"/>
    <w:rsid w:val="00F15BB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customStyle="1" w:styleId="xl103">
    <w:name w:val="xl103"/>
    <w:basedOn w:val="a"/>
    <w:rsid w:val="00F15BB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ngsana New" w:eastAsia="Times New Roman" w:hAnsi="Angsana New" w:cs="Angsana New"/>
      <w:sz w:val="24"/>
      <w:szCs w:val="24"/>
    </w:rPr>
  </w:style>
  <w:style w:type="paragraph" w:styleId="ad">
    <w:name w:val="Body Text"/>
    <w:basedOn w:val="a"/>
    <w:link w:val="ae"/>
    <w:rsid w:val="00F15BBC"/>
    <w:pPr>
      <w:spacing w:after="0" w:line="240" w:lineRule="auto"/>
      <w:jc w:val="center"/>
    </w:pPr>
    <w:rPr>
      <w:rFonts w:ascii="Times New Roman" w:eastAsia="Batang" w:hAnsi="Times New Roman" w:cs="Angsana New"/>
      <w:sz w:val="36"/>
      <w:szCs w:val="36"/>
    </w:rPr>
  </w:style>
  <w:style w:type="character" w:customStyle="1" w:styleId="ae">
    <w:name w:val="เนื้อความ อักขระ"/>
    <w:basedOn w:val="a0"/>
    <w:link w:val="ad"/>
    <w:rsid w:val="00F15BBC"/>
    <w:rPr>
      <w:rFonts w:ascii="Times New Roman" w:eastAsia="Batang" w:hAnsi="Times New Roman" w:cs="Angsana New"/>
      <w:sz w:val="36"/>
      <w:szCs w:val="36"/>
    </w:rPr>
  </w:style>
  <w:style w:type="paragraph" w:styleId="af">
    <w:name w:val="footer"/>
    <w:basedOn w:val="a"/>
    <w:link w:val="af0"/>
    <w:uiPriority w:val="99"/>
    <w:rsid w:val="00F15BBC"/>
    <w:pPr>
      <w:tabs>
        <w:tab w:val="center" w:pos="4153"/>
        <w:tab w:val="right" w:pos="8306"/>
      </w:tabs>
      <w:spacing w:after="0" w:line="240" w:lineRule="auto"/>
    </w:pPr>
    <w:rPr>
      <w:rFonts w:ascii="Angsana New" w:eastAsia="Batang" w:hAnsi="Angsana New" w:cs="Angsana New"/>
      <w:sz w:val="32"/>
      <w:szCs w:val="37"/>
    </w:rPr>
  </w:style>
  <w:style w:type="character" w:customStyle="1" w:styleId="af0">
    <w:name w:val="ท้ายกระดาษ อักขระ"/>
    <w:basedOn w:val="a0"/>
    <w:link w:val="af"/>
    <w:uiPriority w:val="99"/>
    <w:rsid w:val="00F15BBC"/>
    <w:rPr>
      <w:rFonts w:ascii="Angsana New" w:eastAsia="Batang" w:hAnsi="Angsana New" w:cs="Angsana New"/>
      <w:sz w:val="32"/>
      <w:szCs w:val="37"/>
    </w:rPr>
  </w:style>
  <w:style w:type="character" w:styleId="af1">
    <w:name w:val="page number"/>
    <w:basedOn w:val="a0"/>
    <w:rsid w:val="00F15BBC"/>
  </w:style>
  <w:style w:type="paragraph" w:styleId="af2">
    <w:name w:val="header"/>
    <w:basedOn w:val="a"/>
    <w:link w:val="af3"/>
    <w:uiPriority w:val="99"/>
    <w:rsid w:val="00F15BBC"/>
    <w:pPr>
      <w:tabs>
        <w:tab w:val="center" w:pos="4153"/>
        <w:tab w:val="right" w:pos="8306"/>
      </w:tabs>
      <w:spacing w:after="0" w:line="240" w:lineRule="auto"/>
    </w:pPr>
    <w:rPr>
      <w:rFonts w:ascii="Angsana New" w:eastAsia="Batang" w:hAnsi="Angsana New" w:cs="Angsana New"/>
      <w:sz w:val="32"/>
      <w:szCs w:val="37"/>
    </w:rPr>
  </w:style>
  <w:style w:type="character" w:customStyle="1" w:styleId="af3">
    <w:name w:val="หัวกระดาษ อักขระ"/>
    <w:basedOn w:val="a0"/>
    <w:link w:val="af2"/>
    <w:uiPriority w:val="99"/>
    <w:rsid w:val="00F15BBC"/>
    <w:rPr>
      <w:rFonts w:ascii="Angsana New" w:eastAsia="Batang" w:hAnsi="Angsana New" w:cs="Angsana New"/>
      <w:sz w:val="32"/>
      <w:szCs w:val="37"/>
    </w:rPr>
  </w:style>
  <w:style w:type="paragraph" w:styleId="af4">
    <w:name w:val="Document Map"/>
    <w:basedOn w:val="a"/>
    <w:link w:val="af5"/>
    <w:rsid w:val="00F15BBC"/>
    <w:pPr>
      <w:shd w:val="clear" w:color="auto" w:fill="000080"/>
      <w:spacing w:after="0" w:line="240" w:lineRule="auto"/>
    </w:pPr>
    <w:rPr>
      <w:rFonts w:ascii="Tahoma" w:eastAsia="Batang" w:hAnsi="Tahoma" w:cs="Angsana New"/>
      <w:sz w:val="32"/>
      <w:szCs w:val="24"/>
    </w:rPr>
  </w:style>
  <w:style w:type="character" w:customStyle="1" w:styleId="af5">
    <w:name w:val="ผังเอกสาร อักขระ"/>
    <w:basedOn w:val="a0"/>
    <w:link w:val="af4"/>
    <w:rsid w:val="00F15BBC"/>
    <w:rPr>
      <w:rFonts w:ascii="Tahoma" w:eastAsia="Batang" w:hAnsi="Tahoma" w:cs="Angsana New"/>
      <w:sz w:val="32"/>
      <w:szCs w:val="24"/>
      <w:shd w:val="clear" w:color="auto" w:fill="000080"/>
    </w:rPr>
  </w:style>
  <w:style w:type="paragraph" w:styleId="af6">
    <w:name w:val="Title"/>
    <w:basedOn w:val="a"/>
    <w:link w:val="af7"/>
    <w:qFormat/>
    <w:rsid w:val="00F15BBC"/>
    <w:pPr>
      <w:tabs>
        <w:tab w:val="left" w:pos="922"/>
        <w:tab w:val="left" w:pos="1930"/>
        <w:tab w:val="left" w:pos="3038"/>
        <w:tab w:val="left" w:pos="4118"/>
        <w:tab w:val="left" w:pos="5040"/>
        <w:tab w:val="left" w:pos="5616"/>
        <w:tab w:val="left" w:pos="7445"/>
        <w:tab w:val="left" w:pos="8309"/>
        <w:tab w:val="left" w:pos="8914"/>
        <w:tab w:val="left" w:pos="9965"/>
      </w:tabs>
      <w:spacing w:after="0" w:line="240" w:lineRule="auto"/>
      <w:jc w:val="center"/>
    </w:pPr>
    <w:rPr>
      <w:rFonts w:ascii="CordiaUPC" w:eastAsia="Cordia New" w:hAnsi="CordiaUPC" w:cs="Angsana New"/>
      <w:b/>
      <w:bCs/>
      <w:snapToGrid w:val="0"/>
      <w:color w:val="000000"/>
      <w:sz w:val="72"/>
      <w:szCs w:val="72"/>
      <w:lang w:eastAsia="th-TH"/>
    </w:rPr>
  </w:style>
  <w:style w:type="character" w:customStyle="1" w:styleId="af7">
    <w:name w:val="ชื่อเรื่อง อักขระ"/>
    <w:basedOn w:val="a0"/>
    <w:link w:val="af6"/>
    <w:rsid w:val="00F15BBC"/>
    <w:rPr>
      <w:rFonts w:ascii="CordiaUPC" w:eastAsia="Cordia New" w:hAnsi="CordiaUPC" w:cs="Angsana New"/>
      <w:b/>
      <w:bCs/>
      <w:snapToGrid w:val="0"/>
      <w:color w:val="000000"/>
      <w:sz w:val="72"/>
      <w:szCs w:val="72"/>
      <w:lang w:eastAsia="th-TH"/>
    </w:rPr>
  </w:style>
  <w:style w:type="character" w:styleId="af8">
    <w:name w:val="Emphasis"/>
    <w:uiPriority w:val="20"/>
    <w:qFormat/>
    <w:rsid w:val="00F15BBC"/>
    <w:rPr>
      <w:b w:val="0"/>
      <w:bCs w:val="0"/>
      <w:i w:val="0"/>
      <w:iCs w:val="0"/>
      <w:color w:val="CC0033"/>
    </w:rPr>
  </w:style>
  <w:style w:type="paragraph" w:styleId="21">
    <w:name w:val="Body Text 2"/>
    <w:basedOn w:val="a"/>
    <w:link w:val="22"/>
    <w:rsid w:val="00F15BBC"/>
    <w:pPr>
      <w:spacing w:after="120" w:line="480" w:lineRule="auto"/>
    </w:pPr>
    <w:rPr>
      <w:rFonts w:ascii="Angsana New" w:eastAsia="Batang" w:hAnsi="Angsana New" w:cs="Angsana New"/>
      <w:sz w:val="32"/>
      <w:szCs w:val="40"/>
    </w:rPr>
  </w:style>
  <w:style w:type="character" w:customStyle="1" w:styleId="22">
    <w:name w:val="เนื้อความ 2 อักขระ"/>
    <w:basedOn w:val="a0"/>
    <w:link w:val="21"/>
    <w:rsid w:val="00F15BBC"/>
    <w:rPr>
      <w:rFonts w:ascii="Angsana New" w:eastAsia="Batang" w:hAnsi="Angsana New" w:cs="Angsana New"/>
      <w:sz w:val="32"/>
      <w:szCs w:val="40"/>
    </w:rPr>
  </w:style>
  <w:style w:type="character" w:styleId="af9">
    <w:name w:val="Strong"/>
    <w:uiPriority w:val="22"/>
    <w:qFormat/>
    <w:rsid w:val="00F15BBC"/>
    <w:rPr>
      <w:b/>
      <w:bCs/>
    </w:rPr>
  </w:style>
  <w:style w:type="character" w:styleId="HTML">
    <w:name w:val="HTML Cite"/>
    <w:uiPriority w:val="99"/>
    <w:unhideWhenUsed/>
    <w:rsid w:val="00F15BBC"/>
    <w:rPr>
      <w:i w:val="0"/>
      <w:iCs w:val="0"/>
      <w:color w:val="009933"/>
    </w:rPr>
  </w:style>
  <w:style w:type="character" w:customStyle="1" w:styleId="greentext1">
    <w:name w:val="greentext1"/>
    <w:basedOn w:val="a0"/>
    <w:rsid w:val="00F15BBC"/>
    <w:rPr>
      <w:rFonts w:ascii="Arial" w:hAnsi="Arial" w:cs="Arial" w:hint="default"/>
      <w:color w:val="7EB104"/>
      <w:sz w:val="17"/>
      <w:szCs w:val="17"/>
    </w:rPr>
  </w:style>
  <w:style w:type="paragraph" w:customStyle="1" w:styleId="data">
    <w:name w:val="data"/>
    <w:basedOn w:val="a"/>
    <w:rsid w:val="003D452B"/>
    <w:pPr>
      <w:spacing w:after="0" w:line="240" w:lineRule="auto"/>
      <w:ind w:firstLine="720"/>
      <w:jc w:val="both"/>
    </w:pPr>
    <w:rPr>
      <w:rFonts w:ascii="Tahoma" w:eastAsia="Times New Roman" w:hAnsi="Tahoma" w:cs="Tahoma"/>
      <w:sz w:val="28"/>
    </w:rPr>
  </w:style>
  <w:style w:type="paragraph" w:customStyle="1" w:styleId="topicsub">
    <w:name w:val="topic_sub"/>
    <w:basedOn w:val="a"/>
    <w:rsid w:val="003D452B"/>
    <w:pPr>
      <w:spacing w:before="100" w:after="0" w:line="240" w:lineRule="auto"/>
      <w:ind w:firstLine="720"/>
    </w:pPr>
    <w:rPr>
      <w:rFonts w:ascii="Tahoma" w:eastAsia="Times New Roman" w:hAnsi="Tahoma" w:cs="Tahoma"/>
      <w:b/>
      <w:bCs/>
      <w:sz w:val="32"/>
      <w:szCs w:val="32"/>
    </w:rPr>
  </w:style>
  <w:style w:type="paragraph" w:styleId="afa">
    <w:name w:val="caption"/>
    <w:basedOn w:val="a"/>
    <w:next w:val="a"/>
    <w:qFormat/>
    <w:rsid w:val="001177D0"/>
    <w:pPr>
      <w:spacing w:after="0" w:line="240" w:lineRule="auto"/>
    </w:pPr>
    <w:rPr>
      <w:rFonts w:ascii="Times New Roman" w:eastAsia="Times New Roman" w:hAnsi="Times New Roman" w:cs="Angsana New"/>
      <w:b/>
      <w:bCs/>
      <w:sz w:val="20"/>
      <w:szCs w:val="23"/>
    </w:rPr>
  </w:style>
  <w:style w:type="paragraph" w:styleId="afb">
    <w:name w:val="No Spacing"/>
    <w:link w:val="afc"/>
    <w:uiPriority w:val="1"/>
    <w:qFormat/>
    <w:rsid w:val="00301445"/>
    <w:pPr>
      <w:spacing w:after="0" w:line="240" w:lineRule="auto"/>
      <w:jc w:val="thaiDistribute"/>
    </w:pPr>
    <w:rPr>
      <w:rFonts w:ascii="Calibri" w:eastAsia="Calibri" w:hAnsi="Calibri" w:cs="Angsana New"/>
    </w:rPr>
  </w:style>
  <w:style w:type="character" w:customStyle="1" w:styleId="afc">
    <w:name w:val="ไม่มีการเว้นระยะห่าง อักขระ"/>
    <w:basedOn w:val="a0"/>
    <w:link w:val="afb"/>
    <w:uiPriority w:val="1"/>
    <w:rsid w:val="00301445"/>
    <w:rPr>
      <w:rFonts w:ascii="Calibri" w:eastAsia="Calibri" w:hAnsi="Calibri" w:cs="Angsana New"/>
    </w:rPr>
  </w:style>
  <w:style w:type="paragraph" w:customStyle="1" w:styleId="afd">
    <w:name w:val="ตารางที่"/>
    <w:basedOn w:val="afa"/>
    <w:link w:val="Char"/>
    <w:qFormat/>
    <w:rsid w:val="007B386B"/>
    <w:pPr>
      <w:spacing w:after="200"/>
      <w:jc w:val="thaiDistribute"/>
    </w:pPr>
    <w:rPr>
      <w:rFonts w:ascii="TH SarabunPSK" w:eastAsia="Calibri" w:hAnsi="TH SarabunPSK" w:cs="TH SarabunPSK"/>
      <w:sz w:val="32"/>
      <w:szCs w:val="32"/>
    </w:rPr>
  </w:style>
  <w:style w:type="character" w:customStyle="1" w:styleId="Char">
    <w:name w:val="ตารางที่ Char"/>
    <w:basedOn w:val="a0"/>
    <w:link w:val="afd"/>
    <w:rsid w:val="007B386B"/>
    <w:rPr>
      <w:rFonts w:ascii="TH SarabunPSK" w:eastAsia="Calibri" w:hAnsi="TH SarabunPSK" w:cs="TH SarabunPSK"/>
      <w:b/>
      <w:bCs/>
      <w:sz w:val="32"/>
      <w:szCs w:val="32"/>
    </w:rPr>
  </w:style>
  <w:style w:type="paragraph" w:customStyle="1" w:styleId="ListParagraph1">
    <w:name w:val="List Paragraph1"/>
    <w:basedOn w:val="a"/>
    <w:uiPriority w:val="99"/>
    <w:qFormat/>
    <w:rsid w:val="00FB365F"/>
    <w:pPr>
      <w:ind w:left="720"/>
      <w:jc w:val="both"/>
    </w:pPr>
    <w:rPr>
      <w:rFonts w:ascii="TH SarabunPSK" w:eastAsia="Times New Roman" w:hAnsi="TH SarabunPSK" w:cs="Angsana New"/>
      <w:sz w:val="32"/>
      <w:szCs w:val="40"/>
    </w:rPr>
  </w:style>
  <w:style w:type="character" w:customStyle="1" w:styleId="50">
    <w:name w:val="หัวเรื่อง 5 อักขระ"/>
    <w:basedOn w:val="a0"/>
    <w:link w:val="5"/>
    <w:rsid w:val="00F0130C"/>
    <w:rPr>
      <w:rFonts w:ascii="Calibri" w:eastAsia="Times New Roman" w:hAnsi="Calibri" w:cs="Angsana New"/>
      <w:b/>
      <w:bCs/>
      <w:i/>
      <w:iCs/>
      <w:sz w:val="26"/>
      <w:szCs w:val="33"/>
    </w:rPr>
  </w:style>
  <w:style w:type="character" w:customStyle="1" w:styleId="60">
    <w:name w:val="หัวเรื่อง 6 อักขระ"/>
    <w:basedOn w:val="a0"/>
    <w:link w:val="6"/>
    <w:uiPriority w:val="99"/>
    <w:rsid w:val="00F0130C"/>
    <w:rPr>
      <w:rFonts w:ascii="Times New Roman" w:eastAsia="Times New Roman" w:hAnsi="Times New Roman" w:cs="Angsana New"/>
      <w:b/>
      <w:bCs/>
      <w:szCs w:val="25"/>
    </w:rPr>
  </w:style>
  <w:style w:type="character" w:customStyle="1" w:styleId="70">
    <w:name w:val="หัวเรื่อง 7 อักขระ"/>
    <w:basedOn w:val="a0"/>
    <w:link w:val="7"/>
    <w:rsid w:val="00F0130C"/>
    <w:rPr>
      <w:rFonts w:ascii="DilleniaUPC" w:eastAsia="Cordia New" w:hAnsi="DilleniaUPC" w:cs="Angsana New"/>
      <w:b/>
      <w:bCs/>
      <w:snapToGrid w:val="0"/>
      <w:color w:val="000000"/>
      <w:sz w:val="36"/>
      <w:szCs w:val="36"/>
      <w:lang w:eastAsia="th-TH"/>
    </w:rPr>
  </w:style>
  <w:style w:type="character" w:customStyle="1" w:styleId="80">
    <w:name w:val="หัวเรื่อง 8 อักขระ"/>
    <w:basedOn w:val="a0"/>
    <w:link w:val="8"/>
    <w:rsid w:val="00F0130C"/>
    <w:rPr>
      <w:rFonts w:ascii="Angsana New" w:eastAsia="Times New Roman" w:hAnsi="Angsana New" w:cs="Angsana New"/>
      <w:b/>
      <w:bCs/>
      <w:sz w:val="36"/>
      <w:szCs w:val="36"/>
    </w:rPr>
  </w:style>
  <w:style w:type="character" w:customStyle="1" w:styleId="90">
    <w:name w:val="หัวเรื่อง 9 อักขระ"/>
    <w:basedOn w:val="a0"/>
    <w:link w:val="9"/>
    <w:uiPriority w:val="9"/>
    <w:rsid w:val="00F0130C"/>
    <w:rPr>
      <w:rFonts w:ascii="Angsana New" w:eastAsia="Times New Roman" w:hAnsi="Angsana New" w:cs="Angsana New"/>
      <w:sz w:val="32"/>
      <w:szCs w:val="32"/>
    </w:rPr>
  </w:style>
  <w:style w:type="paragraph" w:customStyle="1" w:styleId="12">
    <w:name w:val="ไม่มีการเว้นระยะห่าง1"/>
    <w:qFormat/>
    <w:rsid w:val="00F0130C"/>
    <w:pPr>
      <w:spacing w:after="0" w:line="240" w:lineRule="auto"/>
      <w:jc w:val="thaiDistribute"/>
    </w:pPr>
    <w:rPr>
      <w:rFonts w:ascii="Calibri" w:eastAsia="Calibri" w:hAnsi="Calibri" w:cs="Angsana New"/>
    </w:rPr>
  </w:style>
  <w:style w:type="paragraph" w:customStyle="1" w:styleId="afe">
    <w:name w:val="อักขระ"/>
    <w:basedOn w:val="a"/>
    <w:rsid w:val="00F0130C"/>
    <w:pPr>
      <w:spacing w:after="160" w:line="240" w:lineRule="exact"/>
    </w:pPr>
    <w:rPr>
      <w:rFonts w:ascii="Verdana" w:eastAsia="Times New Roman" w:hAnsi="Verdana" w:cs="Angsana New"/>
      <w:sz w:val="20"/>
      <w:szCs w:val="20"/>
      <w:lang w:val="en-GB" w:bidi="ar-SA"/>
    </w:rPr>
  </w:style>
  <w:style w:type="paragraph" w:customStyle="1" w:styleId="font5">
    <w:name w:val="font5"/>
    <w:basedOn w:val="a"/>
    <w:rsid w:val="00F0130C"/>
    <w:pPr>
      <w:spacing w:before="100" w:beforeAutospacing="1" w:after="100" w:afterAutospacing="1" w:line="240" w:lineRule="auto"/>
    </w:pPr>
    <w:rPr>
      <w:rFonts w:ascii="Tahoma" w:eastAsia="Times New Roman" w:hAnsi="Tahoma" w:cs="BrowalliaUPC"/>
      <w:color w:val="FF0000"/>
      <w:sz w:val="30"/>
      <w:szCs w:val="30"/>
    </w:rPr>
  </w:style>
  <w:style w:type="paragraph" w:customStyle="1" w:styleId="xl104">
    <w:name w:val="xl104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color w:val="FF0000"/>
      <w:sz w:val="30"/>
      <w:szCs w:val="30"/>
    </w:rPr>
  </w:style>
  <w:style w:type="paragraph" w:customStyle="1" w:styleId="xl105">
    <w:name w:val="xl105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06">
    <w:name w:val="xl10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07">
    <w:name w:val="xl10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08">
    <w:name w:val="xl108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09">
    <w:name w:val="xl109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10">
    <w:name w:val="xl110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11">
    <w:name w:val="xl111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ahoma" w:eastAsia="Times New Roman" w:hAnsi="Tahoma" w:cs="BrowalliaUPC"/>
      <w:sz w:val="30"/>
      <w:szCs w:val="30"/>
    </w:rPr>
  </w:style>
  <w:style w:type="paragraph" w:customStyle="1" w:styleId="xl112">
    <w:name w:val="xl112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13">
    <w:name w:val="xl113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14">
    <w:name w:val="xl114"/>
    <w:basedOn w:val="a"/>
    <w:rsid w:val="00F0130C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30"/>
      <w:szCs w:val="30"/>
    </w:rPr>
  </w:style>
  <w:style w:type="paragraph" w:customStyle="1" w:styleId="xl115">
    <w:name w:val="xl11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16">
    <w:name w:val="xl11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17">
    <w:name w:val="xl11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18">
    <w:name w:val="xl118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19">
    <w:name w:val="xl119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0">
    <w:name w:val="xl120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1">
    <w:name w:val="xl121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i/>
      <w:iCs/>
      <w:sz w:val="26"/>
      <w:szCs w:val="26"/>
    </w:rPr>
  </w:style>
  <w:style w:type="paragraph" w:customStyle="1" w:styleId="xl122">
    <w:name w:val="xl122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23">
    <w:name w:val="xl123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b/>
      <w:bCs/>
      <w:sz w:val="26"/>
      <w:szCs w:val="26"/>
    </w:rPr>
  </w:style>
  <w:style w:type="paragraph" w:customStyle="1" w:styleId="xl124">
    <w:name w:val="xl124"/>
    <w:basedOn w:val="a"/>
    <w:rsid w:val="00F0130C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5">
    <w:name w:val="xl12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color w:val="FF0000"/>
      <w:sz w:val="26"/>
      <w:szCs w:val="26"/>
    </w:rPr>
  </w:style>
  <w:style w:type="paragraph" w:customStyle="1" w:styleId="xl126">
    <w:name w:val="xl126"/>
    <w:basedOn w:val="a"/>
    <w:rsid w:val="00F0130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color w:val="FF0000"/>
      <w:sz w:val="26"/>
      <w:szCs w:val="26"/>
    </w:rPr>
  </w:style>
  <w:style w:type="paragraph" w:customStyle="1" w:styleId="xl127">
    <w:name w:val="xl127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8">
    <w:name w:val="xl128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BrowalliaUPC"/>
      <w:sz w:val="26"/>
      <w:szCs w:val="26"/>
    </w:rPr>
  </w:style>
  <w:style w:type="paragraph" w:customStyle="1" w:styleId="xl129">
    <w:name w:val="xl129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xl130">
    <w:name w:val="xl130"/>
    <w:basedOn w:val="a"/>
    <w:rsid w:val="00F0130C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FF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BrowalliaUPC"/>
      <w:b/>
      <w:bCs/>
      <w:sz w:val="30"/>
      <w:szCs w:val="30"/>
    </w:rPr>
  </w:style>
  <w:style w:type="paragraph" w:customStyle="1" w:styleId="CharChar">
    <w:name w:val="Char Char"/>
    <w:basedOn w:val="a"/>
    <w:rsid w:val="00F0130C"/>
    <w:pPr>
      <w:spacing w:after="160" w:line="240" w:lineRule="exact"/>
    </w:pPr>
    <w:rPr>
      <w:rFonts w:ascii="Verdana" w:eastAsia="Times New Roman" w:hAnsi="Verdana" w:cs="Angsana New"/>
      <w:sz w:val="20"/>
      <w:szCs w:val="20"/>
      <w:lang w:val="en-GB" w:bidi="ar-SA"/>
    </w:rPr>
  </w:style>
  <w:style w:type="paragraph" w:customStyle="1" w:styleId="CharChar1">
    <w:name w:val="Char Char1"/>
    <w:basedOn w:val="a"/>
    <w:rsid w:val="00F0130C"/>
    <w:pPr>
      <w:spacing w:after="160" w:line="240" w:lineRule="exact"/>
    </w:pPr>
    <w:rPr>
      <w:rFonts w:ascii="Verdana" w:eastAsia="Times New Roman" w:hAnsi="Verdana" w:cs="Angsana New"/>
      <w:sz w:val="20"/>
      <w:szCs w:val="20"/>
      <w:lang w:val="en-GB" w:bidi="ar-SA"/>
    </w:rPr>
  </w:style>
  <w:style w:type="paragraph" w:customStyle="1" w:styleId="NoSpacing1">
    <w:name w:val="No Spacing1"/>
    <w:qFormat/>
    <w:rsid w:val="00F0130C"/>
    <w:pPr>
      <w:spacing w:after="0" w:line="240" w:lineRule="auto"/>
      <w:jc w:val="thaiDistribute"/>
    </w:pPr>
    <w:rPr>
      <w:rFonts w:ascii="Calibri" w:eastAsia="Calibri" w:hAnsi="Calibri" w:cs="Angsana New"/>
    </w:rPr>
  </w:style>
  <w:style w:type="table" w:styleId="2-3">
    <w:name w:val="Medium Shading 2 Accent 3"/>
    <w:basedOn w:val="a1"/>
    <w:uiPriority w:val="64"/>
    <w:rsid w:val="00F0130C"/>
    <w:pPr>
      <w:spacing w:after="0" w:line="240" w:lineRule="auto"/>
    </w:pPr>
    <w:rPr>
      <w:rFonts w:ascii="Calibri" w:eastAsia="Calibri" w:hAnsi="Calibri" w:cs="Cordia New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leGrid1">
    <w:name w:val="Table Grid1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ghtShading-Accent11">
    <w:name w:val="Light Shading - Accent 11"/>
    <w:basedOn w:val="a1"/>
    <w:uiPriority w:val="60"/>
    <w:rsid w:val="00F0130C"/>
    <w:pPr>
      <w:spacing w:after="0" w:line="240" w:lineRule="auto"/>
    </w:pPr>
    <w:rPr>
      <w:rFonts w:ascii="Calibri" w:eastAsia="Calibri" w:hAnsi="Calibri" w:cs="Angsana New"/>
      <w:color w:val="365F91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TableGrid2">
    <w:name w:val="Table Grid2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">
    <w:name w:val="Normal (Web)"/>
    <w:basedOn w:val="a"/>
    <w:uiPriority w:val="99"/>
    <w:rsid w:val="00F0130C"/>
    <w:pPr>
      <w:spacing w:before="100" w:beforeAutospacing="1" w:after="100" w:afterAutospacing="1" w:line="240" w:lineRule="auto"/>
      <w:ind w:firstLine="600"/>
    </w:pPr>
    <w:rPr>
      <w:rFonts w:ascii="Tahoma" w:eastAsia="Times New Roman" w:hAnsi="Tahoma" w:cs="Tahoma"/>
      <w:sz w:val="24"/>
      <w:szCs w:val="24"/>
    </w:rPr>
  </w:style>
  <w:style w:type="character" w:customStyle="1" w:styleId="style19">
    <w:name w:val="style19"/>
    <w:basedOn w:val="a0"/>
    <w:rsid w:val="00F0130C"/>
  </w:style>
  <w:style w:type="character" w:customStyle="1" w:styleId="style11">
    <w:name w:val="style11"/>
    <w:rsid w:val="00F0130C"/>
    <w:rPr>
      <w:rFonts w:ascii="Arial" w:hAnsi="Arial" w:cs="Arial" w:hint="default"/>
      <w:sz w:val="20"/>
      <w:szCs w:val="20"/>
    </w:rPr>
  </w:style>
  <w:style w:type="character" w:customStyle="1" w:styleId="txt-10px-lr5">
    <w:name w:val="txt-10px-lr5"/>
    <w:basedOn w:val="a0"/>
    <w:rsid w:val="00F0130C"/>
  </w:style>
  <w:style w:type="paragraph" w:styleId="aff0">
    <w:name w:val="table of figures"/>
    <w:basedOn w:val="a"/>
    <w:next w:val="a"/>
    <w:uiPriority w:val="99"/>
    <w:unhideWhenUsed/>
    <w:rsid w:val="00F0130C"/>
    <w:rPr>
      <w:rFonts w:ascii="Calibri" w:eastAsia="Calibri" w:hAnsi="Calibri" w:cs="Angsana New"/>
    </w:rPr>
  </w:style>
  <w:style w:type="paragraph" w:customStyle="1" w:styleId="style39">
    <w:name w:val="style39"/>
    <w:basedOn w:val="a"/>
    <w:rsid w:val="00F0130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8"/>
    </w:rPr>
  </w:style>
  <w:style w:type="character" w:customStyle="1" w:styleId="apple-converted-space">
    <w:name w:val="apple-converted-space"/>
    <w:basedOn w:val="a0"/>
    <w:rsid w:val="00F0130C"/>
  </w:style>
  <w:style w:type="paragraph" w:customStyle="1" w:styleId="CM4">
    <w:name w:val="CM4"/>
    <w:basedOn w:val="Default"/>
    <w:next w:val="Default"/>
    <w:rsid w:val="00F0130C"/>
    <w:pPr>
      <w:widowControl w:val="0"/>
      <w:spacing w:line="256" w:lineRule="atLeast"/>
    </w:pPr>
    <w:rPr>
      <w:rFonts w:ascii="DB Helvethaica X Blk Cond" w:hAnsi="DB Helvethaica X Blk Cond" w:cs="Angsana New"/>
      <w:color w:val="auto"/>
      <w:lang w:eastAsia="ko-KR"/>
    </w:rPr>
  </w:style>
  <w:style w:type="paragraph" w:customStyle="1" w:styleId="CM5">
    <w:name w:val="CM5"/>
    <w:basedOn w:val="Default"/>
    <w:next w:val="Default"/>
    <w:rsid w:val="00F0130C"/>
    <w:pPr>
      <w:widowControl w:val="0"/>
      <w:spacing w:line="256" w:lineRule="atLeast"/>
    </w:pPr>
    <w:rPr>
      <w:rFonts w:ascii="DB Helvethaica X Blk Cond" w:hAnsi="DB Helvethaica X Blk Cond" w:cs="Angsana New"/>
      <w:color w:val="auto"/>
      <w:lang w:eastAsia="ko-KR"/>
    </w:rPr>
  </w:style>
  <w:style w:type="character" w:customStyle="1" w:styleId="CharChar10">
    <w:name w:val="Char Char10"/>
    <w:rsid w:val="00F0130C"/>
    <w:rPr>
      <w:rFonts w:ascii="Cordia New" w:eastAsia="Cordia New" w:hAnsi="Cordia New" w:cs="Angsana New"/>
      <w:sz w:val="28"/>
      <w:szCs w:val="35"/>
    </w:rPr>
  </w:style>
  <w:style w:type="character" w:customStyle="1" w:styleId="51">
    <w:name w:val="อักขระ อักขระ5"/>
    <w:rsid w:val="00F0130C"/>
    <w:rPr>
      <w:rFonts w:ascii="Angsana New" w:eastAsia="Times New Roman" w:hAnsi="Angsana New" w:cs="Angsana New"/>
      <w:sz w:val="36"/>
      <w:szCs w:val="36"/>
    </w:rPr>
  </w:style>
  <w:style w:type="table" w:customStyle="1" w:styleId="13">
    <w:name w:val="เส้นตาราง1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3">
    <w:name w:val="เส้นตาราง2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">
    <w:name w:val="เส้นตาราง3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">
    <w:name w:val="เส้นตาราง4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เส้นตาราง5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1">
    <w:name w:val="เส้นตาราง6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1">
    <w:name w:val="เส้นตาราง7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1">
    <w:name w:val="เส้นตาราง8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1">
    <w:name w:val="เส้นตาราง9"/>
    <w:basedOn w:val="a1"/>
    <w:next w:val="ab"/>
    <w:uiPriority w:val="59"/>
    <w:rsid w:val="00F0130C"/>
    <w:pPr>
      <w:spacing w:after="0" w:line="240" w:lineRule="auto"/>
    </w:pPr>
    <w:rPr>
      <w:rFonts w:ascii="Calibri" w:eastAsia="Calibri" w:hAnsi="Calibri" w:cs="Cordia New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default">
    <w:name w:val="fontdefault"/>
    <w:rsid w:val="00F0130C"/>
  </w:style>
  <w:style w:type="paragraph" w:styleId="aff1">
    <w:name w:val="footnote text"/>
    <w:basedOn w:val="a"/>
    <w:link w:val="aff2"/>
    <w:uiPriority w:val="99"/>
    <w:rsid w:val="00F0130C"/>
    <w:pPr>
      <w:spacing w:after="0" w:line="240" w:lineRule="auto"/>
    </w:pPr>
    <w:rPr>
      <w:rFonts w:ascii="MS Sans Serif" w:eastAsia="Times New Roman" w:hAnsi="MS Sans Serif" w:cs="Angsana New"/>
      <w:sz w:val="28"/>
      <w:lang w:eastAsia="th-TH"/>
    </w:rPr>
  </w:style>
  <w:style w:type="character" w:customStyle="1" w:styleId="aff2">
    <w:name w:val="ข้อความเชิงอรรถ อักขระ"/>
    <w:basedOn w:val="a0"/>
    <w:link w:val="aff1"/>
    <w:uiPriority w:val="99"/>
    <w:rsid w:val="00F0130C"/>
    <w:rPr>
      <w:rFonts w:ascii="MS Sans Serif" w:eastAsia="Times New Roman" w:hAnsi="MS Sans Serif" w:cs="Angsana New"/>
      <w:sz w:val="28"/>
      <w:lang w:eastAsia="th-TH"/>
    </w:rPr>
  </w:style>
  <w:style w:type="paragraph" w:styleId="24">
    <w:name w:val="Body Text Indent 2"/>
    <w:basedOn w:val="a"/>
    <w:link w:val="25"/>
    <w:uiPriority w:val="99"/>
    <w:rsid w:val="00F0130C"/>
    <w:pPr>
      <w:spacing w:after="0" w:line="240" w:lineRule="auto"/>
      <w:ind w:firstLine="1843"/>
    </w:pPr>
    <w:rPr>
      <w:rFonts w:ascii="Cordia New" w:eastAsia="Times New Roman" w:hAnsi="Cordia New" w:cs="Angsana New"/>
      <w:sz w:val="32"/>
      <w:szCs w:val="32"/>
    </w:rPr>
  </w:style>
  <w:style w:type="character" w:customStyle="1" w:styleId="25">
    <w:name w:val="การเยื้องเนื้อความ 2 อักขระ"/>
    <w:basedOn w:val="a0"/>
    <w:link w:val="24"/>
    <w:uiPriority w:val="99"/>
    <w:rsid w:val="00F0130C"/>
    <w:rPr>
      <w:rFonts w:ascii="Cordia New" w:eastAsia="Times New Roman" w:hAnsi="Cordia New" w:cs="Angsana New"/>
      <w:sz w:val="32"/>
      <w:szCs w:val="32"/>
    </w:rPr>
  </w:style>
  <w:style w:type="paragraph" w:customStyle="1" w:styleId="BulletTableTextChar">
    <w:name w:val="Bullet Table Text Char"/>
    <w:basedOn w:val="a"/>
    <w:link w:val="BulletTableTextChar0"/>
    <w:uiPriority w:val="99"/>
    <w:rsid w:val="00F0130C"/>
    <w:pPr>
      <w:spacing w:before="120" w:after="60" w:line="240" w:lineRule="auto"/>
    </w:pPr>
    <w:rPr>
      <w:rFonts w:ascii="Times New Roman" w:eastAsia="Times New Roman" w:hAnsi="Times New Roman" w:cs="Angsana New"/>
      <w:sz w:val="24"/>
    </w:rPr>
  </w:style>
  <w:style w:type="character" w:customStyle="1" w:styleId="BulletTableTextChar0">
    <w:name w:val="Bullet Table Text Char อักขระ"/>
    <w:link w:val="BulletTableTextChar"/>
    <w:uiPriority w:val="99"/>
    <w:locked/>
    <w:rsid w:val="00F0130C"/>
    <w:rPr>
      <w:rFonts w:ascii="Times New Roman" w:eastAsia="Times New Roman" w:hAnsi="Times New Roman" w:cs="Angsana New"/>
      <w:sz w:val="24"/>
    </w:rPr>
  </w:style>
  <w:style w:type="paragraph" w:customStyle="1" w:styleId="ListParagraph2">
    <w:name w:val="List Paragraph2"/>
    <w:basedOn w:val="a"/>
    <w:uiPriority w:val="34"/>
    <w:qFormat/>
    <w:rsid w:val="00F0130C"/>
    <w:pPr>
      <w:spacing w:after="0" w:line="240" w:lineRule="auto"/>
      <w:ind w:left="720"/>
      <w:contextualSpacing/>
    </w:pPr>
    <w:rPr>
      <w:rFonts w:ascii="Times New Roman" w:eastAsia="Times New Roman" w:hAnsi="Times New Roman" w:cs="Angsana New"/>
      <w:sz w:val="24"/>
    </w:rPr>
  </w:style>
  <w:style w:type="numbering" w:customStyle="1" w:styleId="1">
    <w:name w:val="1"/>
    <w:rsid w:val="00F0130C"/>
    <w:pPr>
      <w:numPr>
        <w:numId w:val="11"/>
      </w:numPr>
    </w:pPr>
  </w:style>
  <w:style w:type="character" w:customStyle="1" w:styleId="IntenseEmphasis2">
    <w:name w:val="Intense Emphasis2"/>
    <w:uiPriority w:val="21"/>
    <w:qFormat/>
    <w:rsid w:val="00F0130C"/>
    <w:rPr>
      <w:b/>
      <w:bCs/>
      <w:i/>
      <w:iCs/>
      <w:color w:val="4F81BD"/>
    </w:rPr>
  </w:style>
  <w:style w:type="character" w:customStyle="1" w:styleId="210">
    <w:name w:val="เนื้อความ 2 อักขระ1"/>
    <w:uiPriority w:val="99"/>
    <w:rsid w:val="00F0130C"/>
    <w:rPr>
      <w:rFonts w:ascii="Angsana New" w:eastAsia="Times New Roman" w:hAnsi="Angsana New" w:cs="Angsana New"/>
      <w:sz w:val="32"/>
      <w:szCs w:val="40"/>
    </w:rPr>
  </w:style>
  <w:style w:type="character" w:customStyle="1" w:styleId="BodyText2Char1">
    <w:name w:val="Body Text 2 Char1"/>
    <w:uiPriority w:val="99"/>
    <w:rsid w:val="00F0130C"/>
    <w:rPr>
      <w:rFonts w:ascii="Angsana New" w:hAnsi="Angsana New"/>
      <w:sz w:val="32"/>
      <w:szCs w:val="40"/>
    </w:rPr>
  </w:style>
  <w:style w:type="character" w:customStyle="1" w:styleId="32">
    <w:name w:val="การเยื้องเนื้อความ 3 อักขระ"/>
    <w:link w:val="33"/>
    <w:rsid w:val="00F0130C"/>
    <w:rPr>
      <w:sz w:val="16"/>
    </w:rPr>
  </w:style>
  <w:style w:type="paragraph" w:styleId="33">
    <w:name w:val="Body Text Indent 3"/>
    <w:basedOn w:val="a"/>
    <w:link w:val="32"/>
    <w:unhideWhenUsed/>
    <w:rsid w:val="00F0130C"/>
    <w:pPr>
      <w:spacing w:after="120"/>
      <w:ind w:left="283"/>
    </w:pPr>
    <w:rPr>
      <w:sz w:val="16"/>
    </w:rPr>
  </w:style>
  <w:style w:type="character" w:customStyle="1" w:styleId="310">
    <w:name w:val="การเยื้องเนื้อความ 3 อักขระ1"/>
    <w:basedOn w:val="a0"/>
    <w:uiPriority w:val="99"/>
    <w:rsid w:val="00F0130C"/>
    <w:rPr>
      <w:sz w:val="16"/>
      <w:szCs w:val="20"/>
    </w:rPr>
  </w:style>
  <w:style w:type="character" w:customStyle="1" w:styleId="BodyTextIndent3Char1">
    <w:name w:val="Body Text Indent 3 Char1"/>
    <w:uiPriority w:val="99"/>
    <w:rsid w:val="00F0130C"/>
    <w:rPr>
      <w:sz w:val="16"/>
    </w:rPr>
  </w:style>
  <w:style w:type="character" w:customStyle="1" w:styleId="IntenseEmphasis1">
    <w:name w:val="Intense Emphasis1"/>
    <w:uiPriority w:val="21"/>
    <w:qFormat/>
    <w:rsid w:val="00F0130C"/>
    <w:rPr>
      <w:b/>
      <w:bCs/>
      <w:i/>
      <w:iCs/>
      <w:color w:val="4F81BD"/>
    </w:rPr>
  </w:style>
  <w:style w:type="numbering" w:customStyle="1" w:styleId="Style1">
    <w:name w:val="Style1"/>
    <w:uiPriority w:val="99"/>
    <w:rsid w:val="00F0130C"/>
    <w:pPr>
      <w:numPr>
        <w:numId w:val="12"/>
      </w:numPr>
    </w:pPr>
  </w:style>
  <w:style w:type="paragraph" w:styleId="z-">
    <w:name w:val="HTML Bottom of Form"/>
    <w:basedOn w:val="a"/>
    <w:next w:val="a"/>
    <w:link w:val="z-0"/>
    <w:hidden/>
    <w:rsid w:val="00F0130C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bidi="ar-SA"/>
    </w:rPr>
  </w:style>
  <w:style w:type="character" w:customStyle="1" w:styleId="z-0">
    <w:name w:val="z-ด้านล่างของฟอร์ม อักขระ"/>
    <w:basedOn w:val="a0"/>
    <w:link w:val="z-"/>
    <w:rsid w:val="00F0130C"/>
    <w:rPr>
      <w:rFonts w:ascii="Arial" w:eastAsia="Times New Roman" w:hAnsi="Arial" w:cs="Arial"/>
      <w:vanish/>
      <w:sz w:val="16"/>
      <w:szCs w:val="16"/>
      <w:lang w:bidi="ar-SA"/>
    </w:rPr>
  </w:style>
  <w:style w:type="character" w:customStyle="1" w:styleId="hd11">
    <w:name w:val="hd11"/>
    <w:rsid w:val="00F0130C"/>
    <w:rPr>
      <w:rFonts w:ascii="Courier New" w:hAnsi="Courier New" w:cs="Courier New" w:hint="default"/>
      <w:b/>
      <w:bCs/>
      <w:color w:val="FF6600"/>
      <w:sz w:val="30"/>
      <w:szCs w:val="30"/>
    </w:rPr>
  </w:style>
  <w:style w:type="character" w:customStyle="1" w:styleId="style611">
    <w:name w:val="style611"/>
    <w:rsid w:val="00F0130C"/>
    <w:rPr>
      <w:color w:val="333300"/>
    </w:rPr>
  </w:style>
  <w:style w:type="paragraph" w:styleId="34">
    <w:name w:val="Body Text 3"/>
    <w:basedOn w:val="a"/>
    <w:link w:val="35"/>
    <w:rsid w:val="00F0130C"/>
    <w:pPr>
      <w:spacing w:after="120" w:line="240" w:lineRule="auto"/>
    </w:pPr>
    <w:rPr>
      <w:rFonts w:ascii="Times New Roman" w:eastAsia="Times New Roman" w:hAnsi="Times New Roman" w:cs="Angsana New"/>
      <w:sz w:val="16"/>
      <w:szCs w:val="18"/>
    </w:rPr>
  </w:style>
  <w:style w:type="character" w:customStyle="1" w:styleId="35">
    <w:name w:val="เนื้อความ 3 อักขระ"/>
    <w:basedOn w:val="a0"/>
    <w:link w:val="34"/>
    <w:rsid w:val="00F0130C"/>
    <w:rPr>
      <w:rFonts w:ascii="Times New Roman" w:eastAsia="Times New Roman" w:hAnsi="Times New Roman" w:cs="Angsana New"/>
      <w:sz w:val="16"/>
      <w:szCs w:val="18"/>
    </w:rPr>
  </w:style>
  <w:style w:type="character" w:customStyle="1" w:styleId="aff3">
    <w:name w:val="a"/>
    <w:basedOn w:val="a0"/>
    <w:rsid w:val="00F0130C"/>
  </w:style>
  <w:style w:type="paragraph" w:customStyle="1" w:styleId="16">
    <w:name w:val="ลักษณะ หัวเรื่องตาราง + 16 พ."/>
    <w:basedOn w:val="a"/>
    <w:rsid w:val="00F0130C"/>
    <w:pPr>
      <w:spacing w:after="0" w:line="240" w:lineRule="auto"/>
    </w:pPr>
    <w:rPr>
      <w:rFonts w:ascii="Angsana New" w:eastAsia="Times New Roman" w:hAnsi="Angsana New" w:cs="Angsana New"/>
      <w:b/>
      <w:bCs/>
      <w:sz w:val="32"/>
      <w:szCs w:val="32"/>
    </w:rPr>
  </w:style>
  <w:style w:type="paragraph" w:customStyle="1" w:styleId="xl25">
    <w:name w:val="xl2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26">
    <w:name w:val="xl2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27">
    <w:name w:val="xl2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28">
    <w:name w:val="xl28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29">
    <w:name w:val="xl29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0">
    <w:name w:val="xl30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1">
    <w:name w:val="xl31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2">
    <w:name w:val="xl32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3">
    <w:name w:val="xl33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4">
    <w:name w:val="xl34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5">
    <w:name w:val="xl35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36">
    <w:name w:val="xl36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7">
    <w:name w:val="xl37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8">
    <w:name w:val="xl38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39">
    <w:name w:val="xl39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40">
    <w:name w:val="xl40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41">
    <w:name w:val="xl41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sz w:val="26"/>
      <w:szCs w:val="26"/>
    </w:rPr>
  </w:style>
  <w:style w:type="paragraph" w:customStyle="1" w:styleId="xl42">
    <w:name w:val="xl42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43">
    <w:name w:val="xl43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Browallia New" w:eastAsia="Times New Roman" w:hAnsi="Browallia New" w:cs="Browallia New"/>
      <w:color w:val="000000"/>
      <w:sz w:val="26"/>
      <w:szCs w:val="26"/>
    </w:rPr>
  </w:style>
  <w:style w:type="paragraph" w:customStyle="1" w:styleId="xl44">
    <w:name w:val="xl44"/>
    <w:basedOn w:val="a"/>
    <w:rsid w:val="00F013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Browallia New" w:eastAsia="Times New Roman" w:hAnsi="Browallia New" w:cs="Browallia New"/>
      <w:sz w:val="26"/>
      <w:szCs w:val="26"/>
    </w:rPr>
  </w:style>
  <w:style w:type="character" w:customStyle="1" w:styleId="14">
    <w:name w:val="ข้อความบอลลูน อักขระ1"/>
    <w:rsid w:val="00F0130C"/>
    <w:rPr>
      <w:rFonts w:ascii="Tahoma" w:hAnsi="Tahoma"/>
      <w:sz w:val="16"/>
      <w:lang w:eastAsia="ko-KR"/>
    </w:rPr>
  </w:style>
  <w:style w:type="character" w:customStyle="1" w:styleId="st">
    <w:name w:val="st"/>
    <w:basedOn w:val="a0"/>
    <w:rsid w:val="00F0130C"/>
  </w:style>
  <w:style w:type="character" w:styleId="aff4">
    <w:name w:val="footnote reference"/>
    <w:uiPriority w:val="99"/>
    <w:unhideWhenUsed/>
    <w:rsid w:val="00F0130C"/>
    <w:rPr>
      <w:sz w:val="32"/>
      <w:szCs w:val="32"/>
      <w:vertAlign w:val="superscript"/>
    </w:rPr>
  </w:style>
  <w:style w:type="paragraph" w:styleId="aff5">
    <w:name w:val="endnote text"/>
    <w:basedOn w:val="a"/>
    <w:link w:val="aff6"/>
    <w:uiPriority w:val="99"/>
    <w:unhideWhenUsed/>
    <w:rsid w:val="00F0130C"/>
    <w:rPr>
      <w:rFonts w:ascii="Calibri" w:eastAsia="Calibri" w:hAnsi="Calibri" w:cs="Angsana New"/>
      <w:sz w:val="20"/>
      <w:szCs w:val="25"/>
    </w:rPr>
  </w:style>
  <w:style w:type="character" w:customStyle="1" w:styleId="aff6">
    <w:name w:val="ข้อความอ้างอิงท้ายเรื่อง อักขระ"/>
    <w:basedOn w:val="a0"/>
    <w:link w:val="aff5"/>
    <w:uiPriority w:val="99"/>
    <w:rsid w:val="00F0130C"/>
    <w:rPr>
      <w:rFonts w:ascii="Calibri" w:eastAsia="Calibri" w:hAnsi="Calibri" w:cs="Angsana New"/>
      <w:sz w:val="20"/>
      <w:szCs w:val="25"/>
    </w:rPr>
  </w:style>
  <w:style w:type="character" w:styleId="aff7">
    <w:name w:val="endnote reference"/>
    <w:uiPriority w:val="99"/>
    <w:unhideWhenUsed/>
    <w:rsid w:val="00F0130C"/>
    <w:rPr>
      <w:sz w:val="32"/>
      <w:szCs w:val="32"/>
      <w:vertAlign w:val="superscript"/>
    </w:rPr>
  </w:style>
  <w:style w:type="table" w:customStyle="1" w:styleId="1-11">
    <w:name w:val="แรเงาปานกลาง 1 - เน้น 11"/>
    <w:basedOn w:val="a1"/>
    <w:uiPriority w:val="63"/>
    <w:rsid w:val="00F0130C"/>
    <w:pPr>
      <w:spacing w:after="0" w:line="240" w:lineRule="auto"/>
    </w:pPr>
    <w:rPr>
      <w:rFonts w:ascii="Calibri" w:eastAsia="Calibri" w:hAnsi="Calibri" w:cs="Cordia New"/>
    </w:rPr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18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65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337986">
              <w:marLeft w:val="4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dpim.go.th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dmf.go.th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___Microsoft_Excel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th-TH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th-TH"/>
              <a:t>โครงสร้างเศรษฐกิจ จังหวัดสงขลา </a:t>
            </a:r>
          </a:p>
          <a:p>
            <a:pPr>
              <a:defRPr/>
            </a:pPr>
            <a:r>
              <a:rPr lang="th-TH"/>
              <a:t>ปี </a:t>
            </a:r>
            <a:r>
              <a:rPr lang="en-US"/>
              <a:t>2555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0105905711557735"/>
          <c:y val="0.27155940843932969"/>
          <c:w val="0.81411729926453269"/>
          <c:h val="0.64141656571773131"/>
        </c:manualLayout>
      </c:layout>
      <c:pie3DChart>
        <c:varyColors val="1"/>
        <c:ser>
          <c:idx val="0"/>
          <c:order val="0"/>
          <c:tx>
            <c:strRef>
              <c:f>Songkla!$D$28</c:f>
              <c:strCache>
                <c:ptCount val="1"/>
                <c:pt idx="0">
                  <c:v>2555</c:v>
                </c:pt>
              </c:strCache>
            </c:strRef>
          </c:tx>
          <c:explosion val="25"/>
          <c:dLbls>
            <c:dLbl>
              <c:idx val="0"/>
              <c:layout>
                <c:manualLayout>
                  <c:x val="7.6902075384906884E-2"/>
                  <c:y val="-6.0919745952990927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2.5367833587012237E-4"/>
                  <c:y val="-5.3035534019786876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1.6958656423654798E-2"/>
                  <c:y val="8.9105087825560259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3.1240606053019666E-2"/>
                  <c:y val="3.3214445032315632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-0.11429938837554043"/>
                  <c:y val="5.2321825156470833E-3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5"/>
              <c:layout>
                <c:manualLayout>
                  <c:x val="1.0919970456793059E-2"/>
                  <c:y val="7.3849553390806399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6"/>
              <c:layout>
                <c:manualLayout>
                  <c:x val="1.3241031675492272E-2"/>
                  <c:y val="0.13580114738622334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7"/>
              <c:layout>
                <c:manualLayout>
                  <c:x val="3.5618759101853565E-4"/>
                  <c:y val="9.2625813077713767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8"/>
              <c:layout>
                <c:manualLayout>
                  <c:x val="-1.1611314881347302E-2"/>
                  <c:y val="-2.0336331476352092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9"/>
              <c:layout>
                <c:manualLayout>
                  <c:x val="1.5474297827239004E-3"/>
                  <c:y val="-4.4859896465510966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10"/>
              <c:layout>
                <c:manualLayout>
                  <c:x val="3.5990970127144891E-3"/>
                  <c:y val="-7.6882138744514814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11"/>
              <c:layout>
                <c:manualLayout>
                  <c:x val="-3.6763144332985775E-2"/>
                  <c:y val="-9.2087876034726512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12"/>
              <c:layout>
                <c:manualLayout>
                  <c:x val="8.0065916417981997E-2"/>
                  <c:y val="-4.3641479911164856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dLbl>
              <c:idx val="13"/>
              <c:layout>
                <c:manualLayout>
                  <c:x val="9.3907165713877194E-2"/>
                  <c:y val="-3.7301130627902884E-2"/>
                </c:manualLayout>
              </c:layout>
              <c:spPr/>
              <c:txPr>
                <a:bodyPr/>
                <a:lstStyle/>
                <a:p>
                  <a:pPr>
                    <a:defRPr/>
                  </a:pPr>
                  <a:endParaRPr lang="th-TH"/>
                </a:p>
              </c:txPr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</c:dLbl>
            <c:showLegendKey val="0"/>
            <c:showVal val="0"/>
            <c:showCatName val="1"/>
            <c:showSerName val="0"/>
            <c:showPercent val="1"/>
            <c:showBubbleSize val="0"/>
            <c:showLeaderLines val="1"/>
          </c:dLbls>
          <c:cat>
            <c:strRef>
              <c:f>Songkla!$C$29:$C$42</c:f>
              <c:strCache>
                <c:ptCount val="14"/>
                <c:pt idx="0">
                  <c:v>ภาคเกษตร</c:v>
                </c:pt>
                <c:pt idx="1">
                  <c:v>การทำเหมืองแร่และเหมืองหิน</c:v>
                </c:pt>
                <c:pt idx="2">
                  <c:v>อุตสาหกรรม</c:v>
                </c:pt>
                <c:pt idx="3">
                  <c:v>สาธารณูปโภค</c:v>
                </c:pt>
                <c:pt idx="4">
                  <c:v>การก่อสร้าง</c:v>
                </c:pt>
                <c:pt idx="5">
                  <c:v>การขายส่ง การขายปลีก</c:v>
                </c:pt>
                <c:pt idx="6">
                  <c:v>โรงแรมและภัตตาคาร</c:v>
                </c:pt>
                <c:pt idx="7">
                  <c:v>การขนส่งและการคมนาคม</c:v>
                </c:pt>
                <c:pt idx="8">
                  <c:v>ตัวกลางทางการเงิน</c:v>
                </c:pt>
                <c:pt idx="9">
                  <c:v>บริการด้านอสังหาริมทรัพย์</c:v>
                </c:pt>
                <c:pt idx="10">
                  <c:v>การบริหารราชการ</c:v>
                </c:pt>
                <c:pt idx="11">
                  <c:v>การศึกษา</c:v>
                </c:pt>
                <c:pt idx="12">
                  <c:v>การบริการด้านสุขภาพ</c:v>
                </c:pt>
                <c:pt idx="13">
                  <c:v>อื่นๆ</c:v>
                </c:pt>
              </c:strCache>
            </c:strRef>
          </c:cat>
          <c:val>
            <c:numRef>
              <c:f>Songkla!$D$29:$D$42</c:f>
              <c:numCache>
                <c:formatCode>#,##0_ ;\-#,##0</c:formatCode>
                <c:ptCount val="14"/>
                <c:pt idx="0">
                  <c:v>24907.973739271849</c:v>
                </c:pt>
                <c:pt idx="1">
                  <c:v>6128.9604150997484</c:v>
                </c:pt>
                <c:pt idx="2">
                  <c:v>28778.423781308749</c:v>
                </c:pt>
                <c:pt idx="3">
                  <c:v>4005.2731987492712</c:v>
                </c:pt>
                <c:pt idx="4">
                  <c:v>7400.2058514171804</c:v>
                </c:pt>
                <c:pt idx="5">
                  <c:v>17482.390730698608</c:v>
                </c:pt>
                <c:pt idx="6">
                  <c:v>3946.5303263523824</c:v>
                </c:pt>
                <c:pt idx="7">
                  <c:v>7743.3820171155194</c:v>
                </c:pt>
                <c:pt idx="8">
                  <c:v>6309.5289050879301</c:v>
                </c:pt>
                <c:pt idx="9">
                  <c:v>8422.0438264518543</c:v>
                </c:pt>
                <c:pt idx="10">
                  <c:v>8272.1004618309398</c:v>
                </c:pt>
                <c:pt idx="11">
                  <c:v>7896.1904427835734</c:v>
                </c:pt>
                <c:pt idx="12">
                  <c:v>3523.9291564094674</c:v>
                </c:pt>
                <c:pt idx="13">
                  <c:v>1425.5214416740098</c:v>
                </c:pt>
              </c:numCache>
            </c:numRef>
          </c:val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 w="25265">
          <a:noFill/>
        </a:ln>
      </c:spPr>
    </c:plotArea>
    <c:plotVisOnly val="1"/>
    <c:dispBlanksAs val="zero"/>
    <c:showDLblsOverMax val="0"/>
  </c:chart>
  <c:spPr>
    <a:solidFill>
      <a:schemeClr val="lt1"/>
    </a:solidFill>
    <a:ln w="25265" cap="flat" cmpd="sng" algn="ctr">
      <a:solidFill>
        <a:schemeClr val="accent6"/>
      </a:solidFill>
      <a:prstDash val="solid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th-TH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565C92-9A43-42D8-96C3-135CF3D01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107</Pages>
  <Words>31044</Words>
  <Characters>176951</Characters>
  <Application>Microsoft Office Word</Application>
  <DocSecurity>0</DocSecurity>
  <Lines>1474</Lines>
  <Paragraphs>415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Windows User</cp:lastModifiedBy>
  <cp:revision>36</cp:revision>
  <cp:lastPrinted>2015-06-17T03:47:00Z</cp:lastPrinted>
  <dcterms:created xsi:type="dcterms:W3CDTF">2015-05-21T15:48:00Z</dcterms:created>
  <dcterms:modified xsi:type="dcterms:W3CDTF">2015-06-17T03:47:00Z</dcterms:modified>
</cp:coreProperties>
</file>